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513" w:rsidRDefault="00891513" w:rsidP="004A13DE">
      <w:pPr>
        <w:pStyle w:val="Standard"/>
        <w:jc w:val="center"/>
        <w:rPr>
          <w:rFonts w:ascii="Cambria" w:hAnsi="Cambria"/>
        </w:rPr>
      </w:pPr>
      <w:bookmarkStart w:id="0" w:name="_GoBack"/>
      <w:bookmarkEnd w:id="0"/>
    </w:p>
    <w:p w:rsidR="00891513" w:rsidRDefault="00891513" w:rsidP="004A13DE">
      <w:pPr>
        <w:pStyle w:val="Standard"/>
        <w:jc w:val="center"/>
        <w:rPr>
          <w:rFonts w:ascii="Cambria" w:hAnsi="Cambria"/>
        </w:rPr>
      </w:pPr>
      <w:r w:rsidRPr="007957D7">
        <w:rPr>
          <w:rFonts w:ascii="Lucida Handwriting" w:hAnsi="Lucida Handwriting"/>
          <w:noProof/>
          <w:color w:val="FF0000"/>
          <w:lang w:val="en-US"/>
        </w:rPr>
        <w:drawing>
          <wp:anchor distT="0" distB="0" distL="114300" distR="114300" simplePos="0" relativeHeight="251670528" behindDoc="0" locked="0" layoutInCell="1" allowOverlap="1" wp14:anchorId="2A8AD110" wp14:editId="2A83102E">
            <wp:simplePos x="0" y="0"/>
            <wp:positionH relativeFrom="column">
              <wp:posOffset>-5806</wp:posOffset>
            </wp:positionH>
            <wp:positionV relativeFrom="page">
              <wp:posOffset>1277257</wp:posOffset>
            </wp:positionV>
            <wp:extent cx="6308090" cy="6090920"/>
            <wp:effectExtent l="0" t="0" r="0" b="5080"/>
            <wp:wrapTopAndBottom/>
            <wp:docPr id="1" name="national-handbook-cov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8090" cy="6090920"/>
                    </a:xfrm>
                    <a:prstGeom prst="rect">
                      <a:avLst/>
                    </a:prstGeom>
                    <a:noFill/>
                    <a:ln>
                      <a:noFill/>
                    </a:ln>
                  </pic:spPr>
                </pic:pic>
              </a:graphicData>
            </a:graphic>
          </wp:anchor>
        </w:drawing>
      </w:r>
    </w:p>
    <w:p w:rsidR="00891513" w:rsidRDefault="00891513" w:rsidP="004A13DE">
      <w:pPr>
        <w:pStyle w:val="Standard"/>
        <w:jc w:val="center"/>
        <w:rPr>
          <w:rFonts w:ascii="Cambria" w:hAnsi="Cambria"/>
        </w:rPr>
      </w:pPr>
    </w:p>
    <w:p w:rsidR="00230854" w:rsidRDefault="00230854" w:rsidP="004A13DE">
      <w:pPr>
        <w:pStyle w:val="Standard"/>
        <w:jc w:val="center"/>
        <w:rPr>
          <w:rFonts w:ascii="Cambria" w:hAnsi="Cambria"/>
        </w:rPr>
      </w:pPr>
    </w:p>
    <w:p w:rsidR="00AB5478" w:rsidRDefault="007B34D7" w:rsidP="004A13DE">
      <w:pPr>
        <w:pStyle w:val="Standard"/>
        <w:jc w:val="center"/>
        <w:rPr>
          <w:rFonts w:ascii="Cambria" w:hAnsi="Cambria"/>
          <w:sz w:val="56"/>
          <w:szCs w:val="56"/>
        </w:rPr>
      </w:pPr>
      <w:bookmarkStart w:id="1" w:name="_Toc334621201"/>
      <w:r>
        <w:rPr>
          <w:rFonts w:ascii="Cambria" w:hAnsi="Cambria"/>
          <w:sz w:val="56"/>
          <w:szCs w:val="56"/>
        </w:rPr>
        <w:t>Outils de Ministère</w:t>
      </w:r>
    </w:p>
    <w:p w:rsidR="00AB5478" w:rsidRDefault="007B34D7" w:rsidP="004A13DE">
      <w:pPr>
        <w:pStyle w:val="Standard"/>
        <w:jc w:val="center"/>
        <w:rPr>
          <w:rFonts w:ascii="Cambria" w:hAnsi="Cambria"/>
          <w:sz w:val="56"/>
          <w:szCs w:val="56"/>
        </w:rPr>
      </w:pPr>
      <w:r>
        <w:rPr>
          <w:rFonts w:ascii="Cambria" w:hAnsi="Cambria"/>
          <w:sz w:val="56"/>
          <w:szCs w:val="56"/>
        </w:rPr>
        <w:t xml:space="preserve">Pour </w:t>
      </w:r>
      <w:proofErr w:type="gramStart"/>
      <w:r w:rsidR="004E2D08">
        <w:rPr>
          <w:rFonts w:ascii="Cambria" w:hAnsi="Cambria"/>
          <w:sz w:val="56"/>
          <w:szCs w:val="56"/>
        </w:rPr>
        <w:t xml:space="preserve">Responsables </w:t>
      </w:r>
      <w:r>
        <w:rPr>
          <w:rFonts w:ascii="Cambria" w:hAnsi="Cambria"/>
          <w:sz w:val="56"/>
          <w:szCs w:val="56"/>
        </w:rPr>
        <w:t xml:space="preserve"> Nationales</w:t>
      </w:r>
      <w:proofErr w:type="gramEnd"/>
      <w:r>
        <w:rPr>
          <w:rFonts w:ascii="Cambria" w:hAnsi="Cambria"/>
          <w:sz w:val="56"/>
          <w:szCs w:val="56"/>
        </w:rPr>
        <w:t xml:space="preserve"> Aglow</w:t>
      </w:r>
    </w:p>
    <w:p w:rsidR="00AB5478" w:rsidRDefault="00AB5478" w:rsidP="004A13DE">
      <w:pPr>
        <w:pStyle w:val="Standard"/>
      </w:pPr>
    </w:p>
    <w:p w:rsidR="00AB5478" w:rsidRDefault="007B34D7" w:rsidP="004A13DE">
      <w:pPr>
        <w:pStyle w:val="Standard"/>
        <w:jc w:val="center"/>
      </w:pPr>
      <w:r>
        <w:t>Ecrit par</w:t>
      </w:r>
      <w:r w:rsidR="002F1372">
        <w:br/>
      </w:r>
      <w:r>
        <w:t xml:space="preserve">Le Bureau </w:t>
      </w:r>
      <w:r w:rsidR="003C2AEE">
        <w:t>Mondial des Associations-I</w:t>
      </w:r>
      <w:r>
        <w:t>nternational</w:t>
      </w:r>
      <w:r w:rsidR="002F1372">
        <w:br/>
      </w:r>
      <w:r w:rsidR="00C80BCA">
        <w:t xml:space="preserve">Au </w:t>
      </w:r>
      <w:r w:rsidR="003C2AEE">
        <w:t xml:space="preserve">Siège </w:t>
      </w:r>
      <w:r w:rsidR="00C80BCA">
        <w:t>International d'</w:t>
      </w:r>
      <w:r>
        <w:t>Aglow</w:t>
      </w: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891513" w:rsidRDefault="00891513" w:rsidP="004A13DE">
      <w:pPr>
        <w:pStyle w:val="Standard"/>
        <w:jc w:val="center"/>
      </w:pPr>
    </w:p>
    <w:p w:rsidR="00CE1F25" w:rsidRDefault="00CE1F25" w:rsidP="004A13DE">
      <w:pPr>
        <w:pStyle w:val="Standard"/>
        <w:jc w:val="center"/>
      </w:pPr>
    </w:p>
    <w:p w:rsidR="00CE1F25" w:rsidRDefault="00CE1F25" w:rsidP="004A13DE">
      <w:pPr>
        <w:pStyle w:val="Standard"/>
        <w:jc w:val="center"/>
      </w:pPr>
    </w:p>
    <w:p w:rsidR="00CE1F25" w:rsidRDefault="00CE1F25" w:rsidP="004A13DE">
      <w:pPr>
        <w:pStyle w:val="Standard"/>
        <w:jc w:val="center"/>
      </w:pPr>
    </w:p>
    <w:p w:rsidR="00CE1F25" w:rsidRDefault="00CE1F25" w:rsidP="004A13DE">
      <w:pPr>
        <w:pStyle w:val="Standard"/>
        <w:jc w:val="center"/>
      </w:pPr>
    </w:p>
    <w:p w:rsidR="00CE1F25" w:rsidRDefault="00CE1F25" w:rsidP="004A13DE">
      <w:pPr>
        <w:pStyle w:val="Standard"/>
        <w:jc w:val="center"/>
      </w:pPr>
    </w:p>
    <w:p w:rsidR="00CE1F25" w:rsidRDefault="00CE1F25" w:rsidP="004A13DE">
      <w:pPr>
        <w:pStyle w:val="Standard"/>
        <w:jc w:val="center"/>
      </w:pPr>
    </w:p>
    <w:p w:rsidR="00CE1F25" w:rsidRDefault="00CE1F25" w:rsidP="004A13DE">
      <w:pPr>
        <w:pStyle w:val="Standard"/>
        <w:jc w:val="center"/>
      </w:pPr>
    </w:p>
    <w:p w:rsidR="00CE1F25" w:rsidRDefault="00CE1F25" w:rsidP="004A13DE">
      <w:pPr>
        <w:pStyle w:val="Standard"/>
        <w:jc w:val="center"/>
      </w:pPr>
    </w:p>
    <w:p w:rsidR="00CE1F25" w:rsidRDefault="00CE1F25" w:rsidP="004A13DE">
      <w:pPr>
        <w:pStyle w:val="Standard"/>
        <w:jc w:val="center"/>
      </w:pPr>
    </w:p>
    <w:p w:rsidR="00CE1F25" w:rsidRDefault="00CE1F25" w:rsidP="004A13DE">
      <w:pPr>
        <w:pStyle w:val="Standard"/>
        <w:jc w:val="center"/>
      </w:pPr>
    </w:p>
    <w:p w:rsidR="00CE1F25" w:rsidRDefault="00CE1F25" w:rsidP="004A13DE">
      <w:pPr>
        <w:pStyle w:val="Standard"/>
        <w:jc w:val="center"/>
      </w:pPr>
    </w:p>
    <w:p w:rsidR="00891513" w:rsidRDefault="00891513" w:rsidP="004A13DE">
      <w:pPr>
        <w:pStyle w:val="Standard"/>
        <w:jc w:val="center"/>
      </w:pPr>
    </w:p>
    <w:p w:rsidR="00891513" w:rsidRDefault="00891513" w:rsidP="004A13DE">
      <w:pPr>
        <w:pStyle w:val="Standard"/>
        <w:jc w:val="center"/>
      </w:pPr>
    </w:p>
    <w:p w:rsidR="00891513" w:rsidRDefault="00891513" w:rsidP="00891513">
      <w:pPr>
        <w:pStyle w:val="Standard"/>
      </w:pPr>
    </w:p>
    <w:p w:rsidR="00AB5478" w:rsidRDefault="00AB5478" w:rsidP="004A13DE">
      <w:pPr>
        <w:pStyle w:val="Standard"/>
        <w:jc w:val="center"/>
      </w:pPr>
    </w:p>
    <w:p w:rsidR="00AB5478" w:rsidRDefault="00AB5478" w:rsidP="004A13DE">
      <w:pPr>
        <w:pStyle w:val="Standard"/>
        <w:jc w:val="center"/>
      </w:pPr>
    </w:p>
    <w:p w:rsidR="00AB5478" w:rsidRDefault="00AB5478" w:rsidP="004A13DE">
      <w:pPr>
        <w:pStyle w:val="Standard"/>
        <w:jc w:val="center"/>
      </w:pPr>
    </w:p>
    <w:p w:rsidR="00AB5478" w:rsidRDefault="008E5A6D" w:rsidP="004A13DE">
      <w:pPr>
        <w:pStyle w:val="Standard"/>
        <w:spacing w:after="200" w:line="276" w:lineRule="auto"/>
        <w:jc w:val="center"/>
      </w:pPr>
      <w:r>
        <w:rPr>
          <w:noProof/>
          <w:lang w:val="en-US"/>
        </w:rPr>
        <w:t>Rev. 2023</w:t>
      </w:r>
    </w:p>
    <w:p w:rsidR="00C55627" w:rsidRDefault="007B34D7" w:rsidP="004A13DE">
      <w:pPr>
        <w:pStyle w:val="Standard"/>
        <w:jc w:val="center"/>
        <w:rPr>
          <w:rFonts w:cs="Times New Roman"/>
          <w:lang w:val="en-US"/>
        </w:rPr>
      </w:pPr>
      <w:r w:rsidRPr="007B34D7">
        <w:rPr>
          <w:lang w:val="en-US"/>
        </w:rPr>
        <w:t>Aglow International</w:t>
      </w:r>
      <w:r w:rsidRPr="007B34D7">
        <w:rPr>
          <w:lang w:val="en-US"/>
        </w:rPr>
        <w:br/>
        <w:t>P.O. Box 1749</w:t>
      </w:r>
      <w:r w:rsidRPr="007B34D7">
        <w:rPr>
          <w:lang w:val="en-US"/>
        </w:rPr>
        <w:br/>
        <w:t>Edmonds, WA  98020-1749</w:t>
      </w:r>
      <w:r w:rsidRPr="007B34D7">
        <w:rPr>
          <w:lang w:val="en-US"/>
        </w:rPr>
        <w:br/>
        <w:t>U.S.A.</w:t>
      </w:r>
      <w:r w:rsidRPr="007B34D7">
        <w:rPr>
          <w:lang w:val="en-US"/>
        </w:rPr>
        <w:br/>
        <w:t>Fax: 425-778-9615</w:t>
      </w:r>
      <w:r w:rsidRPr="007B34D7">
        <w:rPr>
          <w:lang w:val="en-US"/>
        </w:rPr>
        <w:br/>
        <w:t>Tel: 425-775-7282</w:t>
      </w:r>
      <w:r w:rsidRPr="007B34D7">
        <w:rPr>
          <w:lang w:val="en-US"/>
        </w:rPr>
        <w:br/>
      </w:r>
      <w:r w:rsidR="008E621D">
        <w:rPr>
          <w:lang w:val="en-US"/>
        </w:rPr>
        <w:t>E-mail</w:t>
      </w:r>
      <w:r w:rsidRPr="007B34D7">
        <w:rPr>
          <w:lang w:val="en-US"/>
        </w:rPr>
        <w:t xml:space="preserve">: </w:t>
      </w:r>
      <w:r w:rsidRPr="007B34D7">
        <w:rPr>
          <w:rFonts w:cs="Times New Roman"/>
          <w:lang w:val="en-US"/>
        </w:rPr>
        <w:t>intlfieldoffice@aglow.org</w:t>
      </w:r>
      <w:r w:rsidRPr="007B34D7">
        <w:rPr>
          <w:lang w:val="en-US"/>
        </w:rPr>
        <w:br/>
        <w:t xml:space="preserve">Site: </w:t>
      </w:r>
      <w:r w:rsidR="00C55627" w:rsidRPr="00F11076">
        <w:rPr>
          <w:rFonts w:cs="Times New Roman"/>
          <w:lang w:val="en-US"/>
        </w:rPr>
        <w:t>www.aglow.org</w:t>
      </w:r>
    </w:p>
    <w:p w:rsidR="00C55627" w:rsidRDefault="00C55627">
      <w:pPr>
        <w:rPr>
          <w:rFonts w:cs="Times New Roman"/>
          <w:lang w:val="en-US"/>
        </w:rPr>
      </w:pPr>
      <w:r>
        <w:rPr>
          <w:rFonts w:cs="Times New Roman"/>
          <w:lang w:val="en-US"/>
        </w:rPr>
        <w:br w:type="page"/>
      </w:r>
    </w:p>
    <w:p w:rsidR="00371C80" w:rsidRPr="007B34D7" w:rsidRDefault="00371C80" w:rsidP="004A13DE">
      <w:pPr>
        <w:rPr>
          <w:lang w:val="en-US"/>
        </w:rPr>
        <w:sectPr w:rsidR="00371C80" w:rsidRPr="007B34D7" w:rsidSect="00A94F19">
          <w:type w:val="continuous"/>
          <w:pgSz w:w="11909" w:h="16834" w:code="9"/>
          <w:pgMar w:top="1152" w:right="1152" w:bottom="720" w:left="1152" w:header="720" w:footer="432" w:gutter="0"/>
          <w:cols w:space="0"/>
          <w:docGrid w:linePitch="326"/>
        </w:sectPr>
      </w:pPr>
    </w:p>
    <w:p w:rsidR="00AB5478" w:rsidRDefault="007B34D7" w:rsidP="0079187D">
      <w:pPr>
        <w:pStyle w:val="title-TOC-level1"/>
      </w:pPr>
      <w:bookmarkStart w:id="2" w:name="_Toc134023672"/>
      <w:r>
        <w:lastRenderedPageBreak/>
        <w:t>Pourquoi Un Guide National</w:t>
      </w:r>
      <w:bookmarkStart w:id="3" w:name="_Toc429054159"/>
      <w:r>
        <w:t xml:space="preserve"> Aglow</w:t>
      </w:r>
      <w:bookmarkEnd w:id="3"/>
      <w:r w:rsidR="00397EED">
        <w:t> ?</w:t>
      </w:r>
      <w:bookmarkEnd w:id="2"/>
    </w:p>
    <w:p w:rsidR="007B34D7" w:rsidRDefault="007B34D7" w:rsidP="004A13DE">
      <w:pPr>
        <w:pStyle w:val="Footer"/>
        <w:pBdr>
          <w:top w:val="double" w:sz="12" w:space="1" w:color="D9541E"/>
        </w:pBdr>
        <w:sectPr w:rsidR="007B34D7" w:rsidSect="00A94F19">
          <w:footerReference w:type="default" r:id="rId9"/>
          <w:pgSz w:w="11909" w:h="16834" w:code="9"/>
          <w:pgMar w:top="1152" w:right="1152" w:bottom="720" w:left="1152" w:header="720" w:footer="432" w:gutter="0"/>
          <w:pgNumType w:fmt="lowerRoman" w:start="1"/>
          <w:cols w:space="0"/>
          <w:docGrid w:linePitch="326"/>
        </w:sectPr>
      </w:pPr>
    </w:p>
    <w:p w:rsidR="00230C7A" w:rsidRDefault="00230C7A" w:rsidP="00F11076">
      <w:pPr>
        <w:pStyle w:val="subhead2"/>
      </w:pPr>
      <w:r>
        <w:t>Pour communiquer une unité de vision et de son au sein d’Aglow</w:t>
      </w:r>
    </w:p>
    <w:p w:rsidR="00AB5478" w:rsidRDefault="007B34D7" w:rsidP="00F11076">
      <w:r>
        <w:t>En tant que leaders apostoliques</w:t>
      </w:r>
      <w:r w:rsidRPr="00D44CF5">
        <w:t xml:space="preserve">, </w:t>
      </w:r>
      <w:r w:rsidR="00860A1A" w:rsidRPr="00D44CF5">
        <w:t>il faut absolument que vous dirigiez les personnes dans vos nations</w:t>
      </w:r>
      <w:r w:rsidR="00D44CF5" w:rsidRPr="00D44CF5">
        <w:t xml:space="preserve"> selon la vision </w:t>
      </w:r>
      <w:r w:rsidR="007957D7">
        <w:t xml:space="preserve">en vigueur </w:t>
      </w:r>
      <w:r w:rsidR="00371C80" w:rsidRPr="00D44CF5">
        <w:t xml:space="preserve">donnée par le </w:t>
      </w:r>
      <w:r w:rsidR="00860A1A" w:rsidRPr="00D44CF5">
        <w:t>Siège</w:t>
      </w:r>
      <w:r w:rsidRPr="00D44CF5">
        <w:t xml:space="preserve"> d'Aglow International</w:t>
      </w:r>
      <w:r>
        <w:t xml:space="preserve">. Il est temps qu'un son unique se </w:t>
      </w:r>
      <w:r w:rsidR="000E66F0" w:rsidRPr="00860A1A">
        <w:t>fasse entendre</w:t>
      </w:r>
      <w:r>
        <w:t xml:space="preserve">. Il ne doit plus y avoir de disparité ni de différence entre ce </w:t>
      </w:r>
      <w:r w:rsidR="00860A1A">
        <w:t>qui se voit</w:t>
      </w:r>
      <w:r>
        <w:t xml:space="preserve"> au niveau </w:t>
      </w:r>
      <w:r w:rsidR="00860A1A">
        <w:t>du Bureau International</w:t>
      </w:r>
      <w:r>
        <w:t xml:space="preserve"> d'Aglow et </w:t>
      </w:r>
      <w:r w:rsidR="00BD6655">
        <w:t xml:space="preserve">ce qui se vit </w:t>
      </w:r>
      <w:r>
        <w:t xml:space="preserve">dans les groupes Aglow </w:t>
      </w:r>
      <w:r w:rsidR="000E66F0" w:rsidRPr="00D44CF5">
        <w:t>du</w:t>
      </w:r>
      <w:r w:rsidRPr="00D44CF5">
        <w:t xml:space="preserve"> monde</w:t>
      </w:r>
      <w:r w:rsidR="000E66F0" w:rsidRPr="00D44CF5">
        <w:t xml:space="preserve"> entier</w:t>
      </w:r>
      <w:r w:rsidRPr="00D44CF5">
        <w:t>.</w:t>
      </w:r>
    </w:p>
    <w:p w:rsidR="00AB5478" w:rsidRDefault="007B34D7" w:rsidP="004A13DE">
      <w:pPr>
        <w:pStyle w:val="Standard"/>
        <w:jc w:val="both"/>
      </w:pPr>
      <w:r>
        <w:t xml:space="preserve">Jane Hansen Hoyt a </w:t>
      </w:r>
      <w:proofErr w:type="gramStart"/>
      <w:r>
        <w:t>dit:</w:t>
      </w:r>
      <w:proofErr w:type="gramEnd"/>
    </w:p>
    <w:p w:rsidR="00AB5478" w:rsidRPr="00E457B4" w:rsidRDefault="007B34D7" w:rsidP="00F11076">
      <w:pPr>
        <w:pStyle w:val="Quote"/>
      </w:pPr>
      <w:r w:rsidRPr="00E457B4">
        <w:t xml:space="preserve">Aglow </w:t>
      </w:r>
      <w:r w:rsidR="00E06FB5" w:rsidRPr="00D44CF5">
        <w:t>a évolué de façon importante, et cela se reflète dans les</w:t>
      </w:r>
      <w:r w:rsidRPr="00D44CF5">
        <w:t xml:space="preserve"> nouvelle</w:t>
      </w:r>
      <w:r w:rsidR="00E06FB5" w:rsidRPr="00D44CF5">
        <w:t>s</w:t>
      </w:r>
      <w:r w:rsidRPr="00D44CF5">
        <w:t xml:space="preserve"> déclaration</w:t>
      </w:r>
      <w:r w:rsidR="00E06FB5" w:rsidRPr="00D44CF5">
        <w:t>s</w:t>
      </w:r>
      <w:r w:rsidRPr="00D44CF5">
        <w:t xml:space="preserve"> de vision et de mission</w:t>
      </w:r>
      <w:r w:rsidR="00E06FB5" w:rsidRPr="00D44CF5">
        <w:t>,</w:t>
      </w:r>
      <w:r w:rsidRPr="00D44CF5">
        <w:t xml:space="preserve"> qui condui</w:t>
      </w:r>
      <w:r w:rsidR="00E06FB5" w:rsidRPr="00D44CF5">
        <w:t>sen</w:t>
      </w:r>
      <w:r w:rsidRPr="00D44CF5">
        <w:t>t</w:t>
      </w:r>
      <w:r w:rsidR="00E06FB5" w:rsidRPr="00D44CF5">
        <w:t xml:space="preserve"> tous nos projets</w:t>
      </w:r>
      <w:r w:rsidR="00D44CF5">
        <w:t xml:space="preserve"> d’avenir</w:t>
      </w:r>
      <w:r w:rsidR="00E06FB5" w:rsidRPr="00E457B4">
        <w:t>.</w:t>
      </w:r>
      <w:r w:rsidRPr="00E457B4">
        <w:t xml:space="preserve"> Nos outres ont changé</w:t>
      </w:r>
      <w:r w:rsidR="00E06FB5" w:rsidRPr="00E457B4">
        <w:t> ;</w:t>
      </w:r>
      <w:r w:rsidRPr="00E457B4">
        <w:t xml:space="preserve"> </w:t>
      </w:r>
      <w:r w:rsidR="004E2D08" w:rsidRPr="00E457B4">
        <w:rPr>
          <w:rFonts w:cs="Calibri"/>
          <w:color w:val="000000"/>
        </w:rPr>
        <w:t>Aglow est devenu</w:t>
      </w:r>
      <w:r w:rsidRPr="00E457B4">
        <w:rPr>
          <w:rFonts w:cs="Calibri"/>
          <w:color w:val="000000"/>
        </w:rPr>
        <w:t xml:space="preserve"> une culture du Royaume qui transforme les vies et dont la pensée n'est pas de ce monde.</w:t>
      </w:r>
      <w:r w:rsidR="00767921" w:rsidRPr="00E457B4">
        <w:rPr>
          <w:rFonts w:cs="Calibri"/>
          <w:color w:val="000000"/>
        </w:rPr>
        <w:t> </w:t>
      </w:r>
    </w:p>
    <w:p w:rsidR="00AB5478" w:rsidRDefault="00E06FB5" w:rsidP="00F11076">
      <w:pPr>
        <w:pStyle w:val="Quote"/>
      </w:pPr>
      <w:r>
        <w:t>L'objectif de ce G</w:t>
      </w:r>
      <w:r w:rsidR="007B34D7">
        <w:t xml:space="preserve">uide </w:t>
      </w:r>
      <w:r>
        <w:t>N</w:t>
      </w:r>
      <w:r w:rsidR="007B34D7">
        <w:t xml:space="preserve">ational Aglow est </w:t>
      </w:r>
      <w:r>
        <w:t>de</w:t>
      </w:r>
      <w:r w:rsidR="007957D7">
        <w:t xml:space="preserve"> vous</w:t>
      </w:r>
      <w:r>
        <w:t xml:space="preserve"> communiquer cette vision de façon plus c</w:t>
      </w:r>
      <w:r w:rsidR="00F83FE4">
        <w:t>omplète à vous</w:t>
      </w:r>
      <w:r w:rsidR="007957D7">
        <w:t>,</w:t>
      </w:r>
      <w:r w:rsidR="00F83FE4">
        <w:t xml:space="preserve"> les responsables. Cette</w:t>
      </w:r>
      <w:r w:rsidR="00767921">
        <w:t xml:space="preserve"> </w:t>
      </w:r>
      <w:r w:rsidR="007B34D7">
        <w:t>vision et</w:t>
      </w:r>
      <w:r w:rsidR="00F83FE4">
        <w:t xml:space="preserve"> ce</w:t>
      </w:r>
      <w:r w:rsidR="007B34D7">
        <w:t xml:space="preserve"> dess</w:t>
      </w:r>
      <w:r w:rsidR="00767921">
        <w:t>e</w:t>
      </w:r>
      <w:r w:rsidR="007B34D7">
        <w:t xml:space="preserve">in ont été confirmés au fil des ans par des paroles et des messages </w:t>
      </w:r>
      <w:r w:rsidR="00D44CF5">
        <w:t xml:space="preserve">prophétiques </w:t>
      </w:r>
      <w:r w:rsidR="007B34D7">
        <w:t>donnés</w:t>
      </w:r>
      <w:r w:rsidR="00F83FE4">
        <w:t xml:space="preserve"> à notre mouvement</w:t>
      </w:r>
      <w:r w:rsidR="007B34D7">
        <w:t xml:space="preserve"> </w:t>
      </w:r>
      <w:r w:rsidR="00D44CF5">
        <w:t xml:space="preserve">de la part du Saint Esprit </w:t>
      </w:r>
      <w:r w:rsidR="007B34D7">
        <w:t xml:space="preserve">par différentes voix </w:t>
      </w:r>
      <w:r w:rsidR="00D44CF5">
        <w:t>apostoliques et prophétiques</w:t>
      </w:r>
      <w:r w:rsidR="007B34D7">
        <w:t xml:space="preserve">. Les plans et </w:t>
      </w:r>
      <w:r w:rsidR="00F83FE4">
        <w:t>l</w:t>
      </w:r>
      <w:r w:rsidR="007B34D7">
        <w:t xml:space="preserve">es intentions </w:t>
      </w:r>
      <w:r w:rsidR="00F83FE4">
        <w:t xml:space="preserve">de Dieu </w:t>
      </w:r>
      <w:r w:rsidR="007B34D7">
        <w:t xml:space="preserve">pour Aglow sont </w:t>
      </w:r>
      <w:r w:rsidR="00D44CF5">
        <w:t>clairs</w:t>
      </w:r>
      <w:r w:rsidR="007B34D7">
        <w:t xml:space="preserve">. Vous découvrirez </w:t>
      </w:r>
      <w:r w:rsidR="00F83FE4">
        <w:t xml:space="preserve">de façon plus complète </w:t>
      </w:r>
      <w:r w:rsidR="007B34D7">
        <w:t xml:space="preserve">au travers de ces pages que notre identité en Lui </w:t>
      </w:r>
      <w:r w:rsidR="00F83FE4">
        <w:t>est à la fois individuelle et collective</w:t>
      </w:r>
      <w:r w:rsidR="007B34D7">
        <w:t xml:space="preserve">. </w:t>
      </w:r>
      <w:r w:rsidR="00F83FE4">
        <w:t xml:space="preserve">Et maintenant, nous, responsables, nous devons nous saisir </w:t>
      </w:r>
      <w:r w:rsidR="00230C7A">
        <w:t xml:space="preserve">du rôle que nous avons à jouer </w:t>
      </w:r>
      <w:r w:rsidR="007B34D7">
        <w:t>pour fa</w:t>
      </w:r>
      <w:r w:rsidR="004E2D08">
        <w:t xml:space="preserve">ire avancer le ministère dans une </w:t>
      </w:r>
      <w:r w:rsidR="007B34D7">
        <w:t xml:space="preserve">unité de </w:t>
      </w:r>
      <w:r w:rsidR="007B34D7">
        <w:rPr>
          <w:rFonts w:cs="Calibri"/>
        </w:rPr>
        <w:t>son et de vision.</w:t>
      </w:r>
    </w:p>
    <w:p w:rsidR="00AB5478" w:rsidRPr="00F11076" w:rsidRDefault="007B34D7" w:rsidP="00F11076">
      <w:pPr>
        <w:pStyle w:val="subhead2"/>
      </w:pPr>
      <w:r w:rsidRPr="00F11076">
        <w:t>Apporter des réponses et des mises en application pratiques</w:t>
      </w:r>
    </w:p>
    <w:p w:rsidR="00AB5478" w:rsidRPr="00F11076" w:rsidRDefault="007B34D7" w:rsidP="00F11076">
      <w:r w:rsidRPr="00F11076">
        <w:rPr>
          <w:b/>
        </w:rPr>
        <w:t xml:space="preserve">Ce guide </w:t>
      </w:r>
      <w:r w:rsidR="00230C7A" w:rsidRPr="00F11076">
        <w:rPr>
          <w:b/>
        </w:rPr>
        <w:t>va de pair avec</w:t>
      </w:r>
      <w:r w:rsidRPr="00F11076">
        <w:rPr>
          <w:b/>
        </w:rPr>
        <w:t xml:space="preserve"> le </w:t>
      </w:r>
      <w:r w:rsidR="003C2AEE" w:rsidRPr="00F11076">
        <w:rPr>
          <w:b/>
        </w:rPr>
        <w:t>Guide</w:t>
      </w:r>
      <w:r w:rsidRPr="00F11076">
        <w:rPr>
          <w:b/>
        </w:rPr>
        <w:t xml:space="preserve"> Local International</w:t>
      </w:r>
      <w:r w:rsidR="007957D7" w:rsidRPr="00F11076">
        <w:rPr>
          <w:b/>
        </w:rPr>
        <w:t xml:space="preserve"> Aglow</w:t>
      </w:r>
      <w:r w:rsidRPr="00F11076">
        <w:rPr>
          <w:b/>
        </w:rPr>
        <w:t xml:space="preserve"> pour les </w:t>
      </w:r>
      <w:r w:rsidR="007957D7" w:rsidRPr="00F11076">
        <w:rPr>
          <w:b/>
        </w:rPr>
        <w:t>groupes de f</w:t>
      </w:r>
      <w:r w:rsidRPr="00F11076">
        <w:rPr>
          <w:b/>
        </w:rPr>
        <w:t xml:space="preserve">emmes et </w:t>
      </w:r>
      <w:r w:rsidR="007957D7" w:rsidRPr="00F11076">
        <w:rPr>
          <w:b/>
        </w:rPr>
        <w:t>d’h</w:t>
      </w:r>
      <w:r w:rsidRPr="00F11076">
        <w:rPr>
          <w:b/>
        </w:rPr>
        <w:t>ommes.</w:t>
      </w:r>
      <w:r w:rsidRPr="00F11076">
        <w:t xml:space="preserve"> Le </w:t>
      </w:r>
      <w:r w:rsidR="003C2AEE" w:rsidRPr="00F11076">
        <w:t>Guide</w:t>
      </w:r>
      <w:r w:rsidRPr="00F11076">
        <w:t xml:space="preserve"> National apporte des réponses et des mises en application</w:t>
      </w:r>
      <w:r w:rsidR="00860A1A" w:rsidRPr="00F11076">
        <w:t xml:space="preserve"> pratiques pour savoir comment </w:t>
      </w:r>
      <w:r w:rsidRPr="00F11076">
        <w:t>fonctionner</w:t>
      </w:r>
      <w:r w:rsidR="00D010C3" w:rsidRPr="00F11076">
        <w:t xml:space="preserve"> </w:t>
      </w:r>
      <w:r w:rsidRPr="00F11076">
        <w:t xml:space="preserve">en tant que </w:t>
      </w:r>
      <w:r w:rsidR="004E2D08" w:rsidRPr="00F11076">
        <w:t xml:space="preserve">responsable </w:t>
      </w:r>
      <w:r w:rsidRPr="00F11076">
        <w:t xml:space="preserve">nationale. Vous trouverez dans les pages suivantes </w:t>
      </w:r>
      <w:r w:rsidR="00D010C3" w:rsidRPr="00F11076">
        <w:t>d</w:t>
      </w:r>
      <w:r w:rsidR="00230C7A" w:rsidRPr="00F11076">
        <w:t xml:space="preserve">es </w:t>
      </w:r>
      <w:r w:rsidR="006C6331" w:rsidRPr="00F11076">
        <w:t xml:space="preserve">instructions, des </w:t>
      </w:r>
      <w:r w:rsidR="00230C7A" w:rsidRPr="00F11076">
        <w:t>directives</w:t>
      </w:r>
      <w:r w:rsidRPr="00F11076">
        <w:t xml:space="preserve"> et </w:t>
      </w:r>
      <w:r w:rsidR="00D010C3" w:rsidRPr="00F11076">
        <w:t>des</w:t>
      </w:r>
      <w:r w:rsidRPr="00F11076">
        <w:t xml:space="preserve"> </w:t>
      </w:r>
      <w:r w:rsidR="006C6331" w:rsidRPr="00F11076">
        <w:t>procédures</w:t>
      </w:r>
      <w:r w:rsidRPr="00F11076">
        <w:t xml:space="preserve"> pour vous aider dans</w:t>
      </w:r>
      <w:r w:rsidR="00D010C3" w:rsidRPr="00F11076">
        <w:t xml:space="preserve"> la pratique de</w:t>
      </w:r>
      <w:r w:rsidRPr="00F11076">
        <w:t xml:space="preserve"> votre rôle</w:t>
      </w:r>
      <w:r w:rsidR="00230C7A" w:rsidRPr="00F11076">
        <w:t xml:space="preserve"> de responsable nationale</w:t>
      </w:r>
      <w:r w:rsidRPr="00F11076">
        <w:t>.</w:t>
      </w:r>
    </w:p>
    <w:p w:rsidR="00AB5478" w:rsidRPr="00F11076" w:rsidRDefault="007B34D7" w:rsidP="00F11076">
      <w:r w:rsidRPr="00F11076">
        <w:t xml:space="preserve">Néhémie </w:t>
      </w:r>
      <w:r w:rsidR="00230C7A" w:rsidRPr="00F11076">
        <w:t xml:space="preserve">nous a donné </w:t>
      </w:r>
      <w:r w:rsidRPr="00F11076">
        <w:t>un merveilleux exemple à suivre. Nous avons le désir et la volonté de faire l'</w:t>
      </w:r>
      <w:r w:rsidR="00BD6655" w:rsidRPr="00F11076">
        <w:t>œuvre</w:t>
      </w:r>
      <w:r w:rsidR="00230C7A" w:rsidRPr="00F11076">
        <w:t xml:space="preserve"> d'Aglow au sein des nations</w:t>
      </w:r>
      <w:r w:rsidRPr="00F11076">
        <w:t xml:space="preserve"> mais nous savons aussi, tout comme Néhémie le savait </w:t>
      </w:r>
      <w:r w:rsidR="000A4AF7" w:rsidRPr="00F11076">
        <w:t>en</w:t>
      </w:r>
      <w:r w:rsidRPr="00F11076">
        <w:t xml:space="preserve"> son </w:t>
      </w:r>
      <w:r w:rsidR="000A4AF7" w:rsidRPr="00F11076">
        <w:t>temps</w:t>
      </w:r>
      <w:r w:rsidR="006C6331" w:rsidRPr="00F11076">
        <w:t>, qu’aujourd’hui</w:t>
      </w:r>
      <w:r w:rsidRPr="00F11076">
        <w:t xml:space="preserve"> nous devons travailler et bâtir d'une main tout en combattant et</w:t>
      </w:r>
      <w:r w:rsidR="00D010C3" w:rsidRPr="00F11076">
        <w:t xml:space="preserve"> en</w:t>
      </w:r>
      <w:r w:rsidRPr="00F11076">
        <w:t xml:space="preserve"> partageant la vision de l'autre. (Néhémie </w:t>
      </w:r>
      <w:proofErr w:type="gramStart"/>
      <w:r w:rsidRPr="00F11076">
        <w:t>4:</w:t>
      </w:r>
      <w:proofErr w:type="gramEnd"/>
      <w:r w:rsidRPr="00F11076">
        <w:t>6 &amp; 17-18)</w:t>
      </w:r>
      <w:r w:rsidR="004C4BA8" w:rsidRPr="00F11076">
        <w:t> </w:t>
      </w:r>
    </w:p>
    <w:p w:rsidR="00AB5478" w:rsidRDefault="007B34D7" w:rsidP="00F11076">
      <w:pPr>
        <w:pStyle w:val="subhead2"/>
      </w:pPr>
      <w:r>
        <w:t>Un</w:t>
      </w:r>
      <w:r w:rsidR="004C4BA8">
        <w:t>e</w:t>
      </w:r>
      <w:r>
        <w:t xml:space="preserve"> Nouvel</w:t>
      </w:r>
      <w:r w:rsidR="004C4BA8">
        <w:t>le</w:t>
      </w:r>
      <w:r>
        <w:t xml:space="preserve"> </w:t>
      </w:r>
      <w:r w:rsidR="004C4BA8">
        <w:t>Mission</w:t>
      </w:r>
      <w:r>
        <w:t xml:space="preserve"> Commence</w:t>
      </w:r>
    </w:p>
    <w:p w:rsidR="00AB5478" w:rsidRDefault="007B34D7" w:rsidP="00F11076">
      <w:r>
        <w:t xml:space="preserve">La conférence Internationale d'Aglow de 2011 marqua un temps où la porte du passé fut fermée et </w:t>
      </w:r>
      <w:r w:rsidR="004C4BA8">
        <w:t>celle</w:t>
      </w:r>
      <w:r>
        <w:t xml:space="preserve"> de l'avenir nous fut ouverte.</w:t>
      </w:r>
    </w:p>
    <w:p w:rsidR="00AB5478" w:rsidRDefault="007B34D7" w:rsidP="00F11076">
      <w:r>
        <w:t xml:space="preserve">C'est un jour nouveau pour </w:t>
      </w:r>
      <w:proofErr w:type="gramStart"/>
      <w:r>
        <w:t>Aglow!</w:t>
      </w:r>
      <w:proofErr w:type="gramEnd"/>
      <w:r>
        <w:t xml:space="preserve">  Le ministère est arrivé au point où il</w:t>
      </w:r>
      <w:r w:rsidR="007957D7">
        <w:t xml:space="preserve"> a</w:t>
      </w:r>
      <w:r>
        <w:t xml:space="preserve"> </w:t>
      </w:r>
      <w:r w:rsidR="004C4BA8">
        <w:t>accompli</w:t>
      </w:r>
      <w:r w:rsidR="004E2D08">
        <w:t xml:space="preserve"> u</w:t>
      </w:r>
      <w:r>
        <w:t>n</w:t>
      </w:r>
      <w:r w:rsidR="004C4BA8">
        <w:t>e</w:t>
      </w:r>
      <w:r w:rsidR="00D010C3">
        <w:t xml:space="preserve"> première</w:t>
      </w:r>
      <w:r w:rsidR="004C4BA8">
        <w:t xml:space="preserve"> mission</w:t>
      </w:r>
      <w:r>
        <w:t xml:space="preserve"> </w:t>
      </w:r>
      <w:r w:rsidR="00D010C3">
        <w:t xml:space="preserve">et </w:t>
      </w:r>
      <w:r w:rsidR="007957D7">
        <w:t xml:space="preserve">il </w:t>
      </w:r>
      <w:r w:rsidR="00D010C3">
        <w:t>entre maintenant</w:t>
      </w:r>
      <w:r>
        <w:t xml:space="preserve"> dans </w:t>
      </w:r>
      <w:r w:rsidR="006C6331">
        <w:t>la</w:t>
      </w:r>
      <w:r w:rsidR="004C4BA8">
        <w:t xml:space="preserve"> mission</w:t>
      </w:r>
      <w:r w:rsidR="006C6331">
        <w:t xml:space="preserve"> suivante</w:t>
      </w:r>
      <w:r>
        <w:t xml:space="preserve">. C'est quelque chose de </w:t>
      </w:r>
      <w:r w:rsidR="004C4BA8">
        <w:t xml:space="preserve">vraiment </w:t>
      </w:r>
      <w:r>
        <w:t>profond et incroyable.</w:t>
      </w:r>
    </w:p>
    <w:p w:rsidR="00AB5478" w:rsidRDefault="006C6331" w:rsidP="009877B6">
      <w:pPr>
        <w:pStyle w:val="bulletularrow"/>
      </w:pPr>
      <w:r>
        <w:t xml:space="preserve">Au départ, </w:t>
      </w:r>
      <w:r w:rsidR="007B34D7">
        <w:t xml:space="preserve">Aglow fut appelé à lancer </w:t>
      </w:r>
      <w:r>
        <w:t>un</w:t>
      </w:r>
      <w:r w:rsidR="007B34D7">
        <w:t xml:space="preserve"> mouvement</w:t>
      </w:r>
      <w:r>
        <w:t xml:space="preserve"> pionnier</w:t>
      </w:r>
      <w:r w:rsidR="007B34D7">
        <w:t xml:space="preserve"> </w:t>
      </w:r>
      <w:r w:rsidR="004C4BA8">
        <w:t>en 1967</w:t>
      </w:r>
      <w:r w:rsidR="00B502F1">
        <w:t xml:space="preserve"> avec </w:t>
      </w:r>
      <w:r w:rsidR="007B34D7">
        <w:t>de</w:t>
      </w:r>
      <w:r w:rsidR="00B502F1">
        <w:t>s</w:t>
      </w:r>
      <w:r w:rsidR="007B34D7">
        <w:t xml:space="preserve"> femmes, </w:t>
      </w:r>
      <w:r w:rsidR="00B502F1">
        <w:t xml:space="preserve">pour qu’il y ait </w:t>
      </w:r>
      <w:r w:rsidR="007B34D7">
        <w:t>un lieu où les femmes pourraient grandir dans</w:t>
      </w:r>
      <w:r w:rsidR="00D010C3">
        <w:t xml:space="preserve"> la prise de responsabilités et dans</w:t>
      </w:r>
      <w:r w:rsidR="007B34D7">
        <w:t xml:space="preserve"> leur </w:t>
      </w:r>
      <w:r>
        <w:t>marche</w:t>
      </w:r>
      <w:r w:rsidR="007B34D7">
        <w:t xml:space="preserve"> avec Dieu</w:t>
      </w:r>
      <w:r w:rsidR="004E2D08">
        <w:t>.</w:t>
      </w:r>
    </w:p>
    <w:p w:rsidR="00A7296D" w:rsidRDefault="007B34D7" w:rsidP="009877B6">
      <w:pPr>
        <w:pStyle w:val="bulletularrow"/>
      </w:pPr>
      <w:r>
        <w:t xml:space="preserve">Aglow est à nouveau </w:t>
      </w:r>
      <w:r w:rsidR="00D010C3">
        <w:t xml:space="preserve">pionnier, avec des </w:t>
      </w:r>
      <w:r w:rsidR="004E2D08">
        <w:t>h</w:t>
      </w:r>
      <w:r>
        <w:t>ommes et de</w:t>
      </w:r>
      <w:r w:rsidR="00D010C3">
        <w:t>s</w:t>
      </w:r>
      <w:r>
        <w:t xml:space="preserve"> femmes</w:t>
      </w:r>
      <w:r w:rsidR="006C6331">
        <w:t>,</w:t>
      </w:r>
      <w:r>
        <w:t xml:space="preserve"> </w:t>
      </w:r>
      <w:r w:rsidR="006C6331">
        <w:t>afin de</w:t>
      </w:r>
      <w:r>
        <w:t xml:space="preserve"> montre</w:t>
      </w:r>
      <w:r w:rsidR="006C6331">
        <w:t>r</w:t>
      </w:r>
      <w:r>
        <w:t xml:space="preserve"> au monde</w:t>
      </w:r>
      <w:r w:rsidR="006C6331">
        <w:t xml:space="preserve"> la formation d’</w:t>
      </w:r>
      <w:r>
        <w:t>un nouveau prototype sur</w:t>
      </w:r>
      <w:r w:rsidR="006C6331">
        <w:t xml:space="preserve"> la</w:t>
      </w:r>
      <w:r>
        <w:t xml:space="preserve"> terre.</w:t>
      </w:r>
    </w:p>
    <w:p w:rsidR="00AB5478" w:rsidRDefault="006C6331" w:rsidP="009877B6">
      <w:pPr>
        <w:pStyle w:val="bulletularrow"/>
      </w:pPr>
      <w:r>
        <w:t xml:space="preserve">Ce faisant, </w:t>
      </w:r>
      <w:r w:rsidR="007B34D7">
        <w:t xml:space="preserve">Aglow a </w:t>
      </w:r>
      <w:r w:rsidR="004C4BA8">
        <w:t>terminé</w:t>
      </w:r>
      <w:r w:rsidR="004E2D08">
        <w:t xml:space="preserve"> </w:t>
      </w:r>
      <w:r w:rsidR="00B502F1">
        <w:t>sa première mission</w:t>
      </w:r>
      <w:r w:rsidR="007B34D7">
        <w:t xml:space="preserve"> et nous </w:t>
      </w:r>
      <w:r w:rsidR="004C4BA8">
        <w:t xml:space="preserve">en </w:t>
      </w:r>
      <w:r w:rsidR="007B34D7">
        <w:t>commençons un</w:t>
      </w:r>
      <w:r w:rsidR="00B502F1">
        <w:t>e</w:t>
      </w:r>
      <w:r w:rsidR="007B34D7">
        <w:t xml:space="preserve"> nouve</w:t>
      </w:r>
      <w:r w:rsidR="00B502F1">
        <w:t>lle</w:t>
      </w:r>
      <w:r w:rsidR="004C4BA8">
        <w:t>.</w:t>
      </w:r>
      <w:r w:rsidR="007B34D7">
        <w:t xml:space="preserve"> </w:t>
      </w:r>
      <w:r w:rsidR="004C4BA8">
        <w:t xml:space="preserve"> </w:t>
      </w:r>
    </w:p>
    <w:p w:rsidR="00AB5478" w:rsidRDefault="007B34D7" w:rsidP="009877B6">
      <w:pPr>
        <w:pStyle w:val="bulletularrow"/>
      </w:pPr>
      <w:r>
        <w:t xml:space="preserve">Comme Jane l'a </w:t>
      </w:r>
      <w:r w:rsidR="004C4BA8">
        <w:t>dit</w:t>
      </w:r>
      <w:r>
        <w:t>, nous avons été dé</w:t>
      </w:r>
      <w:r w:rsidR="00767921">
        <w:t>connecté</w:t>
      </w:r>
      <w:r w:rsidR="004C4BA8">
        <w:t>es</w:t>
      </w:r>
      <w:r w:rsidR="00767921">
        <w:t xml:space="preserve"> de notre passé et connecté</w:t>
      </w:r>
      <w:r w:rsidR="004C4BA8">
        <w:t>es</w:t>
      </w:r>
      <w:r>
        <w:t xml:space="preserve"> à notre avenir.</w:t>
      </w:r>
    </w:p>
    <w:p w:rsidR="00AB5478" w:rsidRDefault="00B502F1" w:rsidP="009877B6">
      <w:pPr>
        <w:pStyle w:val="bulletularrow"/>
      </w:pPr>
      <w:r>
        <w:lastRenderedPageBreak/>
        <w:t>Normalement, il nous est donné une mission à accomplir</w:t>
      </w:r>
      <w:r w:rsidR="006C6331">
        <w:t>.</w:t>
      </w:r>
      <w:r w:rsidR="007B34D7">
        <w:t xml:space="preserve"> </w:t>
      </w:r>
      <w:r w:rsidR="006C6331">
        <w:t>I</w:t>
      </w:r>
      <w:r w:rsidR="007B34D7">
        <w:t>l est très rare d'avoi</w:t>
      </w:r>
      <w:r w:rsidR="00767921">
        <w:t xml:space="preserve">r l'occasion d'en </w:t>
      </w:r>
      <w:r>
        <w:t>vivre</w:t>
      </w:r>
      <w:r w:rsidR="00767921">
        <w:t xml:space="preserve"> deux</w:t>
      </w:r>
      <w:r w:rsidR="007B34D7">
        <w:t>.</w:t>
      </w:r>
    </w:p>
    <w:p w:rsidR="00AB5478" w:rsidRDefault="007B34D7" w:rsidP="009877B6">
      <w:pPr>
        <w:pStyle w:val="bulletularrow"/>
      </w:pPr>
      <w:r>
        <w:t xml:space="preserve">Aglow a bien accompli sa première mission et une deuxième mission </w:t>
      </w:r>
      <w:r w:rsidR="000A4AF7">
        <w:t>lui</w:t>
      </w:r>
      <w:r>
        <w:t xml:space="preserve"> a</w:t>
      </w:r>
      <w:r w:rsidR="00B502F1">
        <w:t xml:space="preserve"> maintenant</w:t>
      </w:r>
      <w:r>
        <w:t xml:space="preserve"> été confiée</w:t>
      </w:r>
      <w:r w:rsidR="000A4AF7">
        <w:t> :</w:t>
      </w:r>
      <w:r>
        <w:t xml:space="preserve"> celle </w:t>
      </w:r>
      <w:r w:rsidR="00B502F1">
        <w:t>de constituer</w:t>
      </w:r>
      <w:r>
        <w:t xml:space="preserve"> des équipes apostoliques qui vont créer </w:t>
      </w:r>
      <w:r w:rsidR="006C6331">
        <w:t xml:space="preserve">dans le monde entier </w:t>
      </w:r>
      <w:r>
        <w:t>une atmosphère spirituelle propice au retour du Seigneur</w:t>
      </w:r>
      <w:r w:rsidR="00C866FF">
        <w:t> ;</w:t>
      </w:r>
      <w:r w:rsidR="004E2D08">
        <w:t xml:space="preserve"> </w:t>
      </w:r>
      <w:r>
        <w:t>des</w:t>
      </w:r>
      <w:r w:rsidR="00B502F1">
        <w:t xml:space="preserve"> équipes apostoliques d’</w:t>
      </w:r>
      <w:r>
        <w:t xml:space="preserve">hommes et de femmes </w:t>
      </w:r>
      <w:r w:rsidR="004E2D08">
        <w:t xml:space="preserve">dont le but sera </w:t>
      </w:r>
      <w:r>
        <w:t>d'</w:t>
      </w:r>
      <w:r w:rsidR="00BD6655">
        <w:t>accélérer</w:t>
      </w:r>
      <w:r>
        <w:t xml:space="preserve"> le retour de Jésus.</w:t>
      </w:r>
    </w:p>
    <w:p w:rsidR="00AB5478" w:rsidRDefault="004E2D08" w:rsidP="00A7296D">
      <w:r>
        <w:t xml:space="preserve">Aglow se trouve </w:t>
      </w:r>
      <w:r w:rsidR="007B34D7">
        <w:t xml:space="preserve">dans une période de son histoire où </w:t>
      </w:r>
      <w:r w:rsidR="00C866FF">
        <w:t>il</w:t>
      </w:r>
      <w:r w:rsidR="007B34D7">
        <w:t xml:space="preserve"> dev</w:t>
      </w:r>
      <w:r w:rsidR="00C866FF">
        <w:t>ient</w:t>
      </w:r>
      <w:r w:rsidR="007B34D7">
        <w:t xml:space="preserve"> une culture basée sur le Royaume de Dieu. Une culture du Royaume</w:t>
      </w:r>
      <w:r w:rsidR="00C866FF">
        <w:t> !</w:t>
      </w:r>
      <w:r w:rsidR="007B34D7">
        <w:t xml:space="preserve"> Jésus</w:t>
      </w:r>
      <w:r w:rsidR="00BD6655">
        <w:t xml:space="preserve"> </w:t>
      </w:r>
      <w:r w:rsidR="007B34D7">
        <w:t xml:space="preserve">est venu nous transformer par le renouvellement de </w:t>
      </w:r>
      <w:r w:rsidR="00D010C3">
        <w:t>nos</w:t>
      </w:r>
      <w:r w:rsidR="007B34D7">
        <w:t xml:space="preserve"> </w:t>
      </w:r>
      <w:r w:rsidR="006C6331">
        <w:t>intelligences</w:t>
      </w:r>
      <w:r w:rsidR="007B34D7">
        <w:t xml:space="preserve"> pour que nous sachions qu'il y a une culture du Royaume qui brise nos anciennes manières de penser. Nous ne changeons pas notre manière de fonctionner mais </w:t>
      </w:r>
      <w:r w:rsidR="00946860">
        <w:t xml:space="preserve">nous changeons </w:t>
      </w:r>
      <w:r w:rsidR="007B34D7">
        <w:t>la vitesse à laquelle nous avançons.</w:t>
      </w:r>
    </w:p>
    <w:p w:rsidR="00A7296D" w:rsidRDefault="007B34D7" w:rsidP="00A7296D">
      <w:pPr>
        <w:pStyle w:val="points"/>
        <w:rPr>
          <w:rStyle w:val="pointsChar"/>
          <w:rFonts w:eastAsia="SimSun"/>
          <w:b/>
          <w:i/>
        </w:rPr>
      </w:pPr>
      <w:r w:rsidRPr="00A7296D">
        <w:rPr>
          <w:rStyle w:val="pointsChar"/>
          <w:rFonts w:eastAsia="SimSun"/>
          <w:b/>
          <w:i/>
        </w:rPr>
        <w:t>Nous avons été déconnecté</w:t>
      </w:r>
      <w:r w:rsidR="00F97BC0" w:rsidRPr="00A7296D">
        <w:rPr>
          <w:rStyle w:val="pointsChar"/>
          <w:rFonts w:eastAsia="SimSun"/>
          <w:b/>
          <w:i/>
        </w:rPr>
        <w:t>es</w:t>
      </w:r>
      <w:r w:rsidRPr="00A7296D">
        <w:rPr>
          <w:rStyle w:val="pointsChar"/>
          <w:rFonts w:eastAsia="SimSun"/>
          <w:b/>
          <w:i/>
        </w:rPr>
        <w:t xml:space="preserve"> de notre passé pour être </w:t>
      </w:r>
      <w:r w:rsidR="00946860" w:rsidRPr="00A7296D">
        <w:rPr>
          <w:rStyle w:val="pointsChar"/>
          <w:rFonts w:eastAsia="SimSun"/>
          <w:b/>
          <w:i/>
        </w:rPr>
        <w:t>connecté</w:t>
      </w:r>
      <w:r w:rsidR="00F97BC0" w:rsidRPr="00A7296D">
        <w:rPr>
          <w:rStyle w:val="pointsChar"/>
          <w:rFonts w:eastAsia="SimSun"/>
          <w:b/>
          <w:i/>
        </w:rPr>
        <w:t>es</w:t>
      </w:r>
      <w:r w:rsidR="00946860" w:rsidRPr="00A7296D">
        <w:rPr>
          <w:rStyle w:val="pointsChar"/>
          <w:rFonts w:eastAsia="SimSun"/>
          <w:b/>
          <w:i/>
        </w:rPr>
        <w:t xml:space="preserve"> à </w:t>
      </w:r>
      <w:r w:rsidRPr="00A7296D">
        <w:rPr>
          <w:rStyle w:val="pointsChar"/>
          <w:rFonts w:eastAsia="SimSun"/>
          <w:b/>
          <w:i/>
        </w:rPr>
        <w:t>l'avenir</w:t>
      </w:r>
      <w:r w:rsidR="00D010C3" w:rsidRPr="00A7296D">
        <w:rPr>
          <w:rStyle w:val="pointsChar"/>
          <w:rFonts w:eastAsia="SimSun"/>
          <w:b/>
          <w:i/>
        </w:rPr>
        <w:t xml:space="preserve"> </w:t>
      </w:r>
      <w:r w:rsidRPr="00A7296D">
        <w:rPr>
          <w:rStyle w:val="pointsChar"/>
          <w:rFonts w:eastAsia="SimSun"/>
          <w:b/>
          <w:i/>
        </w:rPr>
        <w:t>et</w:t>
      </w:r>
      <w:r w:rsidR="007957D7" w:rsidRPr="00A7296D">
        <w:rPr>
          <w:rStyle w:val="pointsChar"/>
          <w:rFonts w:eastAsia="SimSun"/>
          <w:b/>
          <w:i/>
        </w:rPr>
        <w:t>,</w:t>
      </w:r>
      <w:r w:rsidRPr="00A7296D">
        <w:rPr>
          <w:rStyle w:val="pointsChar"/>
          <w:rFonts w:eastAsia="SimSun"/>
          <w:b/>
          <w:i/>
        </w:rPr>
        <w:t xml:space="preserve"> alors qu'un</w:t>
      </w:r>
      <w:r w:rsidR="00B502F1" w:rsidRPr="00A7296D">
        <w:rPr>
          <w:rStyle w:val="pointsChar"/>
          <w:rFonts w:eastAsia="SimSun"/>
          <w:b/>
          <w:i/>
        </w:rPr>
        <w:t>e mission</w:t>
      </w:r>
      <w:r w:rsidRPr="00A7296D">
        <w:rPr>
          <w:rStyle w:val="pointsChar"/>
          <w:rFonts w:eastAsia="SimSun"/>
          <w:b/>
          <w:i/>
        </w:rPr>
        <w:t xml:space="preserve"> tire à sa fin, nous sommes en</w:t>
      </w:r>
      <w:r w:rsidR="00BD6655" w:rsidRPr="00A7296D">
        <w:rPr>
          <w:rStyle w:val="pointsChar"/>
          <w:rFonts w:eastAsia="SimSun"/>
          <w:b/>
          <w:i/>
        </w:rPr>
        <w:t xml:space="preserve"> </w:t>
      </w:r>
      <w:r w:rsidRPr="00A7296D">
        <w:rPr>
          <w:rStyle w:val="pointsChar"/>
          <w:rFonts w:eastAsia="SimSun"/>
          <w:b/>
          <w:i/>
        </w:rPr>
        <w:t>train d'entrer</w:t>
      </w:r>
      <w:r w:rsidR="00B502F1" w:rsidRPr="00A7296D">
        <w:rPr>
          <w:rStyle w:val="pointsChar"/>
          <w:rFonts w:eastAsia="SimSun"/>
          <w:b/>
          <w:i/>
        </w:rPr>
        <w:t xml:space="preserve"> </w:t>
      </w:r>
      <w:r w:rsidRPr="00A7296D">
        <w:rPr>
          <w:rStyle w:val="pointsChar"/>
          <w:rFonts w:eastAsia="SimSun"/>
          <w:b/>
          <w:i/>
        </w:rPr>
        <w:t xml:space="preserve">dans </w:t>
      </w:r>
      <w:r w:rsidR="00B502F1" w:rsidRPr="00A7296D">
        <w:rPr>
          <w:rStyle w:val="pointsChar"/>
          <w:rFonts w:eastAsia="SimSun"/>
          <w:b/>
          <w:i/>
        </w:rPr>
        <w:t>une mission</w:t>
      </w:r>
      <w:r w:rsidRPr="00A7296D">
        <w:rPr>
          <w:rStyle w:val="pointsChar"/>
          <w:rFonts w:eastAsia="SimSun"/>
          <w:b/>
          <w:i/>
        </w:rPr>
        <w:t xml:space="preserve"> de fin des temps.</w:t>
      </w:r>
    </w:p>
    <w:p w:rsidR="00AB5478" w:rsidRDefault="00A7296D" w:rsidP="00A7296D">
      <w:r>
        <w:t xml:space="preserve">                                                                                                                                       </w:t>
      </w:r>
      <w:r w:rsidR="007B34D7">
        <w:t>Jane Hansen Hoyt</w:t>
      </w:r>
    </w:p>
    <w:p w:rsidR="007E6D0A" w:rsidRDefault="007B34D7" w:rsidP="004A13DE">
      <w:pPr>
        <w:pStyle w:val="Standard"/>
      </w:pPr>
      <w:r>
        <w:tab/>
      </w:r>
      <w:bookmarkEnd w:id="1"/>
    </w:p>
    <w:p w:rsidR="007E6D0A" w:rsidRDefault="007E6D0A" w:rsidP="004A13DE">
      <w:r>
        <w:br w:type="page"/>
      </w:r>
    </w:p>
    <w:p w:rsidR="00AB5478" w:rsidRDefault="00F97BC0" w:rsidP="0079187D">
      <w:pPr>
        <w:pStyle w:val="title-TOC-level1"/>
      </w:pPr>
      <w:bookmarkStart w:id="4" w:name="_Toc134023673"/>
      <w:bookmarkStart w:id="5" w:name="_Toc429054160"/>
      <w:r>
        <w:lastRenderedPageBreak/>
        <w:t>Lettre de la P</w:t>
      </w:r>
      <w:r w:rsidR="007C76B6">
        <w:t>r</w:t>
      </w:r>
      <w:r w:rsidR="007C76B6" w:rsidRPr="007C76B6">
        <w:rPr>
          <w:sz w:val="28"/>
          <w:szCs w:val="28"/>
        </w:rPr>
        <w:t>É</w:t>
      </w:r>
      <w:r w:rsidR="007B34D7">
        <w:t xml:space="preserve">sidente </w:t>
      </w:r>
      <w:r w:rsidR="00B502F1">
        <w:t>d'Aglow International</w:t>
      </w:r>
      <w:bookmarkEnd w:id="4"/>
      <w:r w:rsidR="007B34D7">
        <w:t xml:space="preserve"> </w:t>
      </w:r>
      <w:bookmarkEnd w:id="5"/>
    </w:p>
    <w:p w:rsidR="00AB5478" w:rsidRDefault="007B34D7" w:rsidP="00A7296D">
      <w:r>
        <w:t xml:space="preserve">Chères </w:t>
      </w:r>
      <w:r w:rsidR="00B502F1">
        <w:t>responsables</w:t>
      </w:r>
      <w:r>
        <w:t xml:space="preserve"> </w:t>
      </w:r>
      <w:r w:rsidR="00B502F1">
        <w:t>n</w:t>
      </w:r>
      <w:r>
        <w:t>ationales,</w:t>
      </w:r>
    </w:p>
    <w:p w:rsidR="00AB5478" w:rsidRDefault="00946860" w:rsidP="00A7296D">
      <w:r>
        <w:rPr>
          <w:rFonts w:cs="Calibri"/>
        </w:rPr>
        <w:t xml:space="preserve">Quel bonheur </w:t>
      </w:r>
      <w:r w:rsidR="00B502F1">
        <w:rPr>
          <w:rFonts w:cs="Calibri"/>
        </w:rPr>
        <w:t xml:space="preserve">aujourd’hui </w:t>
      </w:r>
      <w:r>
        <w:rPr>
          <w:rFonts w:cs="Calibri"/>
        </w:rPr>
        <w:t xml:space="preserve">d’être responsable </w:t>
      </w:r>
      <w:r w:rsidR="007B34D7">
        <w:rPr>
          <w:rFonts w:cs="Calibri"/>
        </w:rPr>
        <w:t>Aglow</w:t>
      </w:r>
      <w:r w:rsidR="00B502F1">
        <w:rPr>
          <w:rFonts w:cs="Calibri"/>
        </w:rPr>
        <w:t> !</w:t>
      </w:r>
      <w:r w:rsidR="007B34D7">
        <w:rPr>
          <w:rFonts w:cs="Calibri"/>
        </w:rPr>
        <w:t xml:space="preserve"> </w:t>
      </w:r>
      <w:r w:rsidR="00B502F1">
        <w:rPr>
          <w:rFonts w:cs="Calibri"/>
        </w:rPr>
        <w:t xml:space="preserve">Nous vivons </w:t>
      </w:r>
      <w:r w:rsidR="007B34D7">
        <w:rPr>
          <w:rFonts w:cs="Calibri"/>
        </w:rPr>
        <w:t xml:space="preserve">en </w:t>
      </w:r>
      <w:r w:rsidR="00B502F1">
        <w:rPr>
          <w:rFonts w:cs="Calibri"/>
        </w:rPr>
        <w:t>un</w:t>
      </w:r>
      <w:r w:rsidR="007B34D7">
        <w:rPr>
          <w:rFonts w:cs="Calibri"/>
        </w:rPr>
        <w:t xml:space="preserve"> moment </w:t>
      </w:r>
      <w:r>
        <w:rPr>
          <w:rFonts w:cs="Calibri"/>
        </w:rPr>
        <w:t xml:space="preserve">de </w:t>
      </w:r>
      <w:r w:rsidR="00B502F1">
        <w:rPr>
          <w:rFonts w:cs="Calibri"/>
        </w:rPr>
        <w:t>l’</w:t>
      </w:r>
      <w:r w:rsidR="007B34D7">
        <w:rPr>
          <w:rFonts w:cs="Calibri"/>
        </w:rPr>
        <w:t>histoire où nous nous levons en puissance et en autorité</w:t>
      </w:r>
      <w:r w:rsidR="007B34D7">
        <w:t xml:space="preserve">, un temps où nous nous voyons pleinement comme Dieu nous voit et </w:t>
      </w:r>
      <w:r w:rsidR="007C76B6">
        <w:t xml:space="preserve">où </w:t>
      </w:r>
      <w:r w:rsidR="007B34D7">
        <w:t>nous amenons la volonté du Ciel sur la terre pour changer le cours de l'histoire dans les nations du monde.</w:t>
      </w:r>
    </w:p>
    <w:p w:rsidR="00AB5478" w:rsidRDefault="007B34D7" w:rsidP="00A7296D">
      <w:r>
        <w:t xml:space="preserve">Selon Actes </w:t>
      </w:r>
      <w:proofErr w:type="gramStart"/>
      <w:r>
        <w:t>17:</w:t>
      </w:r>
      <w:proofErr w:type="gramEnd"/>
      <w:r>
        <w:t xml:space="preserve">24-26, Dieu a regardé </w:t>
      </w:r>
      <w:r w:rsidR="008A1386">
        <w:t>tout le cours de l’histoire</w:t>
      </w:r>
      <w:r>
        <w:t xml:space="preserve"> et a prévu </w:t>
      </w:r>
      <w:r w:rsidR="008A1386">
        <w:t>que</w:t>
      </w:r>
      <w:r>
        <w:t xml:space="preserve"> vous soyez </w:t>
      </w:r>
      <w:r w:rsidR="008A1386">
        <w:t>responsable</w:t>
      </w:r>
      <w:r w:rsidR="009427CF">
        <w:t>s</w:t>
      </w:r>
      <w:r w:rsidR="008A1386">
        <w:t xml:space="preserve"> nationale</w:t>
      </w:r>
      <w:r w:rsidR="009427CF">
        <w:t>s</w:t>
      </w:r>
      <w:r>
        <w:t xml:space="preserve"> </w:t>
      </w:r>
      <w:r w:rsidR="008A1386">
        <w:t>en un temps où</w:t>
      </w:r>
      <w:r>
        <w:t xml:space="preserve"> </w:t>
      </w:r>
      <w:r>
        <w:rPr>
          <w:i/>
          <w:iCs/>
        </w:rPr>
        <w:t xml:space="preserve">toutes choses </w:t>
      </w:r>
      <w:r w:rsidR="0045391E">
        <w:t>annoncent</w:t>
      </w:r>
      <w:r>
        <w:t xml:space="preserve"> le retour de Christ. Il vous a positionnées </w:t>
      </w:r>
      <w:r w:rsidR="00BD6655">
        <w:t>délibérément</w:t>
      </w:r>
      <w:r>
        <w:t xml:space="preserve"> dans les nations du monde et</w:t>
      </w:r>
      <w:r w:rsidR="0045391E">
        <w:t>,</w:t>
      </w:r>
      <w:r>
        <w:t xml:space="preserve"> comme l</w:t>
      </w:r>
      <w:r w:rsidR="008A1386">
        <w:t>a</w:t>
      </w:r>
      <w:r>
        <w:t xml:space="preserve"> reine Esther, Il vous a appelé</w:t>
      </w:r>
      <w:r w:rsidR="008A1386">
        <w:t>e</w:t>
      </w:r>
      <w:r w:rsidR="009427CF">
        <w:t>s</w:t>
      </w:r>
      <w:r>
        <w:t xml:space="preserve"> à Le servir pour un temps comme celui-ci.</w:t>
      </w:r>
    </w:p>
    <w:p w:rsidR="00AB5478" w:rsidRDefault="007B34D7" w:rsidP="00A7296D">
      <w:r>
        <w:t xml:space="preserve">Les gouvernements </w:t>
      </w:r>
      <w:r w:rsidR="00C866FF">
        <w:t>ne sont pas à la hauteur des attentes</w:t>
      </w:r>
      <w:r>
        <w:t xml:space="preserve">. Les guerres et les rumeurs de guerres persistent. Des catastrophes naturelles renversent </w:t>
      </w:r>
      <w:r w:rsidR="0045391E">
        <w:t>des nations</w:t>
      </w:r>
      <w:r>
        <w:t xml:space="preserve"> en quelques minutes. Pourtant</w:t>
      </w:r>
      <w:r w:rsidR="0045391E">
        <w:t>,</w:t>
      </w:r>
      <w:r>
        <w:t xml:space="preserve"> Son Gouvernement à Lui ne connait pas de fin !  Vous êtes citoyen</w:t>
      </w:r>
      <w:r w:rsidR="00946860">
        <w:t>ne</w:t>
      </w:r>
      <w:r w:rsidR="009427CF">
        <w:t>s</w:t>
      </w:r>
      <w:r>
        <w:t xml:space="preserve"> du ciel</w:t>
      </w:r>
      <w:r w:rsidR="008A1386">
        <w:t>,</w:t>
      </w:r>
      <w:r>
        <w:t xml:space="preserve"> positionné</w:t>
      </w:r>
      <w:r w:rsidR="00946860">
        <w:t>e</w:t>
      </w:r>
      <w:r w:rsidR="009427CF">
        <w:t>s</w:t>
      </w:r>
      <w:r>
        <w:t xml:space="preserve"> sur terre pour ce grand jour. Sa faveur vous entoure. Il vous a donné la puissance et l'autorité du Royaume pour </w:t>
      </w:r>
      <w:r w:rsidR="008A1386">
        <w:t>apporter</w:t>
      </w:r>
      <w:r>
        <w:t xml:space="preserve"> l'ordre du</w:t>
      </w:r>
      <w:r w:rsidR="0045391E">
        <w:t xml:space="preserve"> Royaume dans votre nation. La P</w:t>
      </w:r>
      <w:r>
        <w:t>aix que vous portez en vous change</w:t>
      </w:r>
      <w:r w:rsidR="00303025">
        <w:t>ra</w:t>
      </w:r>
      <w:r>
        <w:t xml:space="preserve"> l'</w:t>
      </w:r>
      <w:r w:rsidR="00BD6655">
        <w:t>atmosphère</w:t>
      </w:r>
      <w:r w:rsidR="007C76B6">
        <w:t>. Sa Grâ</w:t>
      </w:r>
      <w:r>
        <w:t xml:space="preserve">ce passera devant vous et aplanira le sentier. </w:t>
      </w:r>
      <w:r w:rsidR="008A1386">
        <w:t xml:space="preserve">Psaume </w:t>
      </w:r>
      <w:proofErr w:type="gramStart"/>
      <w:r w:rsidR="008A1386">
        <w:t>65:</w:t>
      </w:r>
      <w:proofErr w:type="gramEnd"/>
      <w:r w:rsidR="008A1386">
        <w:t>12</w:t>
      </w:r>
      <w:r w:rsidR="00303025">
        <w:t> :</w:t>
      </w:r>
      <w:r w:rsidRPr="00037837">
        <w:t xml:space="preserve"> </w:t>
      </w:r>
      <w:r w:rsidR="008A1386">
        <w:rPr>
          <w:i/>
        </w:rPr>
        <w:t>Dieu</w:t>
      </w:r>
      <w:r w:rsidR="00037837" w:rsidRPr="00037837">
        <w:rPr>
          <w:i/>
        </w:rPr>
        <w:t xml:space="preserve"> couronne l'année de tes biens, Et </w:t>
      </w:r>
      <w:r w:rsidR="008A1386">
        <w:rPr>
          <w:i/>
        </w:rPr>
        <w:t>s</w:t>
      </w:r>
      <w:r w:rsidR="00037837" w:rsidRPr="00037837">
        <w:rPr>
          <w:i/>
        </w:rPr>
        <w:t>es pas versent l'abondance</w:t>
      </w:r>
      <w:r w:rsidRPr="00037837">
        <w:rPr>
          <w:i/>
        </w:rPr>
        <w:t xml:space="preserve">. </w:t>
      </w:r>
      <w:r w:rsidR="00303025">
        <w:rPr>
          <w:iCs/>
        </w:rPr>
        <w:t>Vous trouverez</w:t>
      </w:r>
      <w:r w:rsidR="00BD6655">
        <w:t xml:space="preserve"> la pro</w:t>
      </w:r>
      <w:r>
        <w:t xml:space="preserve">vision nécessaire </w:t>
      </w:r>
      <w:r w:rsidR="0045391E">
        <w:t>pour le voyage</w:t>
      </w:r>
      <w:r>
        <w:t>.</w:t>
      </w:r>
    </w:p>
    <w:p w:rsidR="00AB5478" w:rsidRDefault="00C866FF" w:rsidP="00A7296D">
      <w:r>
        <w:t xml:space="preserve">Lors de sa fondation </w:t>
      </w:r>
      <w:r w:rsidR="007B34D7">
        <w:t xml:space="preserve">en 1967, </w:t>
      </w:r>
      <w:r>
        <w:t>Aglow avait reçu</w:t>
      </w:r>
      <w:r w:rsidR="007B34D7">
        <w:t xml:space="preserve"> un appel apostolique et international </w:t>
      </w:r>
      <w:r>
        <w:t>à</w:t>
      </w:r>
      <w:r w:rsidR="007B34D7">
        <w:t xml:space="preserve"> faire connaitre </w:t>
      </w:r>
      <w:r>
        <w:t xml:space="preserve">Dieu </w:t>
      </w:r>
      <w:r w:rsidR="007B34D7">
        <w:t>dans les nations du monde,</w:t>
      </w:r>
      <w:r>
        <w:t xml:space="preserve"> </w:t>
      </w:r>
      <w:r w:rsidR="001F309B">
        <w:t>mais en ce temps-là</w:t>
      </w:r>
      <w:r w:rsidR="007B34D7">
        <w:t xml:space="preserve"> nous ne nous voyions pas</w:t>
      </w:r>
      <w:r w:rsidR="008A1386">
        <w:t xml:space="preserve"> nous-mêmes</w:t>
      </w:r>
      <w:r w:rsidR="007B34D7">
        <w:t xml:space="preserve"> </w:t>
      </w:r>
      <w:r w:rsidR="00303025">
        <w:t>pleinement</w:t>
      </w:r>
      <w:r w:rsidR="008A1386">
        <w:t xml:space="preserve"> </w:t>
      </w:r>
      <w:r w:rsidR="007B34D7">
        <w:t>comme Lui nous vo</w:t>
      </w:r>
      <w:r w:rsidR="007C76B6">
        <w:t>ya</w:t>
      </w:r>
      <w:r w:rsidR="007B34D7">
        <w:t xml:space="preserve">it. </w:t>
      </w:r>
      <w:r w:rsidR="00B12182">
        <w:t>Au fur et à mesure que n</w:t>
      </w:r>
      <w:r w:rsidR="007B34D7">
        <w:t>otre stérilité a été remplacée par une richesse et une plénitude qu</w:t>
      </w:r>
      <w:r w:rsidR="00B12182">
        <w:t>e l’on</w:t>
      </w:r>
      <w:r w:rsidR="007B34D7">
        <w:t xml:space="preserve"> n'a pas encore vue</w:t>
      </w:r>
      <w:r w:rsidR="00B12182">
        <w:t>s</w:t>
      </w:r>
      <w:r w:rsidR="007B34D7">
        <w:t xml:space="preserve"> depuis que Jésus</w:t>
      </w:r>
      <w:r w:rsidR="00BD6655">
        <w:t xml:space="preserve"> </w:t>
      </w:r>
      <w:r w:rsidR="00B12182">
        <w:t>était sur terre,</w:t>
      </w:r>
      <w:r w:rsidR="007B34D7">
        <w:t xml:space="preserve"> les femmes et les hommes d'Aglow sont en</w:t>
      </w:r>
      <w:r w:rsidR="00BD6655">
        <w:t xml:space="preserve"> </w:t>
      </w:r>
      <w:r w:rsidR="007B34D7">
        <w:t>train de devenir l</w:t>
      </w:r>
      <w:r w:rsidR="001F309B">
        <w:t>es géants de Dieu. C</w:t>
      </w:r>
      <w:r w:rsidR="007B34D7">
        <w:t>e peuple que nous avons toujours cherché</w:t>
      </w:r>
      <w:r w:rsidR="001F309B">
        <w:t>, c’est nous !</w:t>
      </w:r>
      <w:r w:rsidR="007B34D7">
        <w:t xml:space="preserve"> Nous sommes </w:t>
      </w:r>
      <w:r w:rsidR="0045391E">
        <w:t xml:space="preserve">sur terre </w:t>
      </w:r>
      <w:r w:rsidR="007B34D7">
        <w:t>un groupe de personnes appelé</w:t>
      </w:r>
      <w:r w:rsidR="0045391E">
        <w:t>e</w:t>
      </w:r>
      <w:r w:rsidR="007B34D7">
        <w:t xml:space="preserve">s à encourager les autres et à déclarer qui Dieu </w:t>
      </w:r>
      <w:r w:rsidR="00B12182">
        <w:t xml:space="preserve">est </w:t>
      </w:r>
      <w:r w:rsidR="007B34D7">
        <w:t xml:space="preserve">et qui Il est pour </w:t>
      </w:r>
      <w:proofErr w:type="gramStart"/>
      <w:r w:rsidR="007B34D7">
        <w:t>nous!</w:t>
      </w:r>
      <w:proofErr w:type="gramEnd"/>
      <w:r w:rsidR="007B34D7">
        <w:t xml:space="preserve">   </w:t>
      </w:r>
    </w:p>
    <w:p w:rsidR="00AB5478" w:rsidRDefault="007B34D7" w:rsidP="00A7296D">
      <w:pPr>
        <w:pStyle w:val="Quote"/>
      </w:pPr>
      <w:r>
        <w:t xml:space="preserve">En 2008, Graham Cooke apporta au ministère une parole </w:t>
      </w:r>
      <w:r w:rsidR="00BD6655">
        <w:t>prophétique</w:t>
      </w:r>
      <w:r>
        <w:t xml:space="preserve"> puissante dont voici quelques extraits</w:t>
      </w:r>
      <w:r w:rsidR="001F309B">
        <w:t> :</w:t>
      </w:r>
    </w:p>
    <w:p w:rsidR="00AB5478" w:rsidRDefault="007B34D7" w:rsidP="00A7296D">
      <w:pPr>
        <w:pStyle w:val="Quote"/>
      </w:pPr>
      <w:r>
        <w:t>Le Père fait un rêve,</w:t>
      </w:r>
      <w:r w:rsidR="001F309B">
        <w:t xml:space="preserve"> le rêve que les choses soient « </w:t>
      </w:r>
      <w:r>
        <w:t>sur terre comme</w:t>
      </w:r>
      <w:r w:rsidR="001F309B">
        <w:t xml:space="preserve"> elles sont</w:t>
      </w:r>
      <w:r>
        <w:t xml:space="preserve"> au ciel</w:t>
      </w:r>
      <w:r w:rsidR="001F309B">
        <w:t> »</w:t>
      </w:r>
      <w:r>
        <w:t xml:space="preserve"> et dans son rêve, des millions et des millions de personnes sont libérées, des gens se rassemblent pour Le rencontrer de manière extraordinaire.</w:t>
      </w:r>
    </w:p>
    <w:p w:rsidR="00AB5478" w:rsidRDefault="007B34D7" w:rsidP="00A7296D">
      <w:pPr>
        <w:pStyle w:val="Quote"/>
      </w:pPr>
      <w:r>
        <w:t>Il rêve d'une église puissante, belle, redoutable pour l'ennemi. Il rêve d</w:t>
      </w:r>
      <w:r w:rsidR="00BD6655">
        <w:t>’</w:t>
      </w:r>
      <w:r>
        <w:t>avoir un peuple sur terre qui soit si radicalement affecté par Lui qu'il en devienne totalement vuln</w:t>
      </w:r>
      <w:r w:rsidR="00BD6655">
        <w:t>é</w:t>
      </w:r>
      <w:r>
        <w:t xml:space="preserve">rable et sensible au Ciel – un peuple qui serait exactement comme Lui – </w:t>
      </w:r>
      <w:r w:rsidR="00B12182">
        <w:t>que l’on ne peut ni changer, ni ébranler, ni arrêter.</w:t>
      </w:r>
    </w:p>
    <w:p w:rsidR="00AB5478" w:rsidRDefault="007B34D7" w:rsidP="00A7296D">
      <w:pPr>
        <w:pStyle w:val="Quote"/>
      </w:pPr>
      <w:r>
        <w:t xml:space="preserve">Il cherche un peuple sur terre qui montre à quoi ressemble le Royaume </w:t>
      </w:r>
      <w:r w:rsidR="00B12182">
        <w:t>des Cieux</w:t>
      </w:r>
      <w:r>
        <w:t>.</w:t>
      </w:r>
    </w:p>
    <w:p w:rsidR="00AB5478" w:rsidRDefault="007B34D7" w:rsidP="00A7296D">
      <w:r>
        <w:rPr>
          <w:b/>
        </w:rPr>
        <w:t>VOUS</w:t>
      </w:r>
      <w:r w:rsidR="00BD6655">
        <w:t xml:space="preserve"> faites partie du rêve d</w:t>
      </w:r>
      <w:r>
        <w:t xml:space="preserve">u </w:t>
      </w:r>
      <w:proofErr w:type="gramStart"/>
      <w:r>
        <w:t>Père!</w:t>
      </w:r>
      <w:proofErr w:type="gramEnd"/>
      <w:r>
        <w:t xml:space="preserve"> </w:t>
      </w:r>
      <w:r>
        <w:rPr>
          <w:b/>
          <w:bCs/>
        </w:rPr>
        <w:t>VOUS</w:t>
      </w:r>
      <w:r>
        <w:t xml:space="preserve"> êtes sa visibilité</w:t>
      </w:r>
      <w:r w:rsidR="009427CF">
        <w:t xml:space="preserve"> sur terre…comme Il est au Ciel !</w:t>
      </w:r>
      <w:r>
        <w:t xml:space="preserve"> Vous êtes inchangeable</w:t>
      </w:r>
      <w:r w:rsidR="009427CF">
        <w:t> !</w:t>
      </w:r>
      <w:r>
        <w:t xml:space="preserve">  Vous êtes inébranlable</w:t>
      </w:r>
      <w:r w:rsidR="009427CF">
        <w:t> !</w:t>
      </w:r>
      <w:r>
        <w:t xml:space="preserve">  On ne peut vous arrêter</w:t>
      </w:r>
      <w:r w:rsidR="009427CF">
        <w:t> !  Croyez seulement !</w:t>
      </w:r>
    </w:p>
    <w:p w:rsidR="00AB5478" w:rsidRDefault="007B34D7" w:rsidP="00A7296D">
      <w:r>
        <w:t>Vous êtes né</w:t>
      </w:r>
      <w:r w:rsidR="00B12182">
        <w:t>e</w:t>
      </w:r>
      <w:r>
        <w:t xml:space="preserve">s pour </w:t>
      </w:r>
      <w:proofErr w:type="gramStart"/>
      <w:r>
        <w:t>cela!</w:t>
      </w:r>
      <w:proofErr w:type="gramEnd"/>
    </w:p>
    <w:p w:rsidR="00891513" w:rsidRDefault="007B34D7" w:rsidP="004A13DE">
      <w:pPr>
        <w:pStyle w:val="Standard"/>
      </w:pPr>
      <w:r>
        <w:rPr>
          <w:noProof/>
          <w:lang w:val="en-US"/>
        </w:rPr>
        <w:drawing>
          <wp:inline distT="0" distB="0" distL="0" distR="0" wp14:anchorId="18152AA5" wp14:editId="7F11C644">
            <wp:extent cx="1819439" cy="504719"/>
            <wp:effectExtent l="0" t="0" r="9361" b="0"/>
            <wp:docPr id="3"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819439" cy="504719"/>
                    </a:xfrm>
                    <a:prstGeom prst="rect">
                      <a:avLst/>
                    </a:prstGeom>
                    <a:ln>
                      <a:noFill/>
                      <a:prstDash/>
                    </a:ln>
                  </pic:spPr>
                </pic:pic>
              </a:graphicData>
            </a:graphic>
          </wp:inline>
        </w:drawing>
      </w:r>
    </w:p>
    <w:p w:rsidR="00891513" w:rsidRDefault="00891513">
      <w:pPr>
        <w:widowControl/>
        <w:suppressAutoHyphens w:val="0"/>
        <w:spacing w:before="0" w:after="200" w:line="276" w:lineRule="auto"/>
        <w:jc w:val="left"/>
      </w:pPr>
      <w:r>
        <w:br w:type="page"/>
      </w:r>
    </w:p>
    <w:p w:rsidR="00AB5478" w:rsidRDefault="007B34D7" w:rsidP="0079187D">
      <w:pPr>
        <w:pStyle w:val="title-TOC-level1"/>
      </w:pPr>
      <w:bookmarkStart w:id="6" w:name="_Toc134023674"/>
      <w:r>
        <w:lastRenderedPageBreak/>
        <w:t xml:space="preserve">Qu'est-ce </w:t>
      </w:r>
      <w:proofErr w:type="gramStart"/>
      <w:r>
        <w:t>qu'</w:t>
      </w:r>
      <w:bookmarkStart w:id="7" w:name="_Toc429054161"/>
      <w:r>
        <w:t>Aglow?</w:t>
      </w:r>
      <w:bookmarkEnd w:id="6"/>
      <w:bookmarkEnd w:id="7"/>
      <w:proofErr w:type="gramEnd"/>
    </w:p>
    <w:p w:rsidR="00AB5478" w:rsidRDefault="00AB5478" w:rsidP="004A13DE">
      <w:pPr>
        <w:pStyle w:val="points"/>
      </w:pPr>
    </w:p>
    <w:p w:rsidR="00AB5478" w:rsidRPr="00A7296D" w:rsidRDefault="007B34D7" w:rsidP="00A7296D">
      <w:pPr>
        <w:pStyle w:val="points"/>
      </w:pPr>
      <w:r w:rsidRPr="00A7296D">
        <w:t>Aglow est connu pour être un groupe de personnes radieuses qui encouragent le</w:t>
      </w:r>
      <w:r w:rsidR="00946860" w:rsidRPr="00A7296D">
        <w:t xml:space="preserve">s autres et parlent sans cesse </w:t>
      </w:r>
      <w:r w:rsidRPr="00A7296D">
        <w:t xml:space="preserve">de qui Dieu </w:t>
      </w:r>
      <w:r w:rsidR="0045391E" w:rsidRPr="00A7296D">
        <w:t xml:space="preserve">est </w:t>
      </w:r>
      <w:r w:rsidRPr="00A7296D">
        <w:t>et qui Il est en nous.</w:t>
      </w:r>
    </w:p>
    <w:p w:rsidR="00AB5478" w:rsidRDefault="007B34D7" w:rsidP="00A7296D">
      <w:r>
        <w:t xml:space="preserve">Le mot </w:t>
      </w:r>
      <w:r>
        <w:rPr>
          <w:i/>
        </w:rPr>
        <w:t>Aglow</w:t>
      </w:r>
      <w:r>
        <w:t xml:space="preserve"> est tiré </w:t>
      </w:r>
      <w:r w:rsidR="00BD6655">
        <w:t>de Romains 12</w:t>
      </w:r>
      <w:r w:rsidR="00303025">
        <w:t> :11,</w:t>
      </w:r>
      <w:r w:rsidR="00946860">
        <w:t xml:space="preserve"> dans la version amplifiée</w:t>
      </w:r>
      <w:r w:rsidR="0045391E">
        <w:t xml:space="preserve"> en anglais</w:t>
      </w:r>
      <w:r w:rsidR="001F309B">
        <w:t> :</w:t>
      </w:r>
      <w:r w:rsidR="00946860">
        <w:t xml:space="preserve"> </w:t>
      </w:r>
      <w:r w:rsidR="001F309B">
        <w:t>« </w:t>
      </w:r>
      <w:r w:rsidR="00946860">
        <w:t>Ayez du zèle et non de la paresse</w:t>
      </w:r>
      <w:r w:rsidR="00303025">
        <w:t> ;</w:t>
      </w:r>
      <w:r w:rsidR="00946860">
        <w:t xml:space="preserve"> soyez rayonnants </w:t>
      </w:r>
      <w:r w:rsidR="00432E04">
        <w:t xml:space="preserve">et brûlants </w:t>
      </w:r>
      <w:r w:rsidR="00946860">
        <w:t>de l’Esprit</w:t>
      </w:r>
      <w:r>
        <w:t>.</w:t>
      </w:r>
      <w:r w:rsidR="001F309B">
        <w:t> »</w:t>
      </w:r>
      <w:r>
        <w:t xml:space="preserve">  </w:t>
      </w:r>
    </w:p>
    <w:p w:rsidR="00AB5478" w:rsidRPr="00FB305E" w:rsidRDefault="007B34D7" w:rsidP="00A7296D">
      <w:r w:rsidRPr="00FB305E">
        <w:t xml:space="preserve">Aglow </w:t>
      </w:r>
      <w:r w:rsidR="00FB305E" w:rsidRPr="00FB305E">
        <w:t xml:space="preserve">a démarré en 1967 en tant que </w:t>
      </w:r>
      <w:r w:rsidR="00371C80" w:rsidRPr="00FB305E">
        <w:t>Ministère</w:t>
      </w:r>
      <w:r w:rsidRPr="00FB305E">
        <w:t xml:space="preserve"> </w:t>
      </w:r>
      <w:r w:rsidR="00FB305E" w:rsidRPr="00FB305E">
        <w:t>chrétien pour</w:t>
      </w:r>
      <w:r w:rsidR="00303025">
        <w:t xml:space="preserve"> les</w:t>
      </w:r>
      <w:r w:rsidR="00FB305E" w:rsidRPr="00FB305E">
        <w:t xml:space="preserve"> femmes, ouvert aux femmes de toutes d</w:t>
      </w:r>
      <w:r w:rsidR="00484102" w:rsidRPr="00FB305E">
        <w:t>énomination</w:t>
      </w:r>
      <w:r w:rsidRPr="00FB305E">
        <w:t xml:space="preserve">s. </w:t>
      </w:r>
      <w:r w:rsidR="00FB305E" w:rsidRPr="00FB305E">
        <w:t>Bien avant l’annonce offici</w:t>
      </w:r>
      <w:r w:rsidR="00FB305E">
        <w:t>e</w:t>
      </w:r>
      <w:r w:rsidR="00FB305E" w:rsidRPr="00FB305E">
        <w:t xml:space="preserve">lle en 2009 par le </w:t>
      </w:r>
      <w:r w:rsidR="00432E04">
        <w:t>Conseil d’Administration</w:t>
      </w:r>
      <w:r w:rsidR="00FC6A59" w:rsidRPr="00FB305E">
        <w:t xml:space="preserve"> </w:t>
      </w:r>
      <w:r w:rsidR="00FB305E" w:rsidRPr="00FB305E">
        <w:t>Intern</w:t>
      </w:r>
      <w:r w:rsidR="00FC6A59" w:rsidRPr="00FB305E">
        <w:t xml:space="preserve">ational </w:t>
      </w:r>
      <w:r w:rsidR="00FB305E" w:rsidRPr="00FB305E">
        <w:t>qu’Aglow serait désorm</w:t>
      </w:r>
      <w:r w:rsidR="00FB305E">
        <w:t>ais ouvert aux hommes, les hom</w:t>
      </w:r>
      <w:r w:rsidR="00FB305E" w:rsidRPr="00FB305E">
        <w:t>m</w:t>
      </w:r>
      <w:r w:rsidR="00FB305E">
        <w:t>e</w:t>
      </w:r>
      <w:r w:rsidR="00FB305E" w:rsidRPr="00FB305E">
        <w:t>s avaient vu ce que</w:t>
      </w:r>
      <w:r w:rsidRPr="00FB305E">
        <w:t xml:space="preserve"> Dieu </w:t>
      </w:r>
      <w:r w:rsidR="00FB305E">
        <w:t xml:space="preserve">faisait au milieu des femmes et avaient commencé à former leurs groupes </w:t>
      </w:r>
      <w:r w:rsidR="00432E04">
        <w:t>en</w:t>
      </w:r>
      <w:r w:rsidRPr="00FB305E">
        <w:t xml:space="preserve"> 2003. </w:t>
      </w:r>
      <w:r w:rsidR="00FB305E" w:rsidRPr="00FB305E">
        <w:t>A</w:t>
      </w:r>
      <w:r w:rsidR="00FB305E">
        <w:t xml:space="preserve">ujourd’hui, hommes et femmes sont appelés à participer à ce que </w:t>
      </w:r>
      <w:r w:rsidRPr="00FB305E">
        <w:t xml:space="preserve">Dieu </w:t>
      </w:r>
      <w:r w:rsidR="00FB305E">
        <w:t>fait au travers d’</w:t>
      </w:r>
      <w:r w:rsidRPr="00FB305E">
        <w:t>Aglow.</w:t>
      </w:r>
    </w:p>
    <w:p w:rsidR="00AB5478" w:rsidRPr="007E58B7" w:rsidRDefault="00303025" w:rsidP="00A7296D">
      <w:r w:rsidRPr="007E58B7">
        <w:t>Actuellement</w:t>
      </w:r>
      <w:r>
        <w:t>,</w:t>
      </w:r>
      <w:r w:rsidRPr="007E58B7">
        <w:t xml:space="preserve"> </w:t>
      </w:r>
      <w:r w:rsidR="007B34D7" w:rsidRPr="007E58B7">
        <w:t>Aglow mobili</w:t>
      </w:r>
      <w:r w:rsidR="00FB305E" w:rsidRPr="007E58B7">
        <w:t xml:space="preserve">se </w:t>
      </w:r>
      <w:r w:rsidR="007E58B7">
        <w:t>des millions de person</w:t>
      </w:r>
      <w:r w:rsidR="007E58B7" w:rsidRPr="007E58B7">
        <w:t>n</w:t>
      </w:r>
      <w:r w:rsidR="007E58B7">
        <w:t>e</w:t>
      </w:r>
      <w:r w:rsidR="007E58B7" w:rsidRPr="007E58B7">
        <w:t>s dans l</w:t>
      </w:r>
      <w:r w:rsidR="007E58B7">
        <w:t>e monde qui constituent une véritable armée de champions, de guerriers de prière et de responsables d’envergure</w:t>
      </w:r>
      <w:r w:rsidR="007B34D7" w:rsidRPr="007E58B7">
        <w:t xml:space="preserve">. </w:t>
      </w:r>
      <w:r w:rsidRPr="007E58B7">
        <w:t>Dans chaque nation du monde</w:t>
      </w:r>
      <w:r>
        <w:t>,</w:t>
      </w:r>
      <w:r w:rsidRPr="007E58B7">
        <w:t xml:space="preserve"> se mettent en place</w:t>
      </w:r>
      <w:r>
        <w:t xml:space="preserve"> d</w:t>
      </w:r>
      <w:r w:rsidR="007E58B7" w:rsidRPr="007E58B7">
        <w:t>es communautés du Royaume</w:t>
      </w:r>
      <w:r w:rsidR="00432E04">
        <w:t xml:space="preserve"> puissantes</w:t>
      </w:r>
      <w:r>
        <w:t>,</w:t>
      </w:r>
      <w:r w:rsidR="007E58B7" w:rsidRPr="007E58B7">
        <w:t xml:space="preserve"> </w:t>
      </w:r>
      <w:proofErr w:type="gramStart"/>
      <w:r w:rsidR="00432E04">
        <w:t>fondées</w:t>
      </w:r>
      <w:proofErr w:type="gramEnd"/>
      <w:r w:rsidR="00432E04">
        <w:t xml:space="preserve"> sur</w:t>
      </w:r>
      <w:r w:rsidR="007E58B7">
        <w:t xml:space="preserve"> la</w:t>
      </w:r>
      <w:r w:rsidR="007E58B7" w:rsidRPr="007E58B7">
        <w:t xml:space="preserve"> plénitude </w:t>
      </w:r>
      <w:r w:rsidR="007E58B7">
        <w:t xml:space="preserve">de </w:t>
      </w:r>
      <w:r w:rsidR="007B34D7" w:rsidRPr="007E58B7">
        <w:t>Christ</w:t>
      </w:r>
      <w:r w:rsidR="007E58B7">
        <w:t xml:space="preserve">, </w:t>
      </w:r>
      <w:r>
        <w:t>au sein desquelles</w:t>
      </w:r>
      <w:r w:rsidR="007E58B7">
        <w:t xml:space="preserve"> les femmes et les hommes</w:t>
      </w:r>
      <w:r>
        <w:t xml:space="preserve"> trouvent la capacité de</w:t>
      </w:r>
      <w:r w:rsidR="007E58B7">
        <w:t xml:space="preserve"> </w:t>
      </w:r>
      <w:r w:rsidR="007E58B7" w:rsidRPr="007E58B7">
        <w:t>dévelop</w:t>
      </w:r>
      <w:r w:rsidR="007E58B7">
        <w:t>per les r</w:t>
      </w:r>
      <w:r w:rsidR="007B34D7" w:rsidRPr="007E58B7">
        <w:t>es</w:t>
      </w:r>
      <w:r w:rsidR="007E58B7">
        <w:t>s</w:t>
      </w:r>
      <w:r w:rsidR="007B34D7" w:rsidRPr="007E58B7">
        <w:t xml:space="preserve">ources </w:t>
      </w:r>
      <w:r w:rsidR="007E58B7">
        <w:t>qui les aideront à tirer profit de tout ce que Dieu libère du ciel pour eux</w:t>
      </w:r>
      <w:r w:rsidR="007B34D7" w:rsidRPr="007E58B7">
        <w:t>.</w:t>
      </w:r>
    </w:p>
    <w:p w:rsidR="00AB5478" w:rsidRPr="007E58B7" w:rsidRDefault="00AB5478" w:rsidP="004A13DE">
      <w:pPr>
        <w:pStyle w:val="Standard"/>
        <w:jc w:val="both"/>
      </w:pPr>
    </w:p>
    <w:p w:rsidR="00AB5478" w:rsidRPr="007E58B7" w:rsidRDefault="00AB5478" w:rsidP="004A13DE">
      <w:pPr>
        <w:pStyle w:val="Heading3"/>
      </w:pPr>
    </w:p>
    <w:p w:rsidR="00AB5478" w:rsidRPr="00946860" w:rsidRDefault="00946860" w:rsidP="004A13DE">
      <w:pPr>
        <w:pStyle w:val="call-out-boxes"/>
        <w:rPr>
          <w:sz w:val="28"/>
          <w:szCs w:val="28"/>
        </w:rPr>
      </w:pPr>
      <w:r w:rsidRPr="00946860">
        <w:rPr>
          <w:sz w:val="28"/>
          <w:szCs w:val="28"/>
        </w:rPr>
        <w:t>Aglow est une cultu</w:t>
      </w:r>
      <w:r>
        <w:rPr>
          <w:sz w:val="28"/>
          <w:szCs w:val="28"/>
        </w:rPr>
        <w:t>re du R</w:t>
      </w:r>
      <w:r w:rsidRPr="00946860">
        <w:rPr>
          <w:sz w:val="28"/>
          <w:szCs w:val="28"/>
        </w:rPr>
        <w:t xml:space="preserve">oyaume qui nous transforme </w:t>
      </w:r>
      <w:r w:rsidR="00A7296D">
        <w:rPr>
          <w:sz w:val="28"/>
          <w:szCs w:val="28"/>
        </w:rPr>
        <w:br/>
      </w:r>
      <w:r w:rsidRPr="00946860">
        <w:rPr>
          <w:sz w:val="28"/>
          <w:szCs w:val="28"/>
        </w:rPr>
        <w:t xml:space="preserve">et </w:t>
      </w:r>
      <w:r>
        <w:rPr>
          <w:sz w:val="28"/>
          <w:szCs w:val="28"/>
        </w:rPr>
        <w:t>don</w:t>
      </w:r>
      <w:r w:rsidRPr="00946860">
        <w:rPr>
          <w:sz w:val="28"/>
          <w:szCs w:val="28"/>
        </w:rPr>
        <w:t>t la pensée n</w:t>
      </w:r>
      <w:r>
        <w:rPr>
          <w:sz w:val="28"/>
          <w:szCs w:val="28"/>
        </w:rPr>
        <w:t xml:space="preserve">’est </w:t>
      </w:r>
      <w:r w:rsidRPr="00946860">
        <w:rPr>
          <w:sz w:val="28"/>
          <w:szCs w:val="28"/>
        </w:rPr>
        <w:t>p</w:t>
      </w:r>
      <w:r>
        <w:rPr>
          <w:sz w:val="28"/>
          <w:szCs w:val="28"/>
        </w:rPr>
        <w:t>as de ce monde</w:t>
      </w:r>
      <w:r w:rsidR="007B34D7" w:rsidRPr="00946860">
        <w:rPr>
          <w:sz w:val="28"/>
          <w:szCs w:val="28"/>
        </w:rPr>
        <w:t>.</w:t>
      </w:r>
    </w:p>
    <w:p w:rsidR="00AB5478" w:rsidRPr="00946860" w:rsidRDefault="00AB5478" w:rsidP="004A13DE">
      <w:pPr>
        <w:pStyle w:val="Standard"/>
        <w:spacing w:after="200" w:line="276" w:lineRule="auto"/>
      </w:pPr>
    </w:p>
    <w:p w:rsidR="007B34D7" w:rsidRPr="00946860" w:rsidRDefault="007B34D7" w:rsidP="004A13DE">
      <w:pPr>
        <w:sectPr w:rsidR="007B34D7" w:rsidRPr="00946860" w:rsidSect="00A94F19">
          <w:type w:val="continuous"/>
          <w:pgSz w:w="11909" w:h="16834" w:code="9"/>
          <w:pgMar w:top="1152" w:right="1152" w:bottom="720" w:left="1152" w:header="720" w:footer="576" w:gutter="0"/>
          <w:pgNumType w:fmt="lowerRoman"/>
          <w:cols w:space="0"/>
          <w:docGrid w:linePitch="326"/>
        </w:sectPr>
      </w:pPr>
    </w:p>
    <w:p w:rsidR="00F97BC0" w:rsidRDefault="00F97BC0">
      <w:r>
        <w:br w:type="page"/>
      </w:r>
    </w:p>
    <w:p w:rsidR="00AB5478" w:rsidRPr="00EE7DEE" w:rsidRDefault="007B34D7" w:rsidP="0079187D">
      <w:pPr>
        <w:pStyle w:val="ContentsHeading"/>
      </w:pPr>
      <w:r w:rsidRPr="00EE7DEE">
        <w:lastRenderedPageBreak/>
        <w:t>Table des matières</w:t>
      </w:r>
    </w:p>
    <w:sdt>
      <w:sdtPr>
        <w:rPr>
          <w:i/>
          <w:sz w:val="2"/>
          <w:szCs w:val="2"/>
        </w:rPr>
        <w:id w:val="194820537"/>
        <w:docPartObj>
          <w:docPartGallery w:val="Table of Contents"/>
          <w:docPartUnique/>
        </w:docPartObj>
      </w:sdtPr>
      <w:sdtEndPr>
        <w:rPr>
          <w:i w:val="0"/>
          <w:noProof/>
          <w:sz w:val="24"/>
          <w:szCs w:val="24"/>
          <w:lang w:val="x-none" w:eastAsia="x-none"/>
        </w:rPr>
      </w:sdtEndPr>
      <w:sdtContent>
        <w:p w:rsidR="00E1019C" w:rsidRPr="005A3FFB" w:rsidRDefault="00E1019C" w:rsidP="002F1372">
          <w:pPr>
            <w:spacing w:after="0" w:line="360" w:lineRule="auto"/>
            <w:rPr>
              <w:i/>
              <w:sz w:val="2"/>
              <w:szCs w:val="2"/>
            </w:rPr>
            <w:sectPr w:rsidR="00E1019C" w:rsidRPr="005A3FFB" w:rsidSect="00A94F19">
              <w:type w:val="continuous"/>
              <w:pgSz w:w="11909" w:h="16834" w:code="9"/>
              <w:pgMar w:top="1152" w:right="1152" w:bottom="720" w:left="1152" w:header="720" w:footer="432" w:gutter="0"/>
              <w:pgNumType w:fmt="lowerRoman"/>
              <w:cols w:space="720"/>
              <w:docGrid w:linePitch="360"/>
            </w:sectPr>
          </w:pPr>
        </w:p>
        <w:p w:rsidR="00A94F19" w:rsidRDefault="00C8206C">
          <w:pPr>
            <w:pStyle w:val="TOC1"/>
            <w:tabs>
              <w:tab w:val="right" w:leader="dot" w:pos="9595"/>
            </w:tabs>
            <w:rPr>
              <w:noProof/>
              <w:sz w:val="22"/>
              <w:szCs w:val="22"/>
              <w:lang w:val="en-US"/>
            </w:rPr>
          </w:pPr>
          <w:r>
            <w:fldChar w:fldCharType="begin"/>
          </w:r>
          <w:r>
            <w:instrText xml:space="preserve"> TOC \o "3-4" \h \z \t "Heading 1,1,Heading 2,2,title-TOC-level1,1,Form-Titles,2,section,1" </w:instrText>
          </w:r>
          <w:r>
            <w:fldChar w:fldCharType="separate"/>
          </w:r>
          <w:hyperlink w:anchor="_Toc134023672" w:history="1">
            <w:r w:rsidR="00A94F19" w:rsidRPr="00A01263">
              <w:rPr>
                <w:rStyle w:val="Hyperlink"/>
                <w:noProof/>
              </w:rPr>
              <w:t>Pourquoi Un Guide National Aglow ?</w:t>
            </w:r>
            <w:r w:rsidR="00A94F19">
              <w:rPr>
                <w:noProof/>
                <w:webHidden/>
              </w:rPr>
              <w:tab/>
            </w:r>
            <w:r w:rsidR="00A94F19">
              <w:rPr>
                <w:noProof/>
                <w:webHidden/>
              </w:rPr>
              <w:fldChar w:fldCharType="begin"/>
            </w:r>
            <w:r w:rsidR="00A94F19">
              <w:rPr>
                <w:noProof/>
                <w:webHidden/>
              </w:rPr>
              <w:instrText xml:space="preserve"> PAGEREF _Toc134023672 \h </w:instrText>
            </w:r>
            <w:r w:rsidR="00A94F19">
              <w:rPr>
                <w:noProof/>
                <w:webHidden/>
              </w:rPr>
            </w:r>
            <w:r w:rsidR="00A94F19">
              <w:rPr>
                <w:noProof/>
                <w:webHidden/>
              </w:rPr>
              <w:fldChar w:fldCharType="separate"/>
            </w:r>
            <w:r w:rsidR="00A94F19">
              <w:rPr>
                <w:noProof/>
                <w:webHidden/>
              </w:rPr>
              <w:t>i</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673" w:history="1">
            <w:r w:rsidR="00A94F19" w:rsidRPr="00A01263">
              <w:rPr>
                <w:rStyle w:val="Hyperlink"/>
                <w:noProof/>
              </w:rPr>
              <w:t>Lettre de la PrÉsidente d'Aglow International</w:t>
            </w:r>
            <w:r w:rsidR="00A94F19">
              <w:rPr>
                <w:noProof/>
                <w:webHidden/>
              </w:rPr>
              <w:tab/>
            </w:r>
            <w:r w:rsidR="00A94F19">
              <w:rPr>
                <w:noProof/>
                <w:webHidden/>
              </w:rPr>
              <w:fldChar w:fldCharType="begin"/>
            </w:r>
            <w:r w:rsidR="00A94F19">
              <w:rPr>
                <w:noProof/>
                <w:webHidden/>
              </w:rPr>
              <w:instrText xml:space="preserve"> PAGEREF _Toc134023673 \h </w:instrText>
            </w:r>
            <w:r w:rsidR="00A94F19">
              <w:rPr>
                <w:noProof/>
                <w:webHidden/>
              </w:rPr>
            </w:r>
            <w:r w:rsidR="00A94F19">
              <w:rPr>
                <w:noProof/>
                <w:webHidden/>
              </w:rPr>
              <w:fldChar w:fldCharType="separate"/>
            </w:r>
            <w:r w:rsidR="00A94F19">
              <w:rPr>
                <w:noProof/>
                <w:webHidden/>
              </w:rPr>
              <w:t>iii</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674" w:history="1">
            <w:r w:rsidR="00A94F19" w:rsidRPr="00A01263">
              <w:rPr>
                <w:rStyle w:val="Hyperlink"/>
                <w:noProof/>
              </w:rPr>
              <w:t>Qu'est-ce qu'Aglow?</w:t>
            </w:r>
            <w:r w:rsidR="00A94F19">
              <w:rPr>
                <w:noProof/>
                <w:webHidden/>
              </w:rPr>
              <w:tab/>
            </w:r>
            <w:r w:rsidR="00A94F19">
              <w:rPr>
                <w:noProof/>
                <w:webHidden/>
              </w:rPr>
              <w:fldChar w:fldCharType="begin"/>
            </w:r>
            <w:r w:rsidR="00A94F19">
              <w:rPr>
                <w:noProof/>
                <w:webHidden/>
              </w:rPr>
              <w:instrText xml:space="preserve"> PAGEREF _Toc134023674 \h </w:instrText>
            </w:r>
            <w:r w:rsidR="00A94F19">
              <w:rPr>
                <w:noProof/>
                <w:webHidden/>
              </w:rPr>
            </w:r>
            <w:r w:rsidR="00A94F19">
              <w:rPr>
                <w:noProof/>
                <w:webHidden/>
              </w:rPr>
              <w:fldChar w:fldCharType="separate"/>
            </w:r>
            <w:r w:rsidR="00A94F19">
              <w:rPr>
                <w:noProof/>
                <w:webHidden/>
              </w:rPr>
              <w:t>iv</w:t>
            </w:r>
            <w:r w:rsidR="00A94F19">
              <w:rPr>
                <w:noProof/>
                <w:webHidden/>
              </w:rPr>
              <w:fldChar w:fldCharType="end"/>
            </w:r>
          </w:hyperlink>
        </w:p>
        <w:p w:rsidR="00A94F19" w:rsidRDefault="003E7D4E" w:rsidP="00A94F19">
          <w:pPr>
            <w:pStyle w:val="TOC-sections"/>
            <w:rPr>
              <w:sz w:val="22"/>
              <w:szCs w:val="22"/>
              <w:lang w:val="en-US"/>
            </w:rPr>
          </w:pPr>
          <w:hyperlink w:anchor="_Toc134023675" w:history="1">
            <w:r w:rsidR="00A94F19" w:rsidRPr="00A01263">
              <w:rPr>
                <w:rStyle w:val="Hyperlink"/>
              </w:rPr>
              <w:t>SECTION 1</w:t>
            </w:r>
            <w:r w:rsidR="00A94F19">
              <w:rPr>
                <w:webHidden/>
              </w:rPr>
              <w:tab/>
            </w:r>
            <w:r w:rsidR="00A94F19">
              <w:rPr>
                <w:webHidden/>
              </w:rPr>
              <w:fldChar w:fldCharType="begin"/>
            </w:r>
            <w:r w:rsidR="00A94F19">
              <w:rPr>
                <w:webHidden/>
              </w:rPr>
              <w:instrText xml:space="preserve"> PAGEREF _Toc134023675 \h </w:instrText>
            </w:r>
            <w:r w:rsidR="00A94F19">
              <w:rPr>
                <w:webHidden/>
              </w:rPr>
            </w:r>
            <w:r w:rsidR="00A94F19">
              <w:rPr>
                <w:webHidden/>
              </w:rPr>
              <w:fldChar w:fldCharType="separate"/>
            </w:r>
            <w:r w:rsidR="00A94F19">
              <w:rPr>
                <w:webHidden/>
              </w:rPr>
              <w:t>9</w:t>
            </w:r>
            <w:r w:rsidR="00A94F19">
              <w:rPr>
                <w:webHidden/>
              </w:rPr>
              <w:fldChar w:fldCharType="end"/>
            </w:r>
          </w:hyperlink>
        </w:p>
        <w:p w:rsidR="00A94F19" w:rsidRDefault="003E7D4E">
          <w:pPr>
            <w:pStyle w:val="TOC1"/>
            <w:tabs>
              <w:tab w:val="right" w:leader="dot" w:pos="9595"/>
            </w:tabs>
            <w:rPr>
              <w:noProof/>
              <w:sz w:val="22"/>
              <w:szCs w:val="22"/>
              <w:lang w:val="en-US"/>
            </w:rPr>
          </w:pPr>
          <w:hyperlink w:anchor="_Toc134023676" w:history="1">
            <w:r w:rsidR="00A94F19" w:rsidRPr="00A01263">
              <w:rPr>
                <w:rStyle w:val="Hyperlink"/>
                <w:noProof/>
              </w:rPr>
              <w:t>Etablir Aglow dans les Nations</w:t>
            </w:r>
            <w:r w:rsidR="00A94F19">
              <w:rPr>
                <w:noProof/>
                <w:webHidden/>
              </w:rPr>
              <w:tab/>
            </w:r>
            <w:r w:rsidR="00A94F19">
              <w:rPr>
                <w:noProof/>
                <w:webHidden/>
              </w:rPr>
              <w:fldChar w:fldCharType="begin"/>
            </w:r>
            <w:r w:rsidR="00A94F19">
              <w:rPr>
                <w:noProof/>
                <w:webHidden/>
              </w:rPr>
              <w:instrText xml:space="preserve"> PAGEREF _Toc134023676 \h </w:instrText>
            </w:r>
            <w:r w:rsidR="00A94F19">
              <w:rPr>
                <w:noProof/>
                <w:webHidden/>
              </w:rPr>
            </w:r>
            <w:r w:rsidR="00A94F19">
              <w:rPr>
                <w:noProof/>
                <w:webHidden/>
              </w:rPr>
              <w:fldChar w:fldCharType="separate"/>
            </w:r>
            <w:r w:rsidR="00A94F19">
              <w:rPr>
                <w:noProof/>
                <w:webHidden/>
              </w:rPr>
              <w:t>9</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677" w:history="1">
            <w:r w:rsidR="00A94F19" w:rsidRPr="00A01263">
              <w:rPr>
                <w:rStyle w:val="Hyperlink"/>
                <w:noProof/>
              </w:rPr>
              <w:t>Un même son qui monte des nations</w:t>
            </w:r>
            <w:r w:rsidR="00A94F19">
              <w:rPr>
                <w:noProof/>
                <w:webHidden/>
              </w:rPr>
              <w:tab/>
            </w:r>
            <w:r w:rsidR="00A94F19">
              <w:rPr>
                <w:noProof/>
                <w:webHidden/>
              </w:rPr>
              <w:fldChar w:fldCharType="begin"/>
            </w:r>
            <w:r w:rsidR="00A94F19">
              <w:rPr>
                <w:noProof/>
                <w:webHidden/>
              </w:rPr>
              <w:instrText xml:space="preserve"> PAGEREF _Toc134023677 \h </w:instrText>
            </w:r>
            <w:r w:rsidR="00A94F19">
              <w:rPr>
                <w:noProof/>
                <w:webHidden/>
              </w:rPr>
            </w:r>
            <w:r w:rsidR="00A94F19">
              <w:rPr>
                <w:noProof/>
                <w:webHidden/>
              </w:rPr>
              <w:fldChar w:fldCharType="separate"/>
            </w:r>
            <w:r w:rsidR="00A94F19">
              <w:rPr>
                <w:noProof/>
                <w:webHidden/>
              </w:rPr>
              <w:t>9</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678" w:history="1">
            <w:r w:rsidR="00A94F19" w:rsidRPr="00A01263">
              <w:rPr>
                <w:rStyle w:val="Hyperlink"/>
                <w:noProof/>
              </w:rPr>
              <w:t>Aglow - Un mouvement avec une onction apostolique</w:t>
            </w:r>
            <w:r w:rsidR="00A94F19">
              <w:rPr>
                <w:noProof/>
                <w:webHidden/>
              </w:rPr>
              <w:tab/>
            </w:r>
            <w:r w:rsidR="00A94F19">
              <w:rPr>
                <w:noProof/>
                <w:webHidden/>
              </w:rPr>
              <w:fldChar w:fldCharType="begin"/>
            </w:r>
            <w:r w:rsidR="00A94F19">
              <w:rPr>
                <w:noProof/>
                <w:webHidden/>
              </w:rPr>
              <w:instrText xml:space="preserve"> PAGEREF _Toc134023678 \h </w:instrText>
            </w:r>
            <w:r w:rsidR="00A94F19">
              <w:rPr>
                <w:noProof/>
                <w:webHidden/>
              </w:rPr>
            </w:r>
            <w:r w:rsidR="00A94F19">
              <w:rPr>
                <w:noProof/>
                <w:webHidden/>
              </w:rPr>
              <w:fldChar w:fldCharType="separate"/>
            </w:r>
            <w:r w:rsidR="00A94F19">
              <w:rPr>
                <w:noProof/>
                <w:webHidden/>
              </w:rPr>
              <w:t>10</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679" w:history="1">
            <w:r w:rsidR="00A94F19" w:rsidRPr="00A01263">
              <w:rPr>
                <w:rStyle w:val="Hyperlink"/>
                <w:noProof/>
              </w:rPr>
              <w:t>Qu'Est-ce Qu'un Apôtre?</w:t>
            </w:r>
            <w:r w:rsidR="00A94F19">
              <w:rPr>
                <w:noProof/>
                <w:webHidden/>
              </w:rPr>
              <w:tab/>
            </w:r>
            <w:r w:rsidR="00A94F19">
              <w:rPr>
                <w:noProof/>
                <w:webHidden/>
              </w:rPr>
              <w:fldChar w:fldCharType="begin"/>
            </w:r>
            <w:r w:rsidR="00A94F19">
              <w:rPr>
                <w:noProof/>
                <w:webHidden/>
              </w:rPr>
              <w:instrText xml:space="preserve"> PAGEREF _Toc134023679 \h </w:instrText>
            </w:r>
            <w:r w:rsidR="00A94F19">
              <w:rPr>
                <w:noProof/>
                <w:webHidden/>
              </w:rPr>
            </w:r>
            <w:r w:rsidR="00A94F19">
              <w:rPr>
                <w:noProof/>
                <w:webHidden/>
              </w:rPr>
              <w:fldChar w:fldCharType="separate"/>
            </w:r>
            <w:r w:rsidR="00A94F19">
              <w:rPr>
                <w:noProof/>
                <w:webHidden/>
              </w:rPr>
              <w:t>10</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680" w:history="1">
            <w:r w:rsidR="00A94F19" w:rsidRPr="00A01263">
              <w:rPr>
                <w:rStyle w:val="Hyperlink"/>
                <w:noProof/>
              </w:rPr>
              <w:t>Les leaders apostoliques sont de véritables guerriers spirituels !</w:t>
            </w:r>
            <w:r w:rsidR="00A94F19">
              <w:rPr>
                <w:noProof/>
                <w:webHidden/>
              </w:rPr>
              <w:tab/>
            </w:r>
            <w:r w:rsidR="00A94F19">
              <w:rPr>
                <w:noProof/>
                <w:webHidden/>
              </w:rPr>
              <w:fldChar w:fldCharType="begin"/>
            </w:r>
            <w:r w:rsidR="00A94F19">
              <w:rPr>
                <w:noProof/>
                <w:webHidden/>
              </w:rPr>
              <w:instrText xml:space="preserve"> PAGEREF _Toc134023680 \h </w:instrText>
            </w:r>
            <w:r w:rsidR="00A94F19">
              <w:rPr>
                <w:noProof/>
                <w:webHidden/>
              </w:rPr>
            </w:r>
            <w:r w:rsidR="00A94F19">
              <w:rPr>
                <w:noProof/>
                <w:webHidden/>
              </w:rPr>
              <w:fldChar w:fldCharType="separate"/>
            </w:r>
            <w:r w:rsidR="00A94F19">
              <w:rPr>
                <w:noProof/>
                <w:webHidden/>
              </w:rPr>
              <w:t>12</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681" w:history="1">
            <w:r w:rsidR="00A94F19" w:rsidRPr="00A01263">
              <w:rPr>
                <w:rStyle w:val="Hyperlink"/>
                <w:noProof/>
              </w:rPr>
              <w:t>L'organisation du Mouvement Aglow</w:t>
            </w:r>
            <w:r w:rsidR="00A94F19">
              <w:rPr>
                <w:noProof/>
                <w:webHidden/>
              </w:rPr>
              <w:tab/>
            </w:r>
            <w:r w:rsidR="00A94F19">
              <w:rPr>
                <w:noProof/>
                <w:webHidden/>
              </w:rPr>
              <w:fldChar w:fldCharType="begin"/>
            </w:r>
            <w:r w:rsidR="00A94F19">
              <w:rPr>
                <w:noProof/>
                <w:webHidden/>
              </w:rPr>
              <w:instrText xml:space="preserve"> PAGEREF _Toc134023681 \h </w:instrText>
            </w:r>
            <w:r w:rsidR="00A94F19">
              <w:rPr>
                <w:noProof/>
                <w:webHidden/>
              </w:rPr>
            </w:r>
            <w:r w:rsidR="00A94F19">
              <w:rPr>
                <w:noProof/>
                <w:webHidden/>
              </w:rPr>
              <w:fldChar w:fldCharType="separate"/>
            </w:r>
            <w:r w:rsidR="00A94F19">
              <w:rPr>
                <w:noProof/>
                <w:webHidden/>
              </w:rPr>
              <w:t>13</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682" w:history="1">
            <w:r w:rsidR="00A94F19" w:rsidRPr="00A01263">
              <w:rPr>
                <w:rStyle w:val="Hyperlink"/>
                <w:noProof/>
              </w:rPr>
              <w:t>Directives pour les Comités Régionaux</w:t>
            </w:r>
            <w:r w:rsidR="00A94F19">
              <w:rPr>
                <w:noProof/>
                <w:webHidden/>
              </w:rPr>
              <w:tab/>
            </w:r>
            <w:r w:rsidR="00A94F19">
              <w:rPr>
                <w:noProof/>
                <w:webHidden/>
              </w:rPr>
              <w:fldChar w:fldCharType="begin"/>
            </w:r>
            <w:r w:rsidR="00A94F19">
              <w:rPr>
                <w:noProof/>
                <w:webHidden/>
              </w:rPr>
              <w:instrText xml:space="preserve"> PAGEREF _Toc134023682 \h </w:instrText>
            </w:r>
            <w:r w:rsidR="00A94F19">
              <w:rPr>
                <w:noProof/>
                <w:webHidden/>
              </w:rPr>
            </w:r>
            <w:r w:rsidR="00A94F19">
              <w:rPr>
                <w:noProof/>
                <w:webHidden/>
              </w:rPr>
              <w:fldChar w:fldCharType="separate"/>
            </w:r>
            <w:r w:rsidR="00A94F19">
              <w:rPr>
                <w:noProof/>
                <w:webHidden/>
              </w:rPr>
              <w:t>15</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683" w:history="1">
            <w:r w:rsidR="00A94F19" w:rsidRPr="00A01263">
              <w:rPr>
                <w:rStyle w:val="Hyperlink"/>
                <w:noProof/>
              </w:rPr>
              <w:t>L'Objectif du Comité Régional :</w:t>
            </w:r>
            <w:r w:rsidR="00A94F19">
              <w:rPr>
                <w:noProof/>
                <w:webHidden/>
              </w:rPr>
              <w:tab/>
            </w:r>
            <w:r w:rsidR="00A94F19">
              <w:rPr>
                <w:noProof/>
                <w:webHidden/>
              </w:rPr>
              <w:fldChar w:fldCharType="begin"/>
            </w:r>
            <w:r w:rsidR="00A94F19">
              <w:rPr>
                <w:noProof/>
                <w:webHidden/>
              </w:rPr>
              <w:instrText xml:space="preserve"> PAGEREF _Toc134023683 \h </w:instrText>
            </w:r>
            <w:r w:rsidR="00A94F19">
              <w:rPr>
                <w:noProof/>
                <w:webHidden/>
              </w:rPr>
            </w:r>
            <w:r w:rsidR="00A94F19">
              <w:rPr>
                <w:noProof/>
                <w:webHidden/>
              </w:rPr>
              <w:fldChar w:fldCharType="separate"/>
            </w:r>
            <w:r w:rsidR="00A94F19">
              <w:rPr>
                <w:noProof/>
                <w:webHidden/>
              </w:rPr>
              <w:t>15</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684" w:history="1">
            <w:r w:rsidR="00A94F19" w:rsidRPr="00A01263">
              <w:rPr>
                <w:rStyle w:val="Hyperlink"/>
                <w:noProof/>
              </w:rPr>
              <w:t>Le Rôle Du Comité Régional :</w:t>
            </w:r>
            <w:r w:rsidR="00A94F19">
              <w:rPr>
                <w:noProof/>
                <w:webHidden/>
              </w:rPr>
              <w:tab/>
            </w:r>
            <w:r w:rsidR="00A94F19">
              <w:rPr>
                <w:noProof/>
                <w:webHidden/>
              </w:rPr>
              <w:fldChar w:fldCharType="begin"/>
            </w:r>
            <w:r w:rsidR="00A94F19">
              <w:rPr>
                <w:noProof/>
                <w:webHidden/>
              </w:rPr>
              <w:instrText xml:space="preserve"> PAGEREF _Toc134023684 \h </w:instrText>
            </w:r>
            <w:r w:rsidR="00A94F19">
              <w:rPr>
                <w:noProof/>
                <w:webHidden/>
              </w:rPr>
            </w:r>
            <w:r w:rsidR="00A94F19">
              <w:rPr>
                <w:noProof/>
                <w:webHidden/>
              </w:rPr>
              <w:fldChar w:fldCharType="separate"/>
            </w:r>
            <w:r w:rsidR="00A94F19">
              <w:rPr>
                <w:noProof/>
                <w:webHidden/>
              </w:rPr>
              <w:t>15</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685" w:history="1">
            <w:r w:rsidR="00A94F19" w:rsidRPr="00A01263">
              <w:rPr>
                <w:rStyle w:val="Hyperlink"/>
                <w:noProof/>
              </w:rPr>
              <w:t>Les Membres du Comité Régional :</w:t>
            </w:r>
            <w:r w:rsidR="00A94F19">
              <w:rPr>
                <w:noProof/>
                <w:webHidden/>
              </w:rPr>
              <w:tab/>
            </w:r>
            <w:r w:rsidR="00A94F19">
              <w:rPr>
                <w:noProof/>
                <w:webHidden/>
              </w:rPr>
              <w:fldChar w:fldCharType="begin"/>
            </w:r>
            <w:r w:rsidR="00A94F19">
              <w:rPr>
                <w:noProof/>
                <w:webHidden/>
              </w:rPr>
              <w:instrText xml:space="preserve"> PAGEREF _Toc134023685 \h </w:instrText>
            </w:r>
            <w:r w:rsidR="00A94F19">
              <w:rPr>
                <w:noProof/>
                <w:webHidden/>
              </w:rPr>
            </w:r>
            <w:r w:rsidR="00A94F19">
              <w:rPr>
                <w:noProof/>
                <w:webHidden/>
              </w:rPr>
              <w:fldChar w:fldCharType="separate"/>
            </w:r>
            <w:r w:rsidR="00A94F19">
              <w:rPr>
                <w:noProof/>
                <w:webHidden/>
              </w:rPr>
              <w:t>15</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686" w:history="1">
            <w:r w:rsidR="00A94F19" w:rsidRPr="00A01263">
              <w:rPr>
                <w:rStyle w:val="Hyperlink"/>
                <w:noProof/>
              </w:rPr>
              <w:t>Le Comité Régional :</w:t>
            </w:r>
            <w:r w:rsidR="00A94F19">
              <w:rPr>
                <w:noProof/>
                <w:webHidden/>
              </w:rPr>
              <w:tab/>
            </w:r>
            <w:r w:rsidR="00A94F19">
              <w:rPr>
                <w:noProof/>
                <w:webHidden/>
              </w:rPr>
              <w:fldChar w:fldCharType="begin"/>
            </w:r>
            <w:r w:rsidR="00A94F19">
              <w:rPr>
                <w:noProof/>
                <w:webHidden/>
              </w:rPr>
              <w:instrText xml:space="preserve"> PAGEREF _Toc134023686 \h </w:instrText>
            </w:r>
            <w:r w:rsidR="00A94F19">
              <w:rPr>
                <w:noProof/>
                <w:webHidden/>
              </w:rPr>
            </w:r>
            <w:r w:rsidR="00A94F19">
              <w:rPr>
                <w:noProof/>
                <w:webHidden/>
              </w:rPr>
              <w:fldChar w:fldCharType="separate"/>
            </w:r>
            <w:r w:rsidR="00A94F19">
              <w:rPr>
                <w:noProof/>
                <w:webHidden/>
              </w:rPr>
              <w:t>15</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687" w:history="1">
            <w:r w:rsidR="00A94F19" w:rsidRPr="00A01263">
              <w:rPr>
                <w:rStyle w:val="Hyperlink"/>
                <w:noProof/>
              </w:rPr>
              <w:t>Le Financement d'une Région</w:t>
            </w:r>
            <w:r w:rsidR="00A94F19">
              <w:rPr>
                <w:noProof/>
                <w:webHidden/>
              </w:rPr>
              <w:tab/>
            </w:r>
            <w:r w:rsidR="00A94F19">
              <w:rPr>
                <w:noProof/>
                <w:webHidden/>
              </w:rPr>
              <w:fldChar w:fldCharType="begin"/>
            </w:r>
            <w:r w:rsidR="00A94F19">
              <w:rPr>
                <w:noProof/>
                <w:webHidden/>
              </w:rPr>
              <w:instrText xml:space="preserve"> PAGEREF _Toc134023687 \h </w:instrText>
            </w:r>
            <w:r w:rsidR="00A94F19">
              <w:rPr>
                <w:noProof/>
                <w:webHidden/>
              </w:rPr>
            </w:r>
            <w:r w:rsidR="00A94F19">
              <w:rPr>
                <w:noProof/>
                <w:webHidden/>
              </w:rPr>
              <w:fldChar w:fldCharType="separate"/>
            </w:r>
            <w:r w:rsidR="00A94F19">
              <w:rPr>
                <w:noProof/>
                <w:webHidden/>
              </w:rPr>
              <w:t>16</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688" w:history="1">
            <w:r w:rsidR="00A94F19" w:rsidRPr="00A01263">
              <w:rPr>
                <w:rStyle w:val="Hyperlink"/>
                <w:noProof/>
              </w:rPr>
              <w:t>Suivre la Direction donnée par la Présidente du Comité Régional :</w:t>
            </w:r>
            <w:r w:rsidR="00A94F19">
              <w:rPr>
                <w:noProof/>
                <w:webHidden/>
              </w:rPr>
              <w:tab/>
            </w:r>
            <w:r w:rsidR="00A94F19">
              <w:rPr>
                <w:noProof/>
                <w:webHidden/>
              </w:rPr>
              <w:fldChar w:fldCharType="begin"/>
            </w:r>
            <w:r w:rsidR="00A94F19">
              <w:rPr>
                <w:noProof/>
                <w:webHidden/>
              </w:rPr>
              <w:instrText xml:space="preserve"> PAGEREF _Toc134023688 \h </w:instrText>
            </w:r>
            <w:r w:rsidR="00A94F19">
              <w:rPr>
                <w:noProof/>
                <w:webHidden/>
              </w:rPr>
            </w:r>
            <w:r w:rsidR="00A94F19">
              <w:rPr>
                <w:noProof/>
                <w:webHidden/>
              </w:rPr>
              <w:fldChar w:fldCharType="separate"/>
            </w:r>
            <w:r w:rsidR="00A94F19">
              <w:rPr>
                <w:noProof/>
                <w:webHidden/>
              </w:rPr>
              <w:t>16</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689" w:history="1">
            <w:r w:rsidR="00A94F19" w:rsidRPr="00A01263">
              <w:rPr>
                <w:rStyle w:val="Hyperlink"/>
                <w:noProof/>
              </w:rPr>
              <w:t>Rôle du Comité Régional :</w:t>
            </w:r>
            <w:r w:rsidR="00A94F19">
              <w:rPr>
                <w:noProof/>
                <w:webHidden/>
              </w:rPr>
              <w:tab/>
            </w:r>
            <w:r w:rsidR="00A94F19">
              <w:rPr>
                <w:noProof/>
                <w:webHidden/>
              </w:rPr>
              <w:fldChar w:fldCharType="begin"/>
            </w:r>
            <w:r w:rsidR="00A94F19">
              <w:rPr>
                <w:noProof/>
                <w:webHidden/>
              </w:rPr>
              <w:instrText xml:space="preserve"> PAGEREF _Toc134023689 \h </w:instrText>
            </w:r>
            <w:r w:rsidR="00A94F19">
              <w:rPr>
                <w:noProof/>
                <w:webHidden/>
              </w:rPr>
            </w:r>
            <w:r w:rsidR="00A94F19">
              <w:rPr>
                <w:noProof/>
                <w:webHidden/>
              </w:rPr>
              <w:fldChar w:fldCharType="separate"/>
            </w:r>
            <w:r w:rsidR="00A94F19">
              <w:rPr>
                <w:noProof/>
                <w:webHidden/>
              </w:rPr>
              <w:t>17</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690" w:history="1">
            <w:r w:rsidR="00A94F19" w:rsidRPr="00A01263">
              <w:rPr>
                <w:rStyle w:val="Hyperlink"/>
                <w:noProof/>
              </w:rPr>
              <w:t>Rôle du Bureau Mondial des Associations-International :</w:t>
            </w:r>
            <w:r w:rsidR="00A94F19">
              <w:rPr>
                <w:noProof/>
                <w:webHidden/>
              </w:rPr>
              <w:tab/>
            </w:r>
            <w:r w:rsidR="00A94F19">
              <w:rPr>
                <w:noProof/>
                <w:webHidden/>
              </w:rPr>
              <w:fldChar w:fldCharType="begin"/>
            </w:r>
            <w:r w:rsidR="00A94F19">
              <w:rPr>
                <w:noProof/>
                <w:webHidden/>
              </w:rPr>
              <w:instrText xml:space="preserve"> PAGEREF _Toc134023690 \h </w:instrText>
            </w:r>
            <w:r w:rsidR="00A94F19">
              <w:rPr>
                <w:noProof/>
                <w:webHidden/>
              </w:rPr>
            </w:r>
            <w:r w:rsidR="00A94F19">
              <w:rPr>
                <w:noProof/>
                <w:webHidden/>
              </w:rPr>
              <w:fldChar w:fldCharType="separate"/>
            </w:r>
            <w:r w:rsidR="00A94F19">
              <w:rPr>
                <w:noProof/>
                <w:webHidden/>
              </w:rPr>
              <w:t>18</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691" w:history="1">
            <w:r w:rsidR="00A94F19" w:rsidRPr="00A01263">
              <w:rPr>
                <w:rStyle w:val="Hyperlink"/>
                <w:noProof/>
              </w:rPr>
              <w:t>Le Bureau National</w:t>
            </w:r>
            <w:r w:rsidR="00A94F19">
              <w:rPr>
                <w:noProof/>
                <w:webHidden/>
              </w:rPr>
              <w:tab/>
            </w:r>
            <w:r w:rsidR="00A94F19">
              <w:rPr>
                <w:noProof/>
                <w:webHidden/>
              </w:rPr>
              <w:fldChar w:fldCharType="begin"/>
            </w:r>
            <w:r w:rsidR="00A94F19">
              <w:rPr>
                <w:noProof/>
                <w:webHidden/>
              </w:rPr>
              <w:instrText xml:space="preserve"> PAGEREF _Toc134023691 \h </w:instrText>
            </w:r>
            <w:r w:rsidR="00A94F19">
              <w:rPr>
                <w:noProof/>
                <w:webHidden/>
              </w:rPr>
            </w:r>
            <w:r w:rsidR="00A94F19">
              <w:rPr>
                <w:noProof/>
                <w:webHidden/>
              </w:rPr>
              <w:fldChar w:fldCharType="separate"/>
            </w:r>
            <w:r w:rsidR="00A94F19">
              <w:rPr>
                <w:noProof/>
                <w:webHidden/>
              </w:rPr>
              <w:t>19</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692" w:history="1">
            <w:r w:rsidR="00A94F19" w:rsidRPr="00A01263">
              <w:rPr>
                <w:rStyle w:val="Hyperlink"/>
                <w:noProof/>
              </w:rPr>
              <w:t>Rôle du Bureau National :</w:t>
            </w:r>
            <w:r w:rsidR="00A94F19">
              <w:rPr>
                <w:noProof/>
                <w:webHidden/>
              </w:rPr>
              <w:tab/>
            </w:r>
            <w:r w:rsidR="00A94F19">
              <w:rPr>
                <w:noProof/>
                <w:webHidden/>
              </w:rPr>
              <w:fldChar w:fldCharType="begin"/>
            </w:r>
            <w:r w:rsidR="00A94F19">
              <w:rPr>
                <w:noProof/>
                <w:webHidden/>
              </w:rPr>
              <w:instrText xml:space="preserve"> PAGEREF _Toc134023692 \h </w:instrText>
            </w:r>
            <w:r w:rsidR="00A94F19">
              <w:rPr>
                <w:noProof/>
                <w:webHidden/>
              </w:rPr>
            </w:r>
            <w:r w:rsidR="00A94F19">
              <w:rPr>
                <w:noProof/>
                <w:webHidden/>
              </w:rPr>
              <w:fldChar w:fldCharType="separate"/>
            </w:r>
            <w:r w:rsidR="00A94F19">
              <w:rPr>
                <w:noProof/>
                <w:webHidden/>
              </w:rPr>
              <w:t>19</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693" w:history="1">
            <w:r w:rsidR="00A94F19" w:rsidRPr="00A01263">
              <w:rPr>
                <w:rStyle w:val="Hyperlink"/>
                <w:noProof/>
              </w:rPr>
              <w:t>Comment Se Forme un Bureau National</w:t>
            </w:r>
            <w:r w:rsidR="00A94F19">
              <w:rPr>
                <w:noProof/>
                <w:webHidden/>
              </w:rPr>
              <w:tab/>
            </w:r>
            <w:r w:rsidR="00A94F19">
              <w:rPr>
                <w:noProof/>
                <w:webHidden/>
              </w:rPr>
              <w:fldChar w:fldCharType="begin"/>
            </w:r>
            <w:r w:rsidR="00A94F19">
              <w:rPr>
                <w:noProof/>
                <w:webHidden/>
              </w:rPr>
              <w:instrText xml:space="preserve"> PAGEREF _Toc134023693 \h </w:instrText>
            </w:r>
            <w:r w:rsidR="00A94F19">
              <w:rPr>
                <w:noProof/>
                <w:webHidden/>
              </w:rPr>
            </w:r>
            <w:r w:rsidR="00A94F19">
              <w:rPr>
                <w:noProof/>
                <w:webHidden/>
              </w:rPr>
              <w:fldChar w:fldCharType="separate"/>
            </w:r>
            <w:r w:rsidR="00A94F19">
              <w:rPr>
                <w:noProof/>
                <w:webHidden/>
              </w:rPr>
              <w:t>20</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694" w:history="1">
            <w:r w:rsidR="00A94F19" w:rsidRPr="00A01263">
              <w:rPr>
                <w:rStyle w:val="Hyperlink"/>
                <w:noProof/>
              </w:rPr>
              <w:t>Priorités du Bureau National</w:t>
            </w:r>
            <w:r w:rsidR="00A94F19">
              <w:rPr>
                <w:noProof/>
                <w:webHidden/>
              </w:rPr>
              <w:tab/>
            </w:r>
            <w:r w:rsidR="00A94F19">
              <w:rPr>
                <w:noProof/>
                <w:webHidden/>
              </w:rPr>
              <w:fldChar w:fldCharType="begin"/>
            </w:r>
            <w:r w:rsidR="00A94F19">
              <w:rPr>
                <w:noProof/>
                <w:webHidden/>
              </w:rPr>
              <w:instrText xml:space="preserve"> PAGEREF _Toc134023694 \h </w:instrText>
            </w:r>
            <w:r w:rsidR="00A94F19">
              <w:rPr>
                <w:noProof/>
                <w:webHidden/>
              </w:rPr>
            </w:r>
            <w:r w:rsidR="00A94F19">
              <w:rPr>
                <w:noProof/>
                <w:webHidden/>
              </w:rPr>
              <w:fldChar w:fldCharType="separate"/>
            </w:r>
            <w:r w:rsidR="00A94F19">
              <w:rPr>
                <w:noProof/>
                <w:webHidden/>
              </w:rPr>
              <w:t>20</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695" w:history="1">
            <w:r w:rsidR="00A94F19" w:rsidRPr="00A01263">
              <w:rPr>
                <w:rStyle w:val="Hyperlink"/>
                <w:noProof/>
              </w:rPr>
              <w:t>Conférences Mondiales – Informations Pour les Responsables Nationales</w:t>
            </w:r>
            <w:r w:rsidR="00A94F19">
              <w:rPr>
                <w:noProof/>
                <w:webHidden/>
              </w:rPr>
              <w:tab/>
            </w:r>
            <w:r w:rsidR="00A94F19">
              <w:rPr>
                <w:noProof/>
                <w:webHidden/>
              </w:rPr>
              <w:fldChar w:fldCharType="begin"/>
            </w:r>
            <w:r w:rsidR="00A94F19">
              <w:rPr>
                <w:noProof/>
                <w:webHidden/>
              </w:rPr>
              <w:instrText xml:space="preserve"> PAGEREF _Toc134023695 \h </w:instrText>
            </w:r>
            <w:r w:rsidR="00A94F19">
              <w:rPr>
                <w:noProof/>
                <w:webHidden/>
              </w:rPr>
            </w:r>
            <w:r w:rsidR="00A94F19">
              <w:rPr>
                <w:noProof/>
                <w:webHidden/>
              </w:rPr>
              <w:fldChar w:fldCharType="separate"/>
            </w:r>
            <w:r w:rsidR="00A94F19">
              <w:rPr>
                <w:noProof/>
                <w:webHidden/>
              </w:rPr>
              <w:t>22</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696" w:history="1">
            <w:r w:rsidR="00A94F19" w:rsidRPr="00A01263">
              <w:rPr>
                <w:rStyle w:val="Hyperlink"/>
                <w:noProof/>
              </w:rPr>
              <w:t>Les Messages Donnés au Cours des Conférences Mondiales</w:t>
            </w:r>
            <w:r w:rsidR="00A94F19">
              <w:rPr>
                <w:noProof/>
                <w:webHidden/>
              </w:rPr>
              <w:tab/>
            </w:r>
            <w:r w:rsidR="00A94F19">
              <w:rPr>
                <w:noProof/>
                <w:webHidden/>
              </w:rPr>
              <w:fldChar w:fldCharType="begin"/>
            </w:r>
            <w:r w:rsidR="00A94F19">
              <w:rPr>
                <w:noProof/>
                <w:webHidden/>
              </w:rPr>
              <w:instrText xml:space="preserve"> PAGEREF _Toc134023696 \h </w:instrText>
            </w:r>
            <w:r w:rsidR="00A94F19">
              <w:rPr>
                <w:noProof/>
                <w:webHidden/>
              </w:rPr>
            </w:r>
            <w:r w:rsidR="00A94F19">
              <w:rPr>
                <w:noProof/>
                <w:webHidden/>
              </w:rPr>
              <w:fldChar w:fldCharType="separate"/>
            </w:r>
            <w:r w:rsidR="00A94F19">
              <w:rPr>
                <w:noProof/>
                <w:webHidden/>
              </w:rPr>
              <w:t>22</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697" w:history="1">
            <w:r w:rsidR="00A94F19" w:rsidRPr="00A01263">
              <w:rPr>
                <w:rStyle w:val="Hyperlink"/>
                <w:noProof/>
              </w:rPr>
              <w:t>Traductions Pendant les Conférences Mondiales</w:t>
            </w:r>
            <w:r w:rsidR="00A94F19">
              <w:rPr>
                <w:noProof/>
                <w:webHidden/>
              </w:rPr>
              <w:tab/>
            </w:r>
            <w:r w:rsidR="00A94F19">
              <w:rPr>
                <w:noProof/>
                <w:webHidden/>
              </w:rPr>
              <w:fldChar w:fldCharType="begin"/>
            </w:r>
            <w:r w:rsidR="00A94F19">
              <w:rPr>
                <w:noProof/>
                <w:webHidden/>
              </w:rPr>
              <w:instrText xml:space="preserve"> PAGEREF _Toc134023697 \h </w:instrText>
            </w:r>
            <w:r w:rsidR="00A94F19">
              <w:rPr>
                <w:noProof/>
                <w:webHidden/>
              </w:rPr>
            </w:r>
            <w:r w:rsidR="00A94F19">
              <w:rPr>
                <w:noProof/>
                <w:webHidden/>
              </w:rPr>
              <w:fldChar w:fldCharType="separate"/>
            </w:r>
            <w:r w:rsidR="00A94F19">
              <w:rPr>
                <w:noProof/>
                <w:webHidden/>
              </w:rPr>
              <w:t>23</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698" w:history="1">
            <w:r w:rsidR="00A94F19" w:rsidRPr="00A01263">
              <w:rPr>
                <w:rStyle w:val="Hyperlink"/>
                <w:noProof/>
              </w:rPr>
              <w:t>Nomination des Responsables</w:t>
            </w:r>
            <w:r w:rsidR="00A94F19">
              <w:rPr>
                <w:noProof/>
                <w:webHidden/>
              </w:rPr>
              <w:tab/>
            </w:r>
            <w:r w:rsidR="00A94F19">
              <w:rPr>
                <w:noProof/>
                <w:webHidden/>
              </w:rPr>
              <w:fldChar w:fldCharType="begin"/>
            </w:r>
            <w:r w:rsidR="00A94F19">
              <w:rPr>
                <w:noProof/>
                <w:webHidden/>
              </w:rPr>
              <w:instrText xml:space="preserve"> PAGEREF _Toc134023698 \h </w:instrText>
            </w:r>
            <w:r w:rsidR="00A94F19">
              <w:rPr>
                <w:noProof/>
                <w:webHidden/>
              </w:rPr>
            </w:r>
            <w:r w:rsidR="00A94F19">
              <w:rPr>
                <w:noProof/>
                <w:webHidden/>
              </w:rPr>
              <w:fldChar w:fldCharType="separate"/>
            </w:r>
            <w:r w:rsidR="00A94F19">
              <w:rPr>
                <w:noProof/>
                <w:webHidden/>
              </w:rPr>
              <w:t>24</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699" w:history="1">
            <w:r w:rsidR="00A94F19" w:rsidRPr="00A01263">
              <w:rPr>
                <w:rStyle w:val="Hyperlink"/>
                <w:noProof/>
              </w:rPr>
              <w:t>Qualités Requises Pour Etre Membre du Bureau National</w:t>
            </w:r>
            <w:r w:rsidR="00A94F19">
              <w:rPr>
                <w:noProof/>
                <w:webHidden/>
              </w:rPr>
              <w:tab/>
            </w:r>
            <w:r w:rsidR="00A94F19">
              <w:rPr>
                <w:noProof/>
                <w:webHidden/>
              </w:rPr>
              <w:fldChar w:fldCharType="begin"/>
            </w:r>
            <w:r w:rsidR="00A94F19">
              <w:rPr>
                <w:noProof/>
                <w:webHidden/>
              </w:rPr>
              <w:instrText xml:space="preserve"> PAGEREF _Toc134023699 \h </w:instrText>
            </w:r>
            <w:r w:rsidR="00A94F19">
              <w:rPr>
                <w:noProof/>
                <w:webHidden/>
              </w:rPr>
            </w:r>
            <w:r w:rsidR="00A94F19">
              <w:rPr>
                <w:noProof/>
                <w:webHidden/>
              </w:rPr>
              <w:fldChar w:fldCharType="separate"/>
            </w:r>
            <w:r w:rsidR="00A94F19">
              <w:rPr>
                <w:noProof/>
                <w:webHidden/>
              </w:rPr>
              <w:t>25</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00" w:history="1">
            <w:r w:rsidR="00A94F19" w:rsidRPr="00A01263">
              <w:rPr>
                <w:rStyle w:val="Hyperlink"/>
                <w:noProof/>
              </w:rPr>
              <w:t>Les Conseillers Nationaux</w:t>
            </w:r>
            <w:r w:rsidR="00A94F19">
              <w:rPr>
                <w:noProof/>
                <w:webHidden/>
              </w:rPr>
              <w:tab/>
            </w:r>
            <w:r w:rsidR="00A94F19">
              <w:rPr>
                <w:noProof/>
                <w:webHidden/>
              </w:rPr>
              <w:fldChar w:fldCharType="begin"/>
            </w:r>
            <w:r w:rsidR="00A94F19">
              <w:rPr>
                <w:noProof/>
                <w:webHidden/>
              </w:rPr>
              <w:instrText xml:space="preserve"> PAGEREF _Toc134023700 \h </w:instrText>
            </w:r>
            <w:r w:rsidR="00A94F19">
              <w:rPr>
                <w:noProof/>
                <w:webHidden/>
              </w:rPr>
            </w:r>
            <w:r w:rsidR="00A94F19">
              <w:rPr>
                <w:noProof/>
                <w:webHidden/>
              </w:rPr>
              <w:fldChar w:fldCharType="separate"/>
            </w:r>
            <w:r w:rsidR="00A94F19">
              <w:rPr>
                <w:noProof/>
                <w:webHidden/>
              </w:rPr>
              <w:t>26</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01" w:history="1">
            <w:r w:rsidR="00A94F19" w:rsidRPr="00A01263">
              <w:rPr>
                <w:rStyle w:val="Hyperlink"/>
                <w:noProof/>
              </w:rPr>
              <w:t>Les Conseillers spéciaux Aglow International</w:t>
            </w:r>
            <w:r w:rsidR="00A94F19">
              <w:rPr>
                <w:noProof/>
                <w:webHidden/>
              </w:rPr>
              <w:tab/>
            </w:r>
            <w:r w:rsidR="00A94F19">
              <w:rPr>
                <w:noProof/>
                <w:webHidden/>
              </w:rPr>
              <w:fldChar w:fldCharType="begin"/>
            </w:r>
            <w:r w:rsidR="00A94F19">
              <w:rPr>
                <w:noProof/>
                <w:webHidden/>
              </w:rPr>
              <w:instrText xml:space="preserve"> PAGEREF _Toc134023701 \h </w:instrText>
            </w:r>
            <w:r w:rsidR="00A94F19">
              <w:rPr>
                <w:noProof/>
                <w:webHidden/>
              </w:rPr>
            </w:r>
            <w:r w:rsidR="00A94F19">
              <w:rPr>
                <w:noProof/>
                <w:webHidden/>
              </w:rPr>
              <w:fldChar w:fldCharType="separate"/>
            </w:r>
            <w:r w:rsidR="00A94F19">
              <w:rPr>
                <w:noProof/>
                <w:webHidden/>
              </w:rPr>
              <w:t>27</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02" w:history="1">
            <w:r w:rsidR="00A94F19" w:rsidRPr="00A01263">
              <w:rPr>
                <w:rStyle w:val="Hyperlink"/>
                <w:noProof/>
              </w:rPr>
              <w:t>Directives pour les Règles de conduite des Bureaux Nationaux</w:t>
            </w:r>
            <w:r w:rsidR="00A94F19">
              <w:rPr>
                <w:noProof/>
                <w:webHidden/>
              </w:rPr>
              <w:tab/>
            </w:r>
            <w:r w:rsidR="00A94F19">
              <w:rPr>
                <w:noProof/>
                <w:webHidden/>
              </w:rPr>
              <w:fldChar w:fldCharType="begin"/>
            </w:r>
            <w:r w:rsidR="00A94F19">
              <w:rPr>
                <w:noProof/>
                <w:webHidden/>
              </w:rPr>
              <w:instrText xml:space="preserve"> PAGEREF _Toc134023702 \h </w:instrText>
            </w:r>
            <w:r w:rsidR="00A94F19">
              <w:rPr>
                <w:noProof/>
                <w:webHidden/>
              </w:rPr>
            </w:r>
            <w:r w:rsidR="00A94F19">
              <w:rPr>
                <w:noProof/>
                <w:webHidden/>
              </w:rPr>
              <w:fldChar w:fldCharType="separate"/>
            </w:r>
            <w:r w:rsidR="00A94F19">
              <w:rPr>
                <w:noProof/>
                <w:webHidden/>
              </w:rPr>
              <w:t>28</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03" w:history="1">
            <w:r w:rsidR="00A94F19" w:rsidRPr="00A01263">
              <w:rPr>
                <w:rStyle w:val="Hyperlink"/>
                <w:noProof/>
              </w:rPr>
              <w:t>Déclaration d'Association Auprès des Autorités d’un Pays</w:t>
            </w:r>
            <w:r w:rsidR="00A94F19">
              <w:rPr>
                <w:noProof/>
                <w:webHidden/>
              </w:rPr>
              <w:tab/>
            </w:r>
            <w:r w:rsidR="00A94F19">
              <w:rPr>
                <w:noProof/>
                <w:webHidden/>
              </w:rPr>
              <w:fldChar w:fldCharType="begin"/>
            </w:r>
            <w:r w:rsidR="00A94F19">
              <w:rPr>
                <w:noProof/>
                <w:webHidden/>
              </w:rPr>
              <w:instrText xml:space="preserve"> PAGEREF _Toc134023703 \h </w:instrText>
            </w:r>
            <w:r w:rsidR="00A94F19">
              <w:rPr>
                <w:noProof/>
                <w:webHidden/>
              </w:rPr>
            </w:r>
            <w:r w:rsidR="00A94F19">
              <w:rPr>
                <w:noProof/>
                <w:webHidden/>
              </w:rPr>
              <w:fldChar w:fldCharType="separate"/>
            </w:r>
            <w:r w:rsidR="00A94F19">
              <w:rPr>
                <w:noProof/>
                <w:webHidden/>
              </w:rPr>
              <w:t>31</w:t>
            </w:r>
            <w:r w:rsidR="00A94F19">
              <w:rPr>
                <w:noProof/>
                <w:webHidden/>
              </w:rPr>
              <w:fldChar w:fldCharType="end"/>
            </w:r>
          </w:hyperlink>
        </w:p>
        <w:p w:rsidR="00A94F19" w:rsidRDefault="003E7D4E">
          <w:pPr>
            <w:pStyle w:val="TOC2"/>
            <w:tabs>
              <w:tab w:val="right" w:leader="dot" w:pos="9595"/>
            </w:tabs>
            <w:rPr>
              <w:rStyle w:val="Hyperlink"/>
              <w:noProof/>
            </w:rPr>
          </w:pPr>
          <w:hyperlink w:anchor="_Toc134023704" w:history="1">
            <w:r w:rsidR="00A94F19" w:rsidRPr="00A01263">
              <w:rPr>
                <w:rStyle w:val="Hyperlink"/>
                <w:noProof/>
              </w:rPr>
              <w:t>Les Statuts Nationaux</w:t>
            </w:r>
            <w:r w:rsidR="00A94F19">
              <w:rPr>
                <w:noProof/>
                <w:webHidden/>
              </w:rPr>
              <w:tab/>
            </w:r>
            <w:r w:rsidR="00A94F19">
              <w:rPr>
                <w:noProof/>
                <w:webHidden/>
              </w:rPr>
              <w:fldChar w:fldCharType="begin"/>
            </w:r>
            <w:r w:rsidR="00A94F19">
              <w:rPr>
                <w:noProof/>
                <w:webHidden/>
              </w:rPr>
              <w:instrText xml:space="preserve"> PAGEREF _Toc134023704 \h </w:instrText>
            </w:r>
            <w:r w:rsidR="00A94F19">
              <w:rPr>
                <w:noProof/>
                <w:webHidden/>
              </w:rPr>
            </w:r>
            <w:r w:rsidR="00A94F19">
              <w:rPr>
                <w:noProof/>
                <w:webHidden/>
              </w:rPr>
              <w:fldChar w:fldCharType="separate"/>
            </w:r>
            <w:r w:rsidR="00A94F19">
              <w:rPr>
                <w:noProof/>
                <w:webHidden/>
              </w:rPr>
              <w:t>31</w:t>
            </w:r>
            <w:r w:rsidR="00A94F19">
              <w:rPr>
                <w:noProof/>
                <w:webHidden/>
              </w:rPr>
              <w:fldChar w:fldCharType="end"/>
            </w:r>
          </w:hyperlink>
        </w:p>
        <w:p w:rsidR="00A94F19" w:rsidRDefault="00A94F19">
          <w:pPr>
            <w:widowControl/>
            <w:suppressAutoHyphens w:val="0"/>
            <w:spacing w:before="0" w:after="200" w:line="276" w:lineRule="auto"/>
            <w:jc w:val="left"/>
            <w:rPr>
              <w:rStyle w:val="Hyperlink"/>
              <w:noProof/>
            </w:rPr>
          </w:pPr>
          <w:r>
            <w:rPr>
              <w:rStyle w:val="Hyperlink"/>
              <w:noProof/>
            </w:rPr>
            <w:br w:type="page"/>
          </w:r>
        </w:p>
        <w:p w:rsidR="00A94F19" w:rsidRDefault="003E7D4E" w:rsidP="00A94F19">
          <w:pPr>
            <w:pStyle w:val="TOC-sections"/>
            <w:rPr>
              <w:sz w:val="22"/>
              <w:szCs w:val="22"/>
              <w:lang w:val="en-US"/>
            </w:rPr>
          </w:pPr>
          <w:hyperlink w:anchor="_Toc134023705" w:history="1">
            <w:r w:rsidR="00A94F19" w:rsidRPr="00A01263">
              <w:rPr>
                <w:rStyle w:val="Hyperlink"/>
              </w:rPr>
              <w:t>SECTION 2</w:t>
            </w:r>
            <w:r w:rsidR="00A94F19">
              <w:rPr>
                <w:webHidden/>
              </w:rPr>
              <w:tab/>
            </w:r>
            <w:r w:rsidR="00A94F19">
              <w:rPr>
                <w:webHidden/>
              </w:rPr>
              <w:fldChar w:fldCharType="begin"/>
            </w:r>
            <w:r w:rsidR="00A94F19">
              <w:rPr>
                <w:webHidden/>
              </w:rPr>
              <w:instrText xml:space="preserve"> PAGEREF _Toc134023705 \h </w:instrText>
            </w:r>
            <w:r w:rsidR="00A94F19">
              <w:rPr>
                <w:webHidden/>
              </w:rPr>
            </w:r>
            <w:r w:rsidR="00A94F19">
              <w:rPr>
                <w:webHidden/>
              </w:rPr>
              <w:fldChar w:fldCharType="separate"/>
            </w:r>
            <w:r w:rsidR="00A94F19">
              <w:rPr>
                <w:webHidden/>
              </w:rPr>
              <w:t>32</w:t>
            </w:r>
            <w:r w:rsidR="00A94F19">
              <w:rPr>
                <w:webHidden/>
              </w:rPr>
              <w:fldChar w:fldCharType="end"/>
            </w:r>
          </w:hyperlink>
        </w:p>
        <w:p w:rsidR="00A94F19" w:rsidRDefault="003E7D4E">
          <w:pPr>
            <w:pStyle w:val="TOC1"/>
            <w:tabs>
              <w:tab w:val="right" w:leader="dot" w:pos="9595"/>
            </w:tabs>
            <w:rPr>
              <w:noProof/>
              <w:sz w:val="22"/>
              <w:szCs w:val="22"/>
              <w:lang w:val="en-US"/>
            </w:rPr>
          </w:pPr>
          <w:hyperlink w:anchor="_Toc134023706" w:history="1">
            <w:r w:rsidR="00A94F19" w:rsidRPr="00A01263">
              <w:rPr>
                <w:rStyle w:val="Hyperlink"/>
                <w:noProof/>
              </w:rPr>
              <w:t>Les Postes au sein du Bureau National</w:t>
            </w:r>
            <w:r w:rsidR="00A94F19">
              <w:rPr>
                <w:noProof/>
                <w:webHidden/>
              </w:rPr>
              <w:tab/>
            </w:r>
            <w:r w:rsidR="00A94F19">
              <w:rPr>
                <w:noProof/>
                <w:webHidden/>
              </w:rPr>
              <w:fldChar w:fldCharType="begin"/>
            </w:r>
            <w:r w:rsidR="00A94F19">
              <w:rPr>
                <w:noProof/>
                <w:webHidden/>
              </w:rPr>
              <w:instrText xml:space="preserve"> PAGEREF _Toc134023706 \h </w:instrText>
            </w:r>
            <w:r w:rsidR="00A94F19">
              <w:rPr>
                <w:noProof/>
                <w:webHidden/>
              </w:rPr>
            </w:r>
            <w:r w:rsidR="00A94F19">
              <w:rPr>
                <w:noProof/>
                <w:webHidden/>
              </w:rPr>
              <w:fldChar w:fldCharType="separate"/>
            </w:r>
            <w:r w:rsidR="00A94F19">
              <w:rPr>
                <w:noProof/>
                <w:webHidden/>
              </w:rPr>
              <w:t>32</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07" w:history="1">
            <w:r w:rsidR="00A94F19" w:rsidRPr="00A01263">
              <w:rPr>
                <w:rStyle w:val="Hyperlink"/>
                <w:noProof/>
              </w:rPr>
              <w:t>La Présidente</w:t>
            </w:r>
            <w:r w:rsidR="00A94F19">
              <w:rPr>
                <w:noProof/>
                <w:webHidden/>
              </w:rPr>
              <w:tab/>
            </w:r>
            <w:r w:rsidR="00A94F19">
              <w:rPr>
                <w:noProof/>
                <w:webHidden/>
              </w:rPr>
              <w:fldChar w:fldCharType="begin"/>
            </w:r>
            <w:r w:rsidR="00A94F19">
              <w:rPr>
                <w:noProof/>
                <w:webHidden/>
              </w:rPr>
              <w:instrText xml:space="preserve"> PAGEREF _Toc134023707 \h </w:instrText>
            </w:r>
            <w:r w:rsidR="00A94F19">
              <w:rPr>
                <w:noProof/>
                <w:webHidden/>
              </w:rPr>
            </w:r>
            <w:r w:rsidR="00A94F19">
              <w:rPr>
                <w:noProof/>
                <w:webHidden/>
              </w:rPr>
              <w:fldChar w:fldCharType="separate"/>
            </w:r>
            <w:r w:rsidR="00A94F19">
              <w:rPr>
                <w:noProof/>
                <w:webHidden/>
              </w:rPr>
              <w:t>32</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08" w:history="1">
            <w:r w:rsidR="00A94F19" w:rsidRPr="00A01263">
              <w:rPr>
                <w:rStyle w:val="Hyperlink"/>
                <w:noProof/>
              </w:rPr>
              <w:t>La Vice-Présidente/ Coordinatrice de la Formation des Responsables</w:t>
            </w:r>
            <w:r w:rsidR="00A94F19">
              <w:rPr>
                <w:noProof/>
                <w:webHidden/>
              </w:rPr>
              <w:tab/>
            </w:r>
            <w:r w:rsidR="00A94F19">
              <w:rPr>
                <w:noProof/>
                <w:webHidden/>
              </w:rPr>
              <w:fldChar w:fldCharType="begin"/>
            </w:r>
            <w:r w:rsidR="00A94F19">
              <w:rPr>
                <w:noProof/>
                <w:webHidden/>
              </w:rPr>
              <w:instrText xml:space="preserve"> PAGEREF _Toc134023708 \h </w:instrText>
            </w:r>
            <w:r w:rsidR="00A94F19">
              <w:rPr>
                <w:noProof/>
                <w:webHidden/>
              </w:rPr>
            </w:r>
            <w:r w:rsidR="00A94F19">
              <w:rPr>
                <w:noProof/>
                <w:webHidden/>
              </w:rPr>
              <w:fldChar w:fldCharType="separate"/>
            </w:r>
            <w:r w:rsidR="00A94F19">
              <w:rPr>
                <w:noProof/>
                <w:webHidden/>
              </w:rPr>
              <w:t>34</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09" w:history="1">
            <w:r w:rsidR="00A94F19" w:rsidRPr="00A01263">
              <w:rPr>
                <w:rStyle w:val="Hyperlink"/>
                <w:noProof/>
              </w:rPr>
              <w:t>La Coordinatrice pour le développement du Ministère</w:t>
            </w:r>
            <w:r w:rsidR="00A94F19">
              <w:rPr>
                <w:noProof/>
                <w:webHidden/>
              </w:rPr>
              <w:tab/>
            </w:r>
            <w:r w:rsidR="00A94F19">
              <w:rPr>
                <w:noProof/>
                <w:webHidden/>
              </w:rPr>
              <w:fldChar w:fldCharType="begin"/>
            </w:r>
            <w:r w:rsidR="00A94F19">
              <w:rPr>
                <w:noProof/>
                <w:webHidden/>
              </w:rPr>
              <w:instrText xml:space="preserve"> PAGEREF _Toc134023709 \h </w:instrText>
            </w:r>
            <w:r w:rsidR="00A94F19">
              <w:rPr>
                <w:noProof/>
                <w:webHidden/>
              </w:rPr>
            </w:r>
            <w:r w:rsidR="00A94F19">
              <w:rPr>
                <w:noProof/>
                <w:webHidden/>
              </w:rPr>
              <w:fldChar w:fldCharType="separate"/>
            </w:r>
            <w:r w:rsidR="00A94F19">
              <w:rPr>
                <w:noProof/>
                <w:webHidden/>
              </w:rPr>
              <w:t>36</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10" w:history="1">
            <w:r w:rsidR="00A94F19" w:rsidRPr="00A01263">
              <w:rPr>
                <w:rStyle w:val="Hyperlink"/>
                <w:noProof/>
              </w:rPr>
              <w:t>La Secrétaire</w:t>
            </w:r>
            <w:r w:rsidR="00A94F19">
              <w:rPr>
                <w:noProof/>
                <w:webHidden/>
              </w:rPr>
              <w:tab/>
            </w:r>
            <w:r w:rsidR="00A94F19">
              <w:rPr>
                <w:noProof/>
                <w:webHidden/>
              </w:rPr>
              <w:fldChar w:fldCharType="begin"/>
            </w:r>
            <w:r w:rsidR="00A94F19">
              <w:rPr>
                <w:noProof/>
                <w:webHidden/>
              </w:rPr>
              <w:instrText xml:space="preserve"> PAGEREF _Toc134023710 \h </w:instrText>
            </w:r>
            <w:r w:rsidR="00A94F19">
              <w:rPr>
                <w:noProof/>
                <w:webHidden/>
              </w:rPr>
            </w:r>
            <w:r w:rsidR="00A94F19">
              <w:rPr>
                <w:noProof/>
                <w:webHidden/>
              </w:rPr>
              <w:fldChar w:fldCharType="separate"/>
            </w:r>
            <w:r w:rsidR="00A94F19">
              <w:rPr>
                <w:noProof/>
                <w:webHidden/>
              </w:rPr>
              <w:t>40</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11" w:history="1">
            <w:r w:rsidR="00A94F19" w:rsidRPr="00A01263">
              <w:rPr>
                <w:rStyle w:val="Hyperlink"/>
                <w:noProof/>
              </w:rPr>
              <w:t>La Trésorière</w:t>
            </w:r>
            <w:r w:rsidR="00A94F19">
              <w:rPr>
                <w:noProof/>
                <w:webHidden/>
              </w:rPr>
              <w:tab/>
            </w:r>
            <w:r w:rsidR="00A94F19">
              <w:rPr>
                <w:noProof/>
                <w:webHidden/>
              </w:rPr>
              <w:fldChar w:fldCharType="begin"/>
            </w:r>
            <w:r w:rsidR="00A94F19">
              <w:rPr>
                <w:noProof/>
                <w:webHidden/>
              </w:rPr>
              <w:instrText xml:space="preserve"> PAGEREF _Toc134023711 \h </w:instrText>
            </w:r>
            <w:r w:rsidR="00A94F19">
              <w:rPr>
                <w:noProof/>
                <w:webHidden/>
              </w:rPr>
            </w:r>
            <w:r w:rsidR="00A94F19">
              <w:rPr>
                <w:noProof/>
                <w:webHidden/>
              </w:rPr>
              <w:fldChar w:fldCharType="separate"/>
            </w:r>
            <w:r w:rsidR="00A94F19">
              <w:rPr>
                <w:noProof/>
                <w:webHidden/>
              </w:rPr>
              <w:t>41</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12" w:history="1">
            <w:r w:rsidR="00A94F19" w:rsidRPr="00A01263">
              <w:rPr>
                <w:rStyle w:val="Hyperlink"/>
                <w:noProof/>
              </w:rPr>
              <w:t>La Coordinatrice des Conventions et Retraites</w:t>
            </w:r>
            <w:r w:rsidR="00A94F19">
              <w:rPr>
                <w:noProof/>
                <w:webHidden/>
              </w:rPr>
              <w:tab/>
            </w:r>
            <w:r w:rsidR="00A94F19">
              <w:rPr>
                <w:noProof/>
                <w:webHidden/>
              </w:rPr>
              <w:fldChar w:fldCharType="begin"/>
            </w:r>
            <w:r w:rsidR="00A94F19">
              <w:rPr>
                <w:noProof/>
                <w:webHidden/>
              </w:rPr>
              <w:instrText xml:space="preserve"> PAGEREF _Toc134023712 \h </w:instrText>
            </w:r>
            <w:r w:rsidR="00A94F19">
              <w:rPr>
                <w:noProof/>
                <w:webHidden/>
              </w:rPr>
            </w:r>
            <w:r w:rsidR="00A94F19">
              <w:rPr>
                <w:noProof/>
                <w:webHidden/>
              </w:rPr>
              <w:fldChar w:fldCharType="separate"/>
            </w:r>
            <w:r w:rsidR="00A94F19">
              <w:rPr>
                <w:noProof/>
                <w:webHidden/>
              </w:rPr>
              <w:t>45</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13" w:history="1">
            <w:r w:rsidR="00A94F19" w:rsidRPr="00A01263">
              <w:rPr>
                <w:rStyle w:val="Hyperlink"/>
                <w:noProof/>
              </w:rPr>
              <w:t>La Coordinatrice des Ministères</w:t>
            </w:r>
            <w:r w:rsidR="00A94F19">
              <w:rPr>
                <w:noProof/>
                <w:webHidden/>
              </w:rPr>
              <w:tab/>
            </w:r>
            <w:r w:rsidR="00A94F19">
              <w:rPr>
                <w:noProof/>
                <w:webHidden/>
              </w:rPr>
              <w:fldChar w:fldCharType="begin"/>
            </w:r>
            <w:r w:rsidR="00A94F19">
              <w:rPr>
                <w:noProof/>
                <w:webHidden/>
              </w:rPr>
              <w:instrText xml:space="preserve"> PAGEREF _Toc134023713 \h </w:instrText>
            </w:r>
            <w:r w:rsidR="00A94F19">
              <w:rPr>
                <w:noProof/>
                <w:webHidden/>
              </w:rPr>
            </w:r>
            <w:r w:rsidR="00A94F19">
              <w:rPr>
                <w:noProof/>
                <w:webHidden/>
              </w:rPr>
              <w:fldChar w:fldCharType="separate"/>
            </w:r>
            <w:r w:rsidR="00A94F19">
              <w:rPr>
                <w:noProof/>
                <w:webHidden/>
              </w:rPr>
              <w:t>48</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14" w:history="1">
            <w:r w:rsidR="00A94F19" w:rsidRPr="00A01263">
              <w:rPr>
                <w:rStyle w:val="Hyperlink"/>
                <w:noProof/>
              </w:rPr>
              <w:t>La Coordinatrice Administrative</w:t>
            </w:r>
            <w:r w:rsidR="00A94F19">
              <w:rPr>
                <w:noProof/>
                <w:webHidden/>
              </w:rPr>
              <w:tab/>
            </w:r>
            <w:r w:rsidR="00A94F19">
              <w:rPr>
                <w:noProof/>
                <w:webHidden/>
              </w:rPr>
              <w:fldChar w:fldCharType="begin"/>
            </w:r>
            <w:r w:rsidR="00A94F19">
              <w:rPr>
                <w:noProof/>
                <w:webHidden/>
              </w:rPr>
              <w:instrText xml:space="preserve"> PAGEREF _Toc134023714 \h </w:instrText>
            </w:r>
            <w:r w:rsidR="00A94F19">
              <w:rPr>
                <w:noProof/>
                <w:webHidden/>
              </w:rPr>
            </w:r>
            <w:r w:rsidR="00A94F19">
              <w:rPr>
                <w:noProof/>
                <w:webHidden/>
              </w:rPr>
              <w:fldChar w:fldCharType="separate"/>
            </w:r>
            <w:r w:rsidR="00A94F19">
              <w:rPr>
                <w:noProof/>
                <w:webHidden/>
              </w:rPr>
              <w:t>50</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15" w:history="1">
            <w:r w:rsidR="00A94F19" w:rsidRPr="00A01263">
              <w:rPr>
                <w:rStyle w:val="Hyperlink"/>
                <w:noProof/>
              </w:rPr>
              <w:t>La Coordinatrice des Publications</w:t>
            </w:r>
            <w:r w:rsidR="00A94F19">
              <w:rPr>
                <w:noProof/>
                <w:webHidden/>
              </w:rPr>
              <w:tab/>
            </w:r>
            <w:r w:rsidR="00A94F19">
              <w:rPr>
                <w:noProof/>
                <w:webHidden/>
              </w:rPr>
              <w:fldChar w:fldCharType="begin"/>
            </w:r>
            <w:r w:rsidR="00A94F19">
              <w:rPr>
                <w:noProof/>
                <w:webHidden/>
              </w:rPr>
              <w:instrText xml:space="preserve"> PAGEREF _Toc134023715 \h </w:instrText>
            </w:r>
            <w:r w:rsidR="00A94F19">
              <w:rPr>
                <w:noProof/>
                <w:webHidden/>
              </w:rPr>
            </w:r>
            <w:r w:rsidR="00A94F19">
              <w:rPr>
                <w:noProof/>
                <w:webHidden/>
              </w:rPr>
              <w:fldChar w:fldCharType="separate"/>
            </w:r>
            <w:r w:rsidR="00A94F19">
              <w:rPr>
                <w:noProof/>
                <w:webHidden/>
              </w:rPr>
              <w:t>50</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16" w:history="1">
            <w:r w:rsidR="00A94F19" w:rsidRPr="00A01263">
              <w:rPr>
                <w:rStyle w:val="Hyperlink"/>
                <w:noProof/>
              </w:rPr>
              <w:t>La Coordinatrice des Affiliations</w:t>
            </w:r>
            <w:r w:rsidR="00A94F19">
              <w:rPr>
                <w:noProof/>
                <w:webHidden/>
              </w:rPr>
              <w:tab/>
            </w:r>
            <w:r w:rsidR="00A94F19">
              <w:rPr>
                <w:noProof/>
                <w:webHidden/>
              </w:rPr>
              <w:fldChar w:fldCharType="begin"/>
            </w:r>
            <w:r w:rsidR="00A94F19">
              <w:rPr>
                <w:noProof/>
                <w:webHidden/>
              </w:rPr>
              <w:instrText xml:space="preserve"> PAGEREF _Toc134023716 \h </w:instrText>
            </w:r>
            <w:r w:rsidR="00A94F19">
              <w:rPr>
                <w:noProof/>
                <w:webHidden/>
              </w:rPr>
            </w:r>
            <w:r w:rsidR="00A94F19">
              <w:rPr>
                <w:noProof/>
                <w:webHidden/>
              </w:rPr>
              <w:fldChar w:fldCharType="separate"/>
            </w:r>
            <w:r w:rsidR="00A94F19">
              <w:rPr>
                <w:noProof/>
                <w:webHidden/>
              </w:rPr>
              <w:t>51</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17" w:history="1">
            <w:r w:rsidR="00A94F19" w:rsidRPr="00A01263">
              <w:rPr>
                <w:rStyle w:val="Hyperlink"/>
                <w:noProof/>
              </w:rPr>
              <w:t>La Coordinatrice Nationale de Prière</w:t>
            </w:r>
            <w:r w:rsidR="00A94F19">
              <w:rPr>
                <w:noProof/>
                <w:webHidden/>
              </w:rPr>
              <w:tab/>
            </w:r>
            <w:r w:rsidR="00A94F19">
              <w:rPr>
                <w:noProof/>
                <w:webHidden/>
              </w:rPr>
              <w:fldChar w:fldCharType="begin"/>
            </w:r>
            <w:r w:rsidR="00A94F19">
              <w:rPr>
                <w:noProof/>
                <w:webHidden/>
              </w:rPr>
              <w:instrText xml:space="preserve"> PAGEREF _Toc134023717 \h </w:instrText>
            </w:r>
            <w:r w:rsidR="00A94F19">
              <w:rPr>
                <w:noProof/>
                <w:webHidden/>
              </w:rPr>
            </w:r>
            <w:r w:rsidR="00A94F19">
              <w:rPr>
                <w:noProof/>
                <w:webHidden/>
              </w:rPr>
              <w:fldChar w:fldCharType="separate"/>
            </w:r>
            <w:r w:rsidR="00A94F19">
              <w:rPr>
                <w:noProof/>
                <w:webHidden/>
              </w:rPr>
              <w:t>54</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18" w:history="1">
            <w:r w:rsidR="00A94F19" w:rsidRPr="00A01263">
              <w:rPr>
                <w:rStyle w:val="Hyperlink"/>
                <w:noProof/>
              </w:rPr>
              <w:t>La Représentante nationale de terrain</w:t>
            </w:r>
            <w:r w:rsidR="00A94F19">
              <w:rPr>
                <w:noProof/>
                <w:webHidden/>
              </w:rPr>
              <w:tab/>
            </w:r>
            <w:r w:rsidR="00A94F19">
              <w:rPr>
                <w:noProof/>
                <w:webHidden/>
              </w:rPr>
              <w:fldChar w:fldCharType="begin"/>
            </w:r>
            <w:r w:rsidR="00A94F19">
              <w:rPr>
                <w:noProof/>
                <w:webHidden/>
              </w:rPr>
              <w:instrText xml:space="preserve"> PAGEREF _Toc134023718 \h </w:instrText>
            </w:r>
            <w:r w:rsidR="00A94F19">
              <w:rPr>
                <w:noProof/>
                <w:webHidden/>
              </w:rPr>
            </w:r>
            <w:r w:rsidR="00A94F19">
              <w:rPr>
                <w:noProof/>
                <w:webHidden/>
              </w:rPr>
              <w:fldChar w:fldCharType="separate"/>
            </w:r>
            <w:r w:rsidR="00A94F19">
              <w:rPr>
                <w:noProof/>
                <w:webHidden/>
              </w:rPr>
              <w:t>56</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19" w:history="1">
            <w:r w:rsidR="00A94F19" w:rsidRPr="00A01263">
              <w:rPr>
                <w:rStyle w:val="Hyperlink"/>
                <w:noProof/>
              </w:rPr>
              <w:t>Nomination des membres du Bureau Exécutif National</w:t>
            </w:r>
            <w:r w:rsidR="00A94F19">
              <w:rPr>
                <w:noProof/>
                <w:webHidden/>
              </w:rPr>
              <w:tab/>
            </w:r>
            <w:r w:rsidR="00A94F19">
              <w:rPr>
                <w:noProof/>
                <w:webHidden/>
              </w:rPr>
              <w:fldChar w:fldCharType="begin"/>
            </w:r>
            <w:r w:rsidR="00A94F19">
              <w:rPr>
                <w:noProof/>
                <w:webHidden/>
              </w:rPr>
              <w:instrText xml:space="preserve"> PAGEREF _Toc134023719 \h </w:instrText>
            </w:r>
            <w:r w:rsidR="00A94F19">
              <w:rPr>
                <w:noProof/>
                <w:webHidden/>
              </w:rPr>
            </w:r>
            <w:r w:rsidR="00A94F19">
              <w:rPr>
                <w:noProof/>
                <w:webHidden/>
              </w:rPr>
              <w:fldChar w:fldCharType="separate"/>
            </w:r>
            <w:r w:rsidR="00A94F19">
              <w:rPr>
                <w:noProof/>
                <w:webHidden/>
              </w:rPr>
              <w:t>57</w:t>
            </w:r>
            <w:r w:rsidR="00A94F19">
              <w:rPr>
                <w:noProof/>
                <w:webHidden/>
              </w:rPr>
              <w:fldChar w:fldCharType="end"/>
            </w:r>
          </w:hyperlink>
        </w:p>
        <w:p w:rsidR="00A94F19" w:rsidRDefault="003E7D4E" w:rsidP="00A94F19">
          <w:pPr>
            <w:pStyle w:val="TOC-sections"/>
            <w:rPr>
              <w:sz w:val="22"/>
              <w:szCs w:val="22"/>
              <w:lang w:val="en-US"/>
            </w:rPr>
          </w:pPr>
          <w:hyperlink w:anchor="_Toc134023720" w:history="1">
            <w:r w:rsidR="00A94F19" w:rsidRPr="00A01263">
              <w:rPr>
                <w:rStyle w:val="Hyperlink"/>
              </w:rPr>
              <w:t>SECTION 3</w:t>
            </w:r>
            <w:r w:rsidR="00A94F19">
              <w:rPr>
                <w:webHidden/>
              </w:rPr>
              <w:tab/>
            </w:r>
            <w:r w:rsidR="00A94F19">
              <w:rPr>
                <w:webHidden/>
              </w:rPr>
              <w:fldChar w:fldCharType="begin"/>
            </w:r>
            <w:r w:rsidR="00A94F19">
              <w:rPr>
                <w:webHidden/>
              </w:rPr>
              <w:instrText xml:space="preserve"> PAGEREF _Toc134023720 \h </w:instrText>
            </w:r>
            <w:r w:rsidR="00A94F19">
              <w:rPr>
                <w:webHidden/>
              </w:rPr>
            </w:r>
            <w:r w:rsidR="00A94F19">
              <w:rPr>
                <w:webHidden/>
              </w:rPr>
              <w:fldChar w:fldCharType="separate"/>
            </w:r>
            <w:r w:rsidR="00A94F19">
              <w:rPr>
                <w:webHidden/>
              </w:rPr>
              <w:t>58</w:t>
            </w:r>
            <w:r w:rsidR="00A94F19">
              <w:rPr>
                <w:webHidden/>
              </w:rPr>
              <w:fldChar w:fldCharType="end"/>
            </w:r>
          </w:hyperlink>
        </w:p>
        <w:p w:rsidR="00A94F19" w:rsidRDefault="003E7D4E">
          <w:pPr>
            <w:pStyle w:val="TOC1"/>
            <w:tabs>
              <w:tab w:val="right" w:leader="dot" w:pos="9595"/>
            </w:tabs>
            <w:rPr>
              <w:noProof/>
              <w:sz w:val="22"/>
              <w:szCs w:val="22"/>
              <w:lang w:val="en-US"/>
            </w:rPr>
          </w:pPr>
          <w:hyperlink w:anchor="_Toc134023721" w:history="1">
            <w:r w:rsidR="00A94F19" w:rsidRPr="00A01263">
              <w:rPr>
                <w:rStyle w:val="Hyperlink"/>
                <w:noProof/>
              </w:rPr>
              <w:t>Evaluation de l’Efficacité du Bureau National</w:t>
            </w:r>
            <w:r w:rsidR="00A94F19">
              <w:rPr>
                <w:noProof/>
                <w:webHidden/>
              </w:rPr>
              <w:tab/>
            </w:r>
            <w:r w:rsidR="00A94F19">
              <w:rPr>
                <w:noProof/>
                <w:webHidden/>
              </w:rPr>
              <w:fldChar w:fldCharType="begin"/>
            </w:r>
            <w:r w:rsidR="00A94F19">
              <w:rPr>
                <w:noProof/>
                <w:webHidden/>
              </w:rPr>
              <w:instrText xml:space="preserve"> PAGEREF _Toc134023721 \h </w:instrText>
            </w:r>
            <w:r w:rsidR="00A94F19">
              <w:rPr>
                <w:noProof/>
                <w:webHidden/>
              </w:rPr>
            </w:r>
            <w:r w:rsidR="00A94F19">
              <w:rPr>
                <w:noProof/>
                <w:webHidden/>
              </w:rPr>
              <w:fldChar w:fldCharType="separate"/>
            </w:r>
            <w:r w:rsidR="00A94F19">
              <w:rPr>
                <w:noProof/>
                <w:webHidden/>
              </w:rPr>
              <w:t>58</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22" w:history="1">
            <w:r w:rsidR="00A94F19" w:rsidRPr="00A01263">
              <w:rPr>
                <w:rStyle w:val="Hyperlink"/>
                <w:noProof/>
                <w:lang w:val="en-US"/>
              </w:rPr>
              <w:t>Buts de l’Evaluation</w:t>
            </w:r>
            <w:r w:rsidR="00A94F19">
              <w:rPr>
                <w:noProof/>
                <w:webHidden/>
              </w:rPr>
              <w:tab/>
            </w:r>
            <w:r w:rsidR="00A94F19">
              <w:rPr>
                <w:noProof/>
                <w:webHidden/>
              </w:rPr>
              <w:fldChar w:fldCharType="begin"/>
            </w:r>
            <w:r w:rsidR="00A94F19">
              <w:rPr>
                <w:noProof/>
                <w:webHidden/>
              </w:rPr>
              <w:instrText xml:space="preserve"> PAGEREF _Toc134023722 \h </w:instrText>
            </w:r>
            <w:r w:rsidR="00A94F19">
              <w:rPr>
                <w:noProof/>
                <w:webHidden/>
              </w:rPr>
            </w:r>
            <w:r w:rsidR="00A94F19">
              <w:rPr>
                <w:noProof/>
                <w:webHidden/>
              </w:rPr>
              <w:fldChar w:fldCharType="separate"/>
            </w:r>
            <w:r w:rsidR="00A94F19">
              <w:rPr>
                <w:noProof/>
                <w:webHidden/>
              </w:rPr>
              <w:t>58</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23" w:history="1">
            <w:r w:rsidR="00A94F19" w:rsidRPr="00A01263">
              <w:rPr>
                <w:rStyle w:val="Hyperlink"/>
                <w:noProof/>
              </w:rPr>
              <w:t>Etapes De L’Evaluation</w:t>
            </w:r>
            <w:r w:rsidR="00A94F19">
              <w:rPr>
                <w:noProof/>
                <w:webHidden/>
              </w:rPr>
              <w:tab/>
            </w:r>
            <w:r w:rsidR="00A94F19">
              <w:rPr>
                <w:noProof/>
                <w:webHidden/>
              </w:rPr>
              <w:fldChar w:fldCharType="begin"/>
            </w:r>
            <w:r w:rsidR="00A94F19">
              <w:rPr>
                <w:noProof/>
                <w:webHidden/>
              </w:rPr>
              <w:instrText xml:space="preserve"> PAGEREF _Toc134023723 \h </w:instrText>
            </w:r>
            <w:r w:rsidR="00A94F19">
              <w:rPr>
                <w:noProof/>
                <w:webHidden/>
              </w:rPr>
            </w:r>
            <w:r w:rsidR="00A94F19">
              <w:rPr>
                <w:noProof/>
                <w:webHidden/>
              </w:rPr>
              <w:fldChar w:fldCharType="separate"/>
            </w:r>
            <w:r w:rsidR="00A94F19">
              <w:rPr>
                <w:noProof/>
                <w:webHidden/>
              </w:rPr>
              <w:t>58</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24" w:history="1">
            <w:r w:rsidR="00A94F19" w:rsidRPr="00A01263">
              <w:rPr>
                <w:rStyle w:val="Hyperlink"/>
                <w:noProof/>
              </w:rPr>
              <w:t>Mise en place du Comité National d’Evaluation</w:t>
            </w:r>
            <w:r w:rsidR="00A94F19">
              <w:rPr>
                <w:noProof/>
                <w:webHidden/>
              </w:rPr>
              <w:tab/>
            </w:r>
            <w:r w:rsidR="00A94F19">
              <w:rPr>
                <w:noProof/>
                <w:webHidden/>
              </w:rPr>
              <w:fldChar w:fldCharType="begin"/>
            </w:r>
            <w:r w:rsidR="00A94F19">
              <w:rPr>
                <w:noProof/>
                <w:webHidden/>
              </w:rPr>
              <w:instrText xml:space="preserve"> PAGEREF _Toc134023724 \h </w:instrText>
            </w:r>
            <w:r w:rsidR="00A94F19">
              <w:rPr>
                <w:noProof/>
                <w:webHidden/>
              </w:rPr>
            </w:r>
            <w:r w:rsidR="00A94F19">
              <w:rPr>
                <w:noProof/>
                <w:webHidden/>
              </w:rPr>
              <w:fldChar w:fldCharType="separate"/>
            </w:r>
            <w:r w:rsidR="00A94F19">
              <w:rPr>
                <w:noProof/>
                <w:webHidden/>
              </w:rPr>
              <w:t>59</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25" w:history="1">
            <w:r w:rsidR="00A94F19" w:rsidRPr="00A01263">
              <w:rPr>
                <w:rStyle w:val="Hyperlink"/>
                <w:noProof/>
              </w:rPr>
              <w:t>Avant la Réunion du Comité d’Evaluation</w:t>
            </w:r>
            <w:r w:rsidR="00A94F19">
              <w:rPr>
                <w:noProof/>
                <w:webHidden/>
              </w:rPr>
              <w:tab/>
            </w:r>
            <w:r w:rsidR="00A94F19">
              <w:rPr>
                <w:noProof/>
                <w:webHidden/>
              </w:rPr>
              <w:fldChar w:fldCharType="begin"/>
            </w:r>
            <w:r w:rsidR="00A94F19">
              <w:rPr>
                <w:noProof/>
                <w:webHidden/>
              </w:rPr>
              <w:instrText xml:space="preserve"> PAGEREF _Toc134023725 \h </w:instrText>
            </w:r>
            <w:r w:rsidR="00A94F19">
              <w:rPr>
                <w:noProof/>
                <w:webHidden/>
              </w:rPr>
            </w:r>
            <w:r w:rsidR="00A94F19">
              <w:rPr>
                <w:noProof/>
                <w:webHidden/>
              </w:rPr>
              <w:fldChar w:fldCharType="separate"/>
            </w:r>
            <w:r w:rsidR="00A94F19">
              <w:rPr>
                <w:noProof/>
                <w:webHidden/>
              </w:rPr>
              <w:t>59</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26" w:history="1">
            <w:r w:rsidR="00A94F19" w:rsidRPr="00A01263">
              <w:rPr>
                <w:rStyle w:val="Hyperlink"/>
                <w:noProof/>
              </w:rPr>
              <w:t>L’Entretien d’Evaluation</w:t>
            </w:r>
            <w:r w:rsidR="00A94F19">
              <w:rPr>
                <w:noProof/>
                <w:webHidden/>
              </w:rPr>
              <w:tab/>
            </w:r>
            <w:r w:rsidR="00A94F19">
              <w:rPr>
                <w:noProof/>
                <w:webHidden/>
              </w:rPr>
              <w:fldChar w:fldCharType="begin"/>
            </w:r>
            <w:r w:rsidR="00A94F19">
              <w:rPr>
                <w:noProof/>
                <w:webHidden/>
              </w:rPr>
              <w:instrText xml:space="preserve"> PAGEREF _Toc134023726 \h </w:instrText>
            </w:r>
            <w:r w:rsidR="00A94F19">
              <w:rPr>
                <w:noProof/>
                <w:webHidden/>
              </w:rPr>
            </w:r>
            <w:r w:rsidR="00A94F19">
              <w:rPr>
                <w:noProof/>
                <w:webHidden/>
              </w:rPr>
              <w:fldChar w:fldCharType="separate"/>
            </w:r>
            <w:r w:rsidR="00A94F19">
              <w:rPr>
                <w:noProof/>
                <w:webHidden/>
              </w:rPr>
              <w:t>59</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27" w:history="1">
            <w:r w:rsidR="00A94F19" w:rsidRPr="00A01263">
              <w:rPr>
                <w:rStyle w:val="Hyperlink"/>
                <w:noProof/>
              </w:rPr>
              <w:t>Après l’Entretien</w:t>
            </w:r>
            <w:r w:rsidR="00A94F19">
              <w:rPr>
                <w:noProof/>
                <w:webHidden/>
              </w:rPr>
              <w:tab/>
            </w:r>
            <w:r w:rsidR="00A94F19">
              <w:rPr>
                <w:noProof/>
                <w:webHidden/>
              </w:rPr>
              <w:fldChar w:fldCharType="begin"/>
            </w:r>
            <w:r w:rsidR="00A94F19">
              <w:rPr>
                <w:noProof/>
                <w:webHidden/>
              </w:rPr>
              <w:instrText xml:space="preserve"> PAGEREF _Toc134023727 \h </w:instrText>
            </w:r>
            <w:r w:rsidR="00A94F19">
              <w:rPr>
                <w:noProof/>
                <w:webHidden/>
              </w:rPr>
            </w:r>
            <w:r w:rsidR="00A94F19">
              <w:rPr>
                <w:noProof/>
                <w:webHidden/>
              </w:rPr>
              <w:fldChar w:fldCharType="separate"/>
            </w:r>
            <w:r w:rsidR="00A94F19">
              <w:rPr>
                <w:noProof/>
                <w:webHidden/>
              </w:rPr>
              <w:t>60</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28" w:history="1">
            <w:r w:rsidR="00A94F19" w:rsidRPr="00A01263">
              <w:rPr>
                <w:rStyle w:val="Hyperlink"/>
                <w:noProof/>
              </w:rPr>
              <w:t>Suite de la Réunion du Comité d’Evaluation</w:t>
            </w:r>
            <w:r w:rsidR="00A94F19">
              <w:rPr>
                <w:noProof/>
                <w:webHidden/>
              </w:rPr>
              <w:tab/>
            </w:r>
            <w:r w:rsidR="00A94F19">
              <w:rPr>
                <w:noProof/>
                <w:webHidden/>
              </w:rPr>
              <w:fldChar w:fldCharType="begin"/>
            </w:r>
            <w:r w:rsidR="00A94F19">
              <w:rPr>
                <w:noProof/>
                <w:webHidden/>
              </w:rPr>
              <w:instrText xml:space="preserve"> PAGEREF _Toc134023728 \h </w:instrText>
            </w:r>
            <w:r w:rsidR="00A94F19">
              <w:rPr>
                <w:noProof/>
                <w:webHidden/>
              </w:rPr>
            </w:r>
            <w:r w:rsidR="00A94F19">
              <w:rPr>
                <w:noProof/>
                <w:webHidden/>
              </w:rPr>
              <w:fldChar w:fldCharType="separate"/>
            </w:r>
            <w:r w:rsidR="00A94F19">
              <w:rPr>
                <w:noProof/>
                <w:webHidden/>
              </w:rPr>
              <w:t>60</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29" w:history="1">
            <w:r w:rsidR="00A94F19" w:rsidRPr="00A01263">
              <w:rPr>
                <w:rStyle w:val="Hyperlink"/>
                <w:noProof/>
              </w:rPr>
              <w:t>Suggestions de Questions pour les Entretiens Conduits  par le Comité National d’Evaluation</w:t>
            </w:r>
            <w:r w:rsidR="00A94F19">
              <w:rPr>
                <w:noProof/>
                <w:webHidden/>
              </w:rPr>
              <w:tab/>
            </w:r>
            <w:r w:rsidR="00A94F19">
              <w:rPr>
                <w:noProof/>
                <w:webHidden/>
              </w:rPr>
              <w:fldChar w:fldCharType="begin"/>
            </w:r>
            <w:r w:rsidR="00A94F19">
              <w:rPr>
                <w:noProof/>
                <w:webHidden/>
              </w:rPr>
              <w:instrText xml:space="preserve"> PAGEREF _Toc134023729 \h </w:instrText>
            </w:r>
            <w:r w:rsidR="00A94F19">
              <w:rPr>
                <w:noProof/>
                <w:webHidden/>
              </w:rPr>
            </w:r>
            <w:r w:rsidR="00A94F19">
              <w:rPr>
                <w:noProof/>
                <w:webHidden/>
              </w:rPr>
              <w:fldChar w:fldCharType="separate"/>
            </w:r>
            <w:r w:rsidR="00A94F19">
              <w:rPr>
                <w:noProof/>
                <w:webHidden/>
              </w:rPr>
              <w:t>61</w:t>
            </w:r>
            <w:r w:rsidR="00A94F19">
              <w:rPr>
                <w:noProof/>
                <w:webHidden/>
              </w:rPr>
              <w:fldChar w:fldCharType="end"/>
            </w:r>
          </w:hyperlink>
        </w:p>
        <w:p w:rsidR="00A94F19" w:rsidRDefault="003E7D4E" w:rsidP="00A94F19">
          <w:pPr>
            <w:pStyle w:val="TOC-sections"/>
            <w:rPr>
              <w:sz w:val="22"/>
              <w:szCs w:val="22"/>
              <w:lang w:val="en-US"/>
            </w:rPr>
          </w:pPr>
          <w:hyperlink w:anchor="_Toc134023730" w:history="1">
            <w:r w:rsidR="00A94F19" w:rsidRPr="00A01263">
              <w:rPr>
                <w:rStyle w:val="Hyperlink"/>
              </w:rPr>
              <w:t>SECTION 4</w:t>
            </w:r>
            <w:r w:rsidR="00A94F19">
              <w:rPr>
                <w:webHidden/>
              </w:rPr>
              <w:tab/>
            </w:r>
            <w:r w:rsidR="00A94F19">
              <w:rPr>
                <w:webHidden/>
              </w:rPr>
              <w:fldChar w:fldCharType="begin"/>
            </w:r>
            <w:r w:rsidR="00A94F19">
              <w:rPr>
                <w:webHidden/>
              </w:rPr>
              <w:instrText xml:space="preserve"> PAGEREF _Toc134023730 \h </w:instrText>
            </w:r>
            <w:r w:rsidR="00A94F19">
              <w:rPr>
                <w:webHidden/>
              </w:rPr>
            </w:r>
            <w:r w:rsidR="00A94F19">
              <w:rPr>
                <w:webHidden/>
              </w:rPr>
              <w:fldChar w:fldCharType="separate"/>
            </w:r>
            <w:r w:rsidR="00A94F19">
              <w:rPr>
                <w:webHidden/>
              </w:rPr>
              <w:t>62</w:t>
            </w:r>
            <w:r w:rsidR="00A94F19">
              <w:rPr>
                <w:webHidden/>
              </w:rPr>
              <w:fldChar w:fldCharType="end"/>
            </w:r>
          </w:hyperlink>
        </w:p>
        <w:p w:rsidR="00A94F19" w:rsidRDefault="003E7D4E">
          <w:pPr>
            <w:pStyle w:val="TOC1"/>
            <w:tabs>
              <w:tab w:val="right" w:leader="dot" w:pos="9595"/>
            </w:tabs>
            <w:rPr>
              <w:noProof/>
              <w:sz w:val="22"/>
              <w:szCs w:val="22"/>
              <w:lang w:val="en-US"/>
            </w:rPr>
          </w:pPr>
          <w:hyperlink w:anchor="_Toc134023731" w:history="1">
            <w:r w:rsidR="00A94F19" w:rsidRPr="00A01263">
              <w:rPr>
                <w:rStyle w:val="Hyperlink"/>
                <w:noProof/>
              </w:rPr>
              <w:t>Comités Nationaux/</w:t>
            </w:r>
            <w:r w:rsidR="00A94F19">
              <w:rPr>
                <w:noProof/>
                <w:webHidden/>
              </w:rPr>
              <w:tab/>
            </w:r>
            <w:r w:rsidR="00A94F19">
              <w:rPr>
                <w:noProof/>
                <w:webHidden/>
              </w:rPr>
              <w:fldChar w:fldCharType="begin"/>
            </w:r>
            <w:r w:rsidR="00A94F19">
              <w:rPr>
                <w:noProof/>
                <w:webHidden/>
              </w:rPr>
              <w:instrText xml:space="preserve"> PAGEREF _Toc134023731 \h </w:instrText>
            </w:r>
            <w:r w:rsidR="00A94F19">
              <w:rPr>
                <w:noProof/>
                <w:webHidden/>
              </w:rPr>
            </w:r>
            <w:r w:rsidR="00A94F19">
              <w:rPr>
                <w:noProof/>
                <w:webHidden/>
              </w:rPr>
              <w:fldChar w:fldCharType="separate"/>
            </w:r>
            <w:r w:rsidR="00A94F19">
              <w:rPr>
                <w:noProof/>
                <w:webHidden/>
              </w:rPr>
              <w:t>62</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32" w:history="1">
            <w:r w:rsidR="00A94F19" w:rsidRPr="00A01263">
              <w:rPr>
                <w:rStyle w:val="Hyperlink"/>
                <w:noProof/>
              </w:rPr>
              <w:t>Directrices/Coordinatrices &amp; Assistantes Nationales</w:t>
            </w:r>
            <w:r w:rsidR="00A94F19">
              <w:rPr>
                <w:noProof/>
                <w:webHidden/>
              </w:rPr>
              <w:tab/>
            </w:r>
            <w:r w:rsidR="00A94F19">
              <w:rPr>
                <w:noProof/>
                <w:webHidden/>
              </w:rPr>
              <w:fldChar w:fldCharType="begin"/>
            </w:r>
            <w:r w:rsidR="00A94F19">
              <w:rPr>
                <w:noProof/>
                <w:webHidden/>
              </w:rPr>
              <w:instrText xml:space="preserve"> PAGEREF _Toc134023732 \h </w:instrText>
            </w:r>
            <w:r w:rsidR="00A94F19">
              <w:rPr>
                <w:noProof/>
                <w:webHidden/>
              </w:rPr>
            </w:r>
            <w:r w:rsidR="00A94F19">
              <w:rPr>
                <w:noProof/>
                <w:webHidden/>
              </w:rPr>
              <w:fldChar w:fldCharType="separate"/>
            </w:r>
            <w:r w:rsidR="00A94F19">
              <w:rPr>
                <w:noProof/>
                <w:webHidden/>
              </w:rPr>
              <w:t>62</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33" w:history="1">
            <w:r w:rsidR="00A94F19" w:rsidRPr="00A01263">
              <w:rPr>
                <w:rStyle w:val="Hyperlink"/>
                <w:noProof/>
              </w:rPr>
              <w:t>Recommandations pour les Comités Nationaux</w:t>
            </w:r>
            <w:r w:rsidR="00A94F19">
              <w:rPr>
                <w:noProof/>
                <w:webHidden/>
              </w:rPr>
              <w:tab/>
            </w:r>
            <w:r w:rsidR="00A94F19">
              <w:rPr>
                <w:noProof/>
                <w:webHidden/>
              </w:rPr>
              <w:fldChar w:fldCharType="begin"/>
            </w:r>
            <w:r w:rsidR="00A94F19">
              <w:rPr>
                <w:noProof/>
                <w:webHidden/>
              </w:rPr>
              <w:instrText xml:space="preserve"> PAGEREF _Toc134023733 \h </w:instrText>
            </w:r>
            <w:r w:rsidR="00A94F19">
              <w:rPr>
                <w:noProof/>
                <w:webHidden/>
              </w:rPr>
            </w:r>
            <w:r w:rsidR="00A94F19">
              <w:rPr>
                <w:noProof/>
                <w:webHidden/>
              </w:rPr>
              <w:fldChar w:fldCharType="separate"/>
            </w:r>
            <w:r w:rsidR="00A94F19">
              <w:rPr>
                <w:noProof/>
                <w:webHidden/>
              </w:rPr>
              <w:t>62</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34" w:history="1">
            <w:r w:rsidR="00A94F19" w:rsidRPr="00A01263">
              <w:rPr>
                <w:rStyle w:val="Hyperlink"/>
                <w:noProof/>
              </w:rPr>
              <w:t>Responsabilités de la Dirigeante Nationale qui assiste le Comité</w:t>
            </w:r>
            <w:r w:rsidR="00A94F19">
              <w:rPr>
                <w:noProof/>
                <w:webHidden/>
              </w:rPr>
              <w:tab/>
            </w:r>
            <w:r w:rsidR="00A94F19">
              <w:rPr>
                <w:noProof/>
                <w:webHidden/>
              </w:rPr>
              <w:fldChar w:fldCharType="begin"/>
            </w:r>
            <w:r w:rsidR="00A94F19">
              <w:rPr>
                <w:noProof/>
                <w:webHidden/>
              </w:rPr>
              <w:instrText xml:space="preserve"> PAGEREF _Toc134023734 \h </w:instrText>
            </w:r>
            <w:r w:rsidR="00A94F19">
              <w:rPr>
                <w:noProof/>
                <w:webHidden/>
              </w:rPr>
            </w:r>
            <w:r w:rsidR="00A94F19">
              <w:rPr>
                <w:noProof/>
                <w:webHidden/>
              </w:rPr>
              <w:fldChar w:fldCharType="separate"/>
            </w:r>
            <w:r w:rsidR="00A94F19">
              <w:rPr>
                <w:noProof/>
                <w:webHidden/>
              </w:rPr>
              <w:t>62</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35" w:history="1">
            <w:r w:rsidR="00A94F19" w:rsidRPr="00A01263">
              <w:rPr>
                <w:rStyle w:val="Hyperlink"/>
                <w:noProof/>
              </w:rPr>
              <w:t>Responsabilités Du Comité National</w:t>
            </w:r>
            <w:r w:rsidR="00A94F19">
              <w:rPr>
                <w:noProof/>
                <w:webHidden/>
              </w:rPr>
              <w:tab/>
            </w:r>
            <w:r w:rsidR="00A94F19">
              <w:rPr>
                <w:noProof/>
                <w:webHidden/>
              </w:rPr>
              <w:fldChar w:fldCharType="begin"/>
            </w:r>
            <w:r w:rsidR="00A94F19">
              <w:rPr>
                <w:noProof/>
                <w:webHidden/>
              </w:rPr>
              <w:instrText xml:space="preserve"> PAGEREF _Toc134023735 \h </w:instrText>
            </w:r>
            <w:r w:rsidR="00A94F19">
              <w:rPr>
                <w:noProof/>
                <w:webHidden/>
              </w:rPr>
            </w:r>
            <w:r w:rsidR="00A94F19">
              <w:rPr>
                <w:noProof/>
                <w:webHidden/>
              </w:rPr>
              <w:fldChar w:fldCharType="separate"/>
            </w:r>
            <w:r w:rsidR="00A94F19">
              <w:rPr>
                <w:noProof/>
                <w:webHidden/>
              </w:rPr>
              <w:t>64</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36" w:history="1">
            <w:r w:rsidR="00A94F19" w:rsidRPr="00A01263">
              <w:rPr>
                <w:rStyle w:val="Hyperlink"/>
                <w:noProof/>
              </w:rPr>
              <w:t>Responsabilités du Bureau Mondial des Associations-International</w:t>
            </w:r>
            <w:r w:rsidR="00A94F19">
              <w:rPr>
                <w:noProof/>
                <w:webHidden/>
              </w:rPr>
              <w:tab/>
            </w:r>
            <w:r w:rsidR="00A94F19">
              <w:rPr>
                <w:noProof/>
                <w:webHidden/>
              </w:rPr>
              <w:fldChar w:fldCharType="begin"/>
            </w:r>
            <w:r w:rsidR="00A94F19">
              <w:rPr>
                <w:noProof/>
                <w:webHidden/>
              </w:rPr>
              <w:instrText xml:space="preserve"> PAGEREF _Toc134023736 \h </w:instrText>
            </w:r>
            <w:r w:rsidR="00A94F19">
              <w:rPr>
                <w:noProof/>
                <w:webHidden/>
              </w:rPr>
            </w:r>
            <w:r w:rsidR="00A94F19">
              <w:rPr>
                <w:noProof/>
                <w:webHidden/>
              </w:rPr>
              <w:fldChar w:fldCharType="separate"/>
            </w:r>
            <w:r w:rsidR="00A94F19">
              <w:rPr>
                <w:noProof/>
                <w:webHidden/>
              </w:rPr>
              <w:t>64</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37" w:history="1">
            <w:r w:rsidR="00A94F19" w:rsidRPr="00A01263">
              <w:rPr>
                <w:rStyle w:val="Hyperlink"/>
                <w:noProof/>
              </w:rPr>
              <w:t>Financement</w:t>
            </w:r>
            <w:r w:rsidR="00A94F19">
              <w:rPr>
                <w:noProof/>
                <w:webHidden/>
              </w:rPr>
              <w:tab/>
            </w:r>
            <w:r w:rsidR="00A94F19">
              <w:rPr>
                <w:noProof/>
                <w:webHidden/>
              </w:rPr>
              <w:fldChar w:fldCharType="begin"/>
            </w:r>
            <w:r w:rsidR="00A94F19">
              <w:rPr>
                <w:noProof/>
                <w:webHidden/>
              </w:rPr>
              <w:instrText xml:space="preserve"> PAGEREF _Toc134023737 \h </w:instrText>
            </w:r>
            <w:r w:rsidR="00A94F19">
              <w:rPr>
                <w:noProof/>
                <w:webHidden/>
              </w:rPr>
            </w:r>
            <w:r w:rsidR="00A94F19">
              <w:rPr>
                <w:noProof/>
                <w:webHidden/>
              </w:rPr>
              <w:fldChar w:fldCharType="separate"/>
            </w:r>
            <w:r w:rsidR="00A94F19">
              <w:rPr>
                <w:noProof/>
                <w:webHidden/>
              </w:rPr>
              <w:t>64</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38" w:history="1">
            <w:r w:rsidR="00A94F19" w:rsidRPr="00A01263">
              <w:rPr>
                <w:rStyle w:val="Hyperlink"/>
                <w:noProof/>
              </w:rPr>
              <w:t>Nomination d’une Directrice ou d’une Coordinatrice Nationale</w:t>
            </w:r>
            <w:r w:rsidR="00A94F19">
              <w:rPr>
                <w:noProof/>
                <w:webHidden/>
              </w:rPr>
              <w:tab/>
            </w:r>
            <w:r w:rsidR="00A94F19">
              <w:rPr>
                <w:noProof/>
                <w:webHidden/>
              </w:rPr>
              <w:fldChar w:fldCharType="begin"/>
            </w:r>
            <w:r w:rsidR="00A94F19">
              <w:rPr>
                <w:noProof/>
                <w:webHidden/>
              </w:rPr>
              <w:instrText xml:space="preserve"> PAGEREF _Toc134023738 \h </w:instrText>
            </w:r>
            <w:r w:rsidR="00A94F19">
              <w:rPr>
                <w:noProof/>
                <w:webHidden/>
              </w:rPr>
            </w:r>
            <w:r w:rsidR="00A94F19">
              <w:rPr>
                <w:noProof/>
                <w:webHidden/>
              </w:rPr>
              <w:fldChar w:fldCharType="separate"/>
            </w:r>
            <w:r w:rsidR="00A94F19">
              <w:rPr>
                <w:noProof/>
                <w:webHidden/>
              </w:rPr>
              <w:t>64</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39" w:history="1">
            <w:r w:rsidR="00A94F19" w:rsidRPr="00A01263">
              <w:rPr>
                <w:rStyle w:val="Hyperlink"/>
                <w:noProof/>
              </w:rPr>
              <w:t>Responsabilités de la Directrice ou de la Coordinatrice Nationale</w:t>
            </w:r>
            <w:r w:rsidR="00A94F19">
              <w:rPr>
                <w:noProof/>
                <w:webHidden/>
              </w:rPr>
              <w:tab/>
            </w:r>
            <w:r w:rsidR="00A94F19">
              <w:rPr>
                <w:noProof/>
                <w:webHidden/>
              </w:rPr>
              <w:fldChar w:fldCharType="begin"/>
            </w:r>
            <w:r w:rsidR="00A94F19">
              <w:rPr>
                <w:noProof/>
                <w:webHidden/>
              </w:rPr>
              <w:instrText xml:space="preserve"> PAGEREF _Toc134023739 \h </w:instrText>
            </w:r>
            <w:r w:rsidR="00A94F19">
              <w:rPr>
                <w:noProof/>
                <w:webHidden/>
              </w:rPr>
            </w:r>
            <w:r w:rsidR="00A94F19">
              <w:rPr>
                <w:noProof/>
                <w:webHidden/>
              </w:rPr>
              <w:fldChar w:fldCharType="separate"/>
            </w:r>
            <w:r w:rsidR="00A94F19">
              <w:rPr>
                <w:noProof/>
                <w:webHidden/>
              </w:rPr>
              <w:t>65</w:t>
            </w:r>
            <w:r w:rsidR="00A94F19">
              <w:rPr>
                <w:noProof/>
                <w:webHidden/>
              </w:rPr>
              <w:fldChar w:fldCharType="end"/>
            </w:r>
          </w:hyperlink>
        </w:p>
        <w:p w:rsidR="00A94F19" w:rsidRDefault="003E7D4E">
          <w:pPr>
            <w:pStyle w:val="TOC3"/>
            <w:rPr>
              <w:rFonts w:asciiTheme="minorHAnsi" w:eastAsiaTheme="minorEastAsia" w:hAnsiTheme="minorHAnsi" w:cstheme="minorBidi"/>
              <w:noProof/>
              <w:sz w:val="22"/>
              <w:szCs w:val="22"/>
            </w:rPr>
          </w:pPr>
          <w:hyperlink w:anchor="_Toc134023740" w:history="1">
            <w:r w:rsidR="00A94F19" w:rsidRPr="00A01263">
              <w:rPr>
                <w:rStyle w:val="Hyperlink"/>
                <w:noProof/>
              </w:rPr>
              <w:t>Quand  il n’existe pas d’Activité Aglow dans le pays</w:t>
            </w:r>
            <w:r w:rsidR="00A94F19">
              <w:rPr>
                <w:noProof/>
                <w:webHidden/>
              </w:rPr>
              <w:tab/>
            </w:r>
            <w:r w:rsidR="00A94F19">
              <w:rPr>
                <w:noProof/>
                <w:webHidden/>
              </w:rPr>
              <w:fldChar w:fldCharType="begin"/>
            </w:r>
            <w:r w:rsidR="00A94F19">
              <w:rPr>
                <w:noProof/>
                <w:webHidden/>
              </w:rPr>
              <w:instrText xml:space="preserve"> PAGEREF _Toc134023740 \h </w:instrText>
            </w:r>
            <w:r w:rsidR="00A94F19">
              <w:rPr>
                <w:noProof/>
                <w:webHidden/>
              </w:rPr>
            </w:r>
            <w:r w:rsidR="00A94F19">
              <w:rPr>
                <w:noProof/>
                <w:webHidden/>
              </w:rPr>
              <w:fldChar w:fldCharType="separate"/>
            </w:r>
            <w:r w:rsidR="00A94F19">
              <w:rPr>
                <w:noProof/>
                <w:webHidden/>
              </w:rPr>
              <w:t>65</w:t>
            </w:r>
            <w:r w:rsidR="00A94F19">
              <w:rPr>
                <w:noProof/>
                <w:webHidden/>
              </w:rPr>
              <w:fldChar w:fldCharType="end"/>
            </w:r>
          </w:hyperlink>
        </w:p>
        <w:p w:rsidR="00A94F19" w:rsidRDefault="003E7D4E">
          <w:pPr>
            <w:pStyle w:val="TOC3"/>
            <w:rPr>
              <w:rFonts w:asciiTheme="minorHAnsi" w:eastAsiaTheme="minorEastAsia" w:hAnsiTheme="minorHAnsi" w:cstheme="minorBidi"/>
              <w:noProof/>
              <w:sz w:val="22"/>
              <w:szCs w:val="22"/>
            </w:rPr>
          </w:pPr>
          <w:hyperlink w:anchor="_Toc134023741" w:history="1">
            <w:r w:rsidR="00A94F19" w:rsidRPr="00A01263">
              <w:rPr>
                <w:rStyle w:val="Hyperlink"/>
                <w:noProof/>
              </w:rPr>
              <w:t>Responsabilités Envers Les Groupes Locaux Etablis</w:t>
            </w:r>
            <w:r w:rsidR="00A94F19">
              <w:rPr>
                <w:noProof/>
                <w:webHidden/>
              </w:rPr>
              <w:tab/>
            </w:r>
            <w:r w:rsidR="00A94F19">
              <w:rPr>
                <w:noProof/>
                <w:webHidden/>
              </w:rPr>
              <w:fldChar w:fldCharType="begin"/>
            </w:r>
            <w:r w:rsidR="00A94F19">
              <w:rPr>
                <w:noProof/>
                <w:webHidden/>
              </w:rPr>
              <w:instrText xml:space="preserve"> PAGEREF _Toc134023741 \h </w:instrText>
            </w:r>
            <w:r w:rsidR="00A94F19">
              <w:rPr>
                <w:noProof/>
                <w:webHidden/>
              </w:rPr>
            </w:r>
            <w:r w:rsidR="00A94F19">
              <w:rPr>
                <w:noProof/>
                <w:webHidden/>
              </w:rPr>
              <w:fldChar w:fldCharType="separate"/>
            </w:r>
            <w:r w:rsidR="00A94F19">
              <w:rPr>
                <w:noProof/>
                <w:webHidden/>
              </w:rPr>
              <w:t>65</w:t>
            </w:r>
            <w:r w:rsidR="00A94F19">
              <w:rPr>
                <w:noProof/>
                <w:webHidden/>
              </w:rPr>
              <w:fldChar w:fldCharType="end"/>
            </w:r>
          </w:hyperlink>
        </w:p>
        <w:p w:rsidR="00A94F19" w:rsidRDefault="003E7D4E">
          <w:pPr>
            <w:pStyle w:val="TOC3"/>
            <w:rPr>
              <w:rFonts w:asciiTheme="minorHAnsi" w:eastAsiaTheme="minorEastAsia" w:hAnsiTheme="minorHAnsi" w:cstheme="minorBidi"/>
              <w:noProof/>
              <w:sz w:val="22"/>
              <w:szCs w:val="22"/>
            </w:rPr>
          </w:pPr>
          <w:hyperlink w:anchor="_Toc134023742" w:history="1">
            <w:r w:rsidR="00A94F19" w:rsidRPr="00A01263">
              <w:rPr>
                <w:rStyle w:val="Hyperlink"/>
                <w:noProof/>
              </w:rPr>
              <w:t>Responsabilités envers les Assistantes nationales</w:t>
            </w:r>
            <w:r w:rsidR="00A94F19">
              <w:rPr>
                <w:noProof/>
                <w:webHidden/>
              </w:rPr>
              <w:tab/>
            </w:r>
            <w:r w:rsidR="00A94F19">
              <w:rPr>
                <w:noProof/>
                <w:webHidden/>
              </w:rPr>
              <w:fldChar w:fldCharType="begin"/>
            </w:r>
            <w:r w:rsidR="00A94F19">
              <w:rPr>
                <w:noProof/>
                <w:webHidden/>
              </w:rPr>
              <w:instrText xml:space="preserve"> PAGEREF _Toc134023742 \h </w:instrText>
            </w:r>
            <w:r w:rsidR="00A94F19">
              <w:rPr>
                <w:noProof/>
                <w:webHidden/>
              </w:rPr>
            </w:r>
            <w:r w:rsidR="00A94F19">
              <w:rPr>
                <w:noProof/>
                <w:webHidden/>
              </w:rPr>
              <w:fldChar w:fldCharType="separate"/>
            </w:r>
            <w:r w:rsidR="00A94F19">
              <w:rPr>
                <w:noProof/>
                <w:webHidden/>
              </w:rPr>
              <w:t>66</w:t>
            </w:r>
            <w:r w:rsidR="00A94F19">
              <w:rPr>
                <w:noProof/>
                <w:webHidden/>
              </w:rPr>
              <w:fldChar w:fldCharType="end"/>
            </w:r>
          </w:hyperlink>
        </w:p>
        <w:p w:rsidR="00A94F19" w:rsidRDefault="003E7D4E">
          <w:pPr>
            <w:pStyle w:val="TOC3"/>
            <w:rPr>
              <w:rFonts w:asciiTheme="minorHAnsi" w:eastAsiaTheme="minorEastAsia" w:hAnsiTheme="minorHAnsi" w:cstheme="minorBidi"/>
              <w:noProof/>
              <w:sz w:val="22"/>
              <w:szCs w:val="22"/>
            </w:rPr>
          </w:pPr>
          <w:hyperlink w:anchor="_Toc134023743" w:history="1">
            <w:r w:rsidR="00A94F19" w:rsidRPr="00A01263">
              <w:rPr>
                <w:rStyle w:val="Hyperlink"/>
                <w:noProof/>
              </w:rPr>
              <w:t>Responsabilités envers les Bureaux Régionaux Etablis</w:t>
            </w:r>
            <w:r w:rsidR="00A94F19">
              <w:rPr>
                <w:noProof/>
                <w:webHidden/>
              </w:rPr>
              <w:tab/>
            </w:r>
            <w:r w:rsidR="00A94F19">
              <w:rPr>
                <w:noProof/>
                <w:webHidden/>
              </w:rPr>
              <w:fldChar w:fldCharType="begin"/>
            </w:r>
            <w:r w:rsidR="00A94F19">
              <w:rPr>
                <w:noProof/>
                <w:webHidden/>
              </w:rPr>
              <w:instrText xml:space="preserve"> PAGEREF _Toc134023743 \h </w:instrText>
            </w:r>
            <w:r w:rsidR="00A94F19">
              <w:rPr>
                <w:noProof/>
                <w:webHidden/>
              </w:rPr>
            </w:r>
            <w:r w:rsidR="00A94F19">
              <w:rPr>
                <w:noProof/>
                <w:webHidden/>
              </w:rPr>
              <w:fldChar w:fldCharType="separate"/>
            </w:r>
            <w:r w:rsidR="00A94F19">
              <w:rPr>
                <w:noProof/>
                <w:webHidden/>
              </w:rPr>
              <w:t>67</w:t>
            </w:r>
            <w:r w:rsidR="00A94F19">
              <w:rPr>
                <w:noProof/>
                <w:webHidden/>
              </w:rPr>
              <w:fldChar w:fldCharType="end"/>
            </w:r>
          </w:hyperlink>
        </w:p>
        <w:p w:rsidR="00A94F19" w:rsidRDefault="003E7D4E">
          <w:pPr>
            <w:pStyle w:val="TOC3"/>
            <w:rPr>
              <w:rFonts w:asciiTheme="minorHAnsi" w:eastAsiaTheme="minorEastAsia" w:hAnsiTheme="minorHAnsi" w:cstheme="minorBidi"/>
              <w:noProof/>
              <w:sz w:val="22"/>
              <w:szCs w:val="22"/>
            </w:rPr>
          </w:pPr>
          <w:hyperlink w:anchor="_Toc134023744" w:history="1">
            <w:r w:rsidR="00A94F19" w:rsidRPr="00A01263">
              <w:rPr>
                <w:rStyle w:val="Hyperlink"/>
                <w:noProof/>
              </w:rPr>
              <w:t>Responsabilités En Cas d’Absence du Pays</w:t>
            </w:r>
            <w:r w:rsidR="00A94F19">
              <w:rPr>
                <w:noProof/>
                <w:webHidden/>
              </w:rPr>
              <w:tab/>
            </w:r>
            <w:r w:rsidR="00A94F19">
              <w:rPr>
                <w:noProof/>
                <w:webHidden/>
              </w:rPr>
              <w:fldChar w:fldCharType="begin"/>
            </w:r>
            <w:r w:rsidR="00A94F19">
              <w:rPr>
                <w:noProof/>
                <w:webHidden/>
              </w:rPr>
              <w:instrText xml:space="preserve"> PAGEREF _Toc134023744 \h </w:instrText>
            </w:r>
            <w:r w:rsidR="00A94F19">
              <w:rPr>
                <w:noProof/>
                <w:webHidden/>
              </w:rPr>
            </w:r>
            <w:r w:rsidR="00A94F19">
              <w:rPr>
                <w:noProof/>
                <w:webHidden/>
              </w:rPr>
              <w:fldChar w:fldCharType="separate"/>
            </w:r>
            <w:r w:rsidR="00A94F19">
              <w:rPr>
                <w:noProof/>
                <w:webHidden/>
              </w:rPr>
              <w:t>67</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45" w:history="1">
            <w:r w:rsidR="00A94F19" w:rsidRPr="00A01263">
              <w:rPr>
                <w:rStyle w:val="Hyperlink"/>
                <w:noProof/>
              </w:rPr>
              <w:t>Procédures de Développement pour une Directrice ou Coordinatrice Nationale</w:t>
            </w:r>
            <w:r w:rsidR="00A94F19">
              <w:rPr>
                <w:noProof/>
                <w:webHidden/>
              </w:rPr>
              <w:tab/>
            </w:r>
            <w:r w:rsidR="00A94F19">
              <w:rPr>
                <w:noProof/>
                <w:webHidden/>
              </w:rPr>
              <w:fldChar w:fldCharType="begin"/>
            </w:r>
            <w:r w:rsidR="00A94F19">
              <w:rPr>
                <w:noProof/>
                <w:webHidden/>
              </w:rPr>
              <w:instrText xml:space="preserve"> PAGEREF _Toc134023745 \h </w:instrText>
            </w:r>
            <w:r w:rsidR="00A94F19">
              <w:rPr>
                <w:noProof/>
                <w:webHidden/>
              </w:rPr>
            </w:r>
            <w:r w:rsidR="00A94F19">
              <w:rPr>
                <w:noProof/>
                <w:webHidden/>
              </w:rPr>
              <w:fldChar w:fldCharType="separate"/>
            </w:r>
            <w:r w:rsidR="00A94F19">
              <w:rPr>
                <w:noProof/>
                <w:webHidden/>
              </w:rPr>
              <w:t>68</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46" w:history="1">
            <w:r w:rsidR="00A94F19" w:rsidRPr="00A01263">
              <w:rPr>
                <w:rStyle w:val="Hyperlink"/>
                <w:noProof/>
              </w:rPr>
              <w:t>Responsabilités de la Directrice ou de la coordinatrice nationale en matière de développement du ministère</w:t>
            </w:r>
            <w:r w:rsidR="00A94F19">
              <w:rPr>
                <w:noProof/>
                <w:webHidden/>
              </w:rPr>
              <w:tab/>
            </w:r>
            <w:r w:rsidR="00A94F19">
              <w:rPr>
                <w:noProof/>
                <w:webHidden/>
              </w:rPr>
              <w:fldChar w:fldCharType="begin"/>
            </w:r>
            <w:r w:rsidR="00A94F19">
              <w:rPr>
                <w:noProof/>
                <w:webHidden/>
              </w:rPr>
              <w:instrText xml:space="preserve"> PAGEREF _Toc134023746 \h </w:instrText>
            </w:r>
            <w:r w:rsidR="00A94F19">
              <w:rPr>
                <w:noProof/>
                <w:webHidden/>
              </w:rPr>
            </w:r>
            <w:r w:rsidR="00A94F19">
              <w:rPr>
                <w:noProof/>
                <w:webHidden/>
              </w:rPr>
              <w:fldChar w:fldCharType="separate"/>
            </w:r>
            <w:r w:rsidR="00A94F19">
              <w:rPr>
                <w:noProof/>
                <w:webHidden/>
              </w:rPr>
              <w:t>68</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47" w:history="1">
            <w:r w:rsidR="00A94F19" w:rsidRPr="00A01263">
              <w:rPr>
                <w:rStyle w:val="Hyperlink"/>
                <w:noProof/>
              </w:rPr>
              <w:t>Procédures pour une Affiliation faite par la Directrice/Coordinatrice Nationale</w:t>
            </w:r>
            <w:r w:rsidR="00A94F19">
              <w:rPr>
                <w:noProof/>
                <w:webHidden/>
              </w:rPr>
              <w:tab/>
            </w:r>
            <w:r w:rsidR="00A94F19">
              <w:rPr>
                <w:noProof/>
                <w:webHidden/>
              </w:rPr>
              <w:fldChar w:fldCharType="begin"/>
            </w:r>
            <w:r w:rsidR="00A94F19">
              <w:rPr>
                <w:noProof/>
                <w:webHidden/>
              </w:rPr>
              <w:instrText xml:space="preserve"> PAGEREF _Toc134023747 \h </w:instrText>
            </w:r>
            <w:r w:rsidR="00A94F19">
              <w:rPr>
                <w:noProof/>
                <w:webHidden/>
              </w:rPr>
            </w:r>
            <w:r w:rsidR="00A94F19">
              <w:rPr>
                <w:noProof/>
                <w:webHidden/>
              </w:rPr>
              <w:fldChar w:fldCharType="separate"/>
            </w:r>
            <w:r w:rsidR="00A94F19">
              <w:rPr>
                <w:noProof/>
                <w:webHidden/>
              </w:rPr>
              <w:t>69</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48" w:history="1">
            <w:r w:rsidR="00A94F19" w:rsidRPr="00A01263">
              <w:rPr>
                <w:rStyle w:val="Hyperlink"/>
                <w:noProof/>
              </w:rPr>
              <w:t>Supervision de la Procédure d’Affiliation</w:t>
            </w:r>
            <w:r w:rsidR="00A94F19">
              <w:rPr>
                <w:noProof/>
                <w:webHidden/>
              </w:rPr>
              <w:tab/>
            </w:r>
            <w:r w:rsidR="00A94F19">
              <w:rPr>
                <w:noProof/>
                <w:webHidden/>
              </w:rPr>
              <w:fldChar w:fldCharType="begin"/>
            </w:r>
            <w:r w:rsidR="00A94F19">
              <w:rPr>
                <w:noProof/>
                <w:webHidden/>
              </w:rPr>
              <w:instrText xml:space="preserve"> PAGEREF _Toc134023748 \h </w:instrText>
            </w:r>
            <w:r w:rsidR="00A94F19">
              <w:rPr>
                <w:noProof/>
                <w:webHidden/>
              </w:rPr>
            </w:r>
            <w:r w:rsidR="00A94F19">
              <w:rPr>
                <w:noProof/>
                <w:webHidden/>
              </w:rPr>
              <w:fldChar w:fldCharType="separate"/>
            </w:r>
            <w:r w:rsidR="00A94F19">
              <w:rPr>
                <w:noProof/>
                <w:webHidden/>
              </w:rPr>
              <w:t>69</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49" w:history="1">
            <w:r w:rsidR="00A94F19" w:rsidRPr="00A01263">
              <w:rPr>
                <w:rStyle w:val="Hyperlink"/>
                <w:noProof/>
              </w:rPr>
              <w:t>Directives Financières pour la  Directrice/Coordinatrice/Assistante Nationale</w:t>
            </w:r>
            <w:r w:rsidR="00A94F19">
              <w:rPr>
                <w:noProof/>
                <w:webHidden/>
              </w:rPr>
              <w:tab/>
            </w:r>
            <w:r w:rsidR="00A94F19">
              <w:rPr>
                <w:noProof/>
                <w:webHidden/>
              </w:rPr>
              <w:fldChar w:fldCharType="begin"/>
            </w:r>
            <w:r w:rsidR="00A94F19">
              <w:rPr>
                <w:noProof/>
                <w:webHidden/>
              </w:rPr>
              <w:instrText xml:space="preserve"> PAGEREF _Toc134023749 \h </w:instrText>
            </w:r>
            <w:r w:rsidR="00A94F19">
              <w:rPr>
                <w:noProof/>
                <w:webHidden/>
              </w:rPr>
            </w:r>
            <w:r w:rsidR="00A94F19">
              <w:rPr>
                <w:noProof/>
                <w:webHidden/>
              </w:rPr>
              <w:fldChar w:fldCharType="separate"/>
            </w:r>
            <w:r w:rsidR="00A94F19">
              <w:rPr>
                <w:noProof/>
                <w:webHidden/>
              </w:rPr>
              <w:t>71</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50" w:history="1">
            <w:r w:rsidR="00A94F19" w:rsidRPr="00A01263">
              <w:rPr>
                <w:rStyle w:val="Hyperlink"/>
                <w:noProof/>
              </w:rPr>
              <w:t>Comptabilité</w:t>
            </w:r>
            <w:r w:rsidR="00A94F19">
              <w:rPr>
                <w:noProof/>
                <w:webHidden/>
              </w:rPr>
              <w:tab/>
            </w:r>
            <w:r w:rsidR="00A94F19">
              <w:rPr>
                <w:noProof/>
                <w:webHidden/>
              </w:rPr>
              <w:fldChar w:fldCharType="begin"/>
            </w:r>
            <w:r w:rsidR="00A94F19">
              <w:rPr>
                <w:noProof/>
                <w:webHidden/>
              </w:rPr>
              <w:instrText xml:space="preserve"> PAGEREF _Toc134023750 \h </w:instrText>
            </w:r>
            <w:r w:rsidR="00A94F19">
              <w:rPr>
                <w:noProof/>
                <w:webHidden/>
              </w:rPr>
            </w:r>
            <w:r w:rsidR="00A94F19">
              <w:rPr>
                <w:noProof/>
                <w:webHidden/>
              </w:rPr>
              <w:fldChar w:fldCharType="separate"/>
            </w:r>
            <w:r w:rsidR="00A94F19">
              <w:rPr>
                <w:noProof/>
                <w:webHidden/>
              </w:rPr>
              <w:t>71</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51" w:history="1">
            <w:r w:rsidR="00A94F19" w:rsidRPr="00A01263">
              <w:rPr>
                <w:rStyle w:val="Hyperlink"/>
                <w:noProof/>
              </w:rPr>
              <w:t>Rapports</w:t>
            </w:r>
            <w:r w:rsidR="00A94F19">
              <w:rPr>
                <w:noProof/>
                <w:webHidden/>
              </w:rPr>
              <w:tab/>
            </w:r>
            <w:r w:rsidR="00A94F19">
              <w:rPr>
                <w:noProof/>
                <w:webHidden/>
              </w:rPr>
              <w:fldChar w:fldCharType="begin"/>
            </w:r>
            <w:r w:rsidR="00A94F19">
              <w:rPr>
                <w:noProof/>
                <w:webHidden/>
              </w:rPr>
              <w:instrText xml:space="preserve"> PAGEREF _Toc134023751 \h </w:instrText>
            </w:r>
            <w:r w:rsidR="00A94F19">
              <w:rPr>
                <w:noProof/>
                <w:webHidden/>
              </w:rPr>
            </w:r>
            <w:r w:rsidR="00A94F19">
              <w:rPr>
                <w:noProof/>
                <w:webHidden/>
              </w:rPr>
              <w:fldChar w:fldCharType="separate"/>
            </w:r>
            <w:r w:rsidR="00A94F19">
              <w:rPr>
                <w:noProof/>
                <w:webHidden/>
              </w:rPr>
              <w:t>71</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52" w:history="1">
            <w:r w:rsidR="00A94F19" w:rsidRPr="00A01263">
              <w:rPr>
                <w:rStyle w:val="Hyperlink"/>
                <w:noProof/>
              </w:rPr>
              <w:t>Financement</w:t>
            </w:r>
            <w:r w:rsidR="00A94F19">
              <w:rPr>
                <w:noProof/>
                <w:webHidden/>
              </w:rPr>
              <w:tab/>
            </w:r>
            <w:r w:rsidR="00A94F19">
              <w:rPr>
                <w:noProof/>
                <w:webHidden/>
              </w:rPr>
              <w:fldChar w:fldCharType="begin"/>
            </w:r>
            <w:r w:rsidR="00A94F19">
              <w:rPr>
                <w:noProof/>
                <w:webHidden/>
              </w:rPr>
              <w:instrText xml:space="preserve"> PAGEREF _Toc134023752 \h </w:instrText>
            </w:r>
            <w:r w:rsidR="00A94F19">
              <w:rPr>
                <w:noProof/>
                <w:webHidden/>
              </w:rPr>
            </w:r>
            <w:r w:rsidR="00A94F19">
              <w:rPr>
                <w:noProof/>
                <w:webHidden/>
              </w:rPr>
              <w:fldChar w:fldCharType="separate"/>
            </w:r>
            <w:r w:rsidR="00A94F19">
              <w:rPr>
                <w:noProof/>
                <w:webHidden/>
              </w:rPr>
              <w:t>71</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53" w:history="1">
            <w:r w:rsidR="00A94F19" w:rsidRPr="00A01263">
              <w:rPr>
                <w:rStyle w:val="Hyperlink"/>
                <w:noProof/>
              </w:rPr>
              <w:t>Nomination d’une Assistante Nationale</w:t>
            </w:r>
            <w:r w:rsidR="00A94F19">
              <w:rPr>
                <w:noProof/>
                <w:webHidden/>
              </w:rPr>
              <w:tab/>
            </w:r>
            <w:r w:rsidR="00A94F19">
              <w:rPr>
                <w:noProof/>
                <w:webHidden/>
              </w:rPr>
              <w:fldChar w:fldCharType="begin"/>
            </w:r>
            <w:r w:rsidR="00A94F19">
              <w:rPr>
                <w:noProof/>
                <w:webHidden/>
              </w:rPr>
              <w:instrText xml:space="preserve"> PAGEREF _Toc134023753 \h </w:instrText>
            </w:r>
            <w:r w:rsidR="00A94F19">
              <w:rPr>
                <w:noProof/>
                <w:webHidden/>
              </w:rPr>
            </w:r>
            <w:r w:rsidR="00A94F19">
              <w:rPr>
                <w:noProof/>
                <w:webHidden/>
              </w:rPr>
              <w:fldChar w:fldCharType="separate"/>
            </w:r>
            <w:r w:rsidR="00A94F19">
              <w:rPr>
                <w:noProof/>
                <w:webHidden/>
              </w:rPr>
              <w:t>72</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54" w:history="1">
            <w:r w:rsidR="00A94F19" w:rsidRPr="00A01263">
              <w:rPr>
                <w:rStyle w:val="Hyperlink"/>
                <w:noProof/>
              </w:rPr>
              <w:t>Responsabilités d’une Assistante Nationale</w:t>
            </w:r>
            <w:r w:rsidR="00A94F19">
              <w:rPr>
                <w:noProof/>
                <w:webHidden/>
              </w:rPr>
              <w:tab/>
            </w:r>
            <w:r w:rsidR="00A94F19">
              <w:rPr>
                <w:noProof/>
                <w:webHidden/>
              </w:rPr>
              <w:fldChar w:fldCharType="begin"/>
            </w:r>
            <w:r w:rsidR="00A94F19">
              <w:rPr>
                <w:noProof/>
                <w:webHidden/>
              </w:rPr>
              <w:instrText xml:space="preserve"> PAGEREF _Toc134023754 \h </w:instrText>
            </w:r>
            <w:r w:rsidR="00A94F19">
              <w:rPr>
                <w:noProof/>
                <w:webHidden/>
              </w:rPr>
            </w:r>
            <w:r w:rsidR="00A94F19">
              <w:rPr>
                <w:noProof/>
                <w:webHidden/>
              </w:rPr>
              <w:fldChar w:fldCharType="separate"/>
            </w:r>
            <w:r w:rsidR="00A94F19">
              <w:rPr>
                <w:noProof/>
                <w:webHidden/>
              </w:rPr>
              <w:t>72</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55" w:history="1">
            <w:r w:rsidR="00A94F19" w:rsidRPr="00A01263">
              <w:rPr>
                <w:rStyle w:val="Hyperlink"/>
                <w:noProof/>
              </w:rPr>
              <w:t>Partage des Responsabilités  (entre Directrice et Assistante Nationale)</w:t>
            </w:r>
            <w:r w:rsidR="00A94F19">
              <w:rPr>
                <w:noProof/>
                <w:webHidden/>
              </w:rPr>
              <w:tab/>
            </w:r>
            <w:r w:rsidR="00A94F19">
              <w:rPr>
                <w:noProof/>
                <w:webHidden/>
              </w:rPr>
              <w:fldChar w:fldCharType="begin"/>
            </w:r>
            <w:r w:rsidR="00A94F19">
              <w:rPr>
                <w:noProof/>
                <w:webHidden/>
              </w:rPr>
              <w:instrText xml:space="preserve"> PAGEREF _Toc134023755 \h </w:instrText>
            </w:r>
            <w:r w:rsidR="00A94F19">
              <w:rPr>
                <w:noProof/>
                <w:webHidden/>
              </w:rPr>
            </w:r>
            <w:r w:rsidR="00A94F19">
              <w:rPr>
                <w:noProof/>
                <w:webHidden/>
              </w:rPr>
              <w:fldChar w:fldCharType="separate"/>
            </w:r>
            <w:r w:rsidR="00A94F19">
              <w:rPr>
                <w:noProof/>
                <w:webHidden/>
              </w:rPr>
              <w:t>73</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56" w:history="1">
            <w:r w:rsidR="00A94F19" w:rsidRPr="00A01263">
              <w:rPr>
                <w:rStyle w:val="Hyperlink"/>
                <w:noProof/>
              </w:rPr>
              <w:t>Développement du Ministère</w:t>
            </w:r>
            <w:r w:rsidR="00A94F19">
              <w:rPr>
                <w:noProof/>
                <w:webHidden/>
              </w:rPr>
              <w:tab/>
            </w:r>
            <w:r w:rsidR="00A94F19">
              <w:rPr>
                <w:noProof/>
                <w:webHidden/>
              </w:rPr>
              <w:fldChar w:fldCharType="begin"/>
            </w:r>
            <w:r w:rsidR="00A94F19">
              <w:rPr>
                <w:noProof/>
                <w:webHidden/>
              </w:rPr>
              <w:instrText xml:space="preserve"> PAGEREF _Toc134023756 \h </w:instrText>
            </w:r>
            <w:r w:rsidR="00A94F19">
              <w:rPr>
                <w:noProof/>
                <w:webHidden/>
              </w:rPr>
            </w:r>
            <w:r w:rsidR="00A94F19">
              <w:rPr>
                <w:noProof/>
                <w:webHidden/>
              </w:rPr>
              <w:fldChar w:fldCharType="separate"/>
            </w:r>
            <w:r w:rsidR="00A94F19">
              <w:rPr>
                <w:noProof/>
                <w:webHidden/>
              </w:rPr>
              <w:t>73</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57" w:history="1">
            <w:r w:rsidR="00A94F19" w:rsidRPr="00A01263">
              <w:rPr>
                <w:rStyle w:val="Hyperlink"/>
                <w:noProof/>
              </w:rPr>
              <w:t>Procédures d’Affiliation</w:t>
            </w:r>
            <w:r w:rsidR="00A94F19">
              <w:rPr>
                <w:noProof/>
                <w:webHidden/>
              </w:rPr>
              <w:tab/>
            </w:r>
            <w:r w:rsidR="00A94F19">
              <w:rPr>
                <w:noProof/>
                <w:webHidden/>
              </w:rPr>
              <w:fldChar w:fldCharType="begin"/>
            </w:r>
            <w:r w:rsidR="00A94F19">
              <w:rPr>
                <w:noProof/>
                <w:webHidden/>
              </w:rPr>
              <w:instrText xml:space="preserve"> PAGEREF _Toc134023757 \h </w:instrText>
            </w:r>
            <w:r w:rsidR="00A94F19">
              <w:rPr>
                <w:noProof/>
                <w:webHidden/>
              </w:rPr>
            </w:r>
            <w:r w:rsidR="00A94F19">
              <w:rPr>
                <w:noProof/>
                <w:webHidden/>
              </w:rPr>
              <w:fldChar w:fldCharType="separate"/>
            </w:r>
            <w:r w:rsidR="00A94F19">
              <w:rPr>
                <w:noProof/>
                <w:webHidden/>
              </w:rPr>
              <w:t>73</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58" w:history="1">
            <w:r w:rsidR="00A94F19" w:rsidRPr="00A01263">
              <w:rPr>
                <w:rStyle w:val="Hyperlink"/>
                <w:noProof/>
              </w:rPr>
              <w:t>Formation des Responsables</w:t>
            </w:r>
            <w:r w:rsidR="00A94F19">
              <w:rPr>
                <w:noProof/>
                <w:webHidden/>
              </w:rPr>
              <w:tab/>
            </w:r>
            <w:r w:rsidR="00A94F19">
              <w:rPr>
                <w:noProof/>
                <w:webHidden/>
              </w:rPr>
              <w:fldChar w:fldCharType="begin"/>
            </w:r>
            <w:r w:rsidR="00A94F19">
              <w:rPr>
                <w:noProof/>
                <w:webHidden/>
              </w:rPr>
              <w:instrText xml:space="preserve"> PAGEREF _Toc134023758 \h </w:instrText>
            </w:r>
            <w:r w:rsidR="00A94F19">
              <w:rPr>
                <w:noProof/>
                <w:webHidden/>
              </w:rPr>
            </w:r>
            <w:r w:rsidR="00A94F19">
              <w:rPr>
                <w:noProof/>
                <w:webHidden/>
              </w:rPr>
              <w:fldChar w:fldCharType="separate"/>
            </w:r>
            <w:r w:rsidR="00A94F19">
              <w:rPr>
                <w:noProof/>
                <w:webHidden/>
              </w:rPr>
              <w:t>74</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59" w:history="1">
            <w:r w:rsidR="00A94F19" w:rsidRPr="00A01263">
              <w:rPr>
                <w:rStyle w:val="Hyperlink"/>
                <w:noProof/>
              </w:rPr>
              <w:t>Supervision des Groupes Etablis</w:t>
            </w:r>
            <w:r w:rsidR="00A94F19">
              <w:rPr>
                <w:noProof/>
                <w:webHidden/>
              </w:rPr>
              <w:tab/>
            </w:r>
            <w:r w:rsidR="00A94F19">
              <w:rPr>
                <w:noProof/>
                <w:webHidden/>
              </w:rPr>
              <w:fldChar w:fldCharType="begin"/>
            </w:r>
            <w:r w:rsidR="00A94F19">
              <w:rPr>
                <w:noProof/>
                <w:webHidden/>
              </w:rPr>
              <w:instrText xml:space="preserve"> PAGEREF _Toc134023759 \h </w:instrText>
            </w:r>
            <w:r w:rsidR="00A94F19">
              <w:rPr>
                <w:noProof/>
                <w:webHidden/>
              </w:rPr>
            </w:r>
            <w:r w:rsidR="00A94F19">
              <w:rPr>
                <w:noProof/>
                <w:webHidden/>
              </w:rPr>
              <w:fldChar w:fldCharType="separate"/>
            </w:r>
            <w:r w:rsidR="00A94F19">
              <w:rPr>
                <w:noProof/>
                <w:webHidden/>
              </w:rPr>
              <w:t>74</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60" w:history="1">
            <w:r w:rsidR="00A94F19" w:rsidRPr="00A01263">
              <w:rPr>
                <w:rStyle w:val="Hyperlink"/>
                <w:noProof/>
              </w:rPr>
              <w:t>Les Conventions Nationales</w:t>
            </w:r>
            <w:r w:rsidR="00A94F19">
              <w:rPr>
                <w:noProof/>
                <w:webHidden/>
              </w:rPr>
              <w:tab/>
            </w:r>
            <w:r w:rsidR="00A94F19">
              <w:rPr>
                <w:noProof/>
                <w:webHidden/>
              </w:rPr>
              <w:fldChar w:fldCharType="begin"/>
            </w:r>
            <w:r w:rsidR="00A94F19">
              <w:rPr>
                <w:noProof/>
                <w:webHidden/>
              </w:rPr>
              <w:instrText xml:space="preserve"> PAGEREF _Toc134023760 \h </w:instrText>
            </w:r>
            <w:r w:rsidR="00A94F19">
              <w:rPr>
                <w:noProof/>
                <w:webHidden/>
              </w:rPr>
            </w:r>
            <w:r w:rsidR="00A94F19">
              <w:rPr>
                <w:noProof/>
                <w:webHidden/>
              </w:rPr>
              <w:fldChar w:fldCharType="separate"/>
            </w:r>
            <w:r w:rsidR="00A94F19">
              <w:rPr>
                <w:noProof/>
                <w:webHidden/>
              </w:rPr>
              <w:t>74</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61" w:history="1">
            <w:r w:rsidR="00A94F19" w:rsidRPr="00A01263">
              <w:rPr>
                <w:rStyle w:val="Hyperlink"/>
                <w:noProof/>
              </w:rPr>
              <w:t>Les Finances</w:t>
            </w:r>
            <w:r w:rsidR="00A94F19">
              <w:rPr>
                <w:noProof/>
                <w:webHidden/>
              </w:rPr>
              <w:tab/>
            </w:r>
            <w:r w:rsidR="00A94F19">
              <w:rPr>
                <w:noProof/>
                <w:webHidden/>
              </w:rPr>
              <w:fldChar w:fldCharType="begin"/>
            </w:r>
            <w:r w:rsidR="00A94F19">
              <w:rPr>
                <w:noProof/>
                <w:webHidden/>
              </w:rPr>
              <w:instrText xml:space="preserve"> PAGEREF _Toc134023761 \h </w:instrText>
            </w:r>
            <w:r w:rsidR="00A94F19">
              <w:rPr>
                <w:noProof/>
                <w:webHidden/>
              </w:rPr>
            </w:r>
            <w:r w:rsidR="00A94F19">
              <w:rPr>
                <w:noProof/>
                <w:webHidden/>
              </w:rPr>
              <w:fldChar w:fldCharType="separate"/>
            </w:r>
            <w:r w:rsidR="00A94F19">
              <w:rPr>
                <w:noProof/>
                <w:webHidden/>
              </w:rPr>
              <w:t>75</w:t>
            </w:r>
            <w:r w:rsidR="00A94F19">
              <w:rPr>
                <w:noProof/>
                <w:webHidden/>
              </w:rPr>
              <w:fldChar w:fldCharType="end"/>
            </w:r>
          </w:hyperlink>
        </w:p>
        <w:p w:rsidR="00A94F19" w:rsidRDefault="003E7D4E" w:rsidP="00A94F19">
          <w:pPr>
            <w:pStyle w:val="TOC-sections"/>
            <w:rPr>
              <w:sz w:val="22"/>
              <w:szCs w:val="22"/>
              <w:lang w:val="en-US"/>
            </w:rPr>
          </w:pPr>
          <w:hyperlink w:anchor="_Toc134023762" w:history="1">
            <w:r w:rsidR="00A94F19" w:rsidRPr="00A01263">
              <w:rPr>
                <w:rStyle w:val="Hyperlink"/>
              </w:rPr>
              <w:t>SECTION 5</w:t>
            </w:r>
            <w:r w:rsidR="00A94F19">
              <w:rPr>
                <w:webHidden/>
              </w:rPr>
              <w:tab/>
            </w:r>
            <w:r w:rsidR="00A94F19">
              <w:rPr>
                <w:webHidden/>
              </w:rPr>
              <w:fldChar w:fldCharType="begin"/>
            </w:r>
            <w:r w:rsidR="00A94F19">
              <w:rPr>
                <w:webHidden/>
              </w:rPr>
              <w:instrText xml:space="preserve"> PAGEREF _Toc134023762 \h </w:instrText>
            </w:r>
            <w:r w:rsidR="00A94F19">
              <w:rPr>
                <w:webHidden/>
              </w:rPr>
            </w:r>
            <w:r w:rsidR="00A94F19">
              <w:rPr>
                <w:webHidden/>
              </w:rPr>
              <w:fldChar w:fldCharType="separate"/>
            </w:r>
            <w:r w:rsidR="00A94F19">
              <w:rPr>
                <w:webHidden/>
              </w:rPr>
              <w:t>76</w:t>
            </w:r>
            <w:r w:rsidR="00A94F19">
              <w:rPr>
                <w:webHidden/>
              </w:rPr>
              <w:fldChar w:fldCharType="end"/>
            </w:r>
          </w:hyperlink>
        </w:p>
        <w:p w:rsidR="00A94F19" w:rsidRDefault="003E7D4E">
          <w:pPr>
            <w:pStyle w:val="TOC1"/>
            <w:tabs>
              <w:tab w:val="right" w:leader="dot" w:pos="9595"/>
            </w:tabs>
            <w:rPr>
              <w:noProof/>
              <w:sz w:val="22"/>
              <w:szCs w:val="22"/>
              <w:lang w:val="en-US"/>
            </w:rPr>
          </w:pPr>
          <w:hyperlink w:anchor="_Toc134023763" w:history="1">
            <w:r w:rsidR="00A94F19" w:rsidRPr="00A01263">
              <w:rPr>
                <w:rStyle w:val="Hyperlink"/>
                <w:noProof/>
              </w:rPr>
              <w:t>Informations Pratiques</w:t>
            </w:r>
            <w:r w:rsidR="00A94F19">
              <w:rPr>
                <w:noProof/>
                <w:webHidden/>
              </w:rPr>
              <w:tab/>
            </w:r>
            <w:r w:rsidR="00A94F19">
              <w:rPr>
                <w:noProof/>
                <w:webHidden/>
              </w:rPr>
              <w:fldChar w:fldCharType="begin"/>
            </w:r>
            <w:r w:rsidR="00A94F19">
              <w:rPr>
                <w:noProof/>
                <w:webHidden/>
              </w:rPr>
              <w:instrText xml:space="preserve"> PAGEREF _Toc134023763 \h </w:instrText>
            </w:r>
            <w:r w:rsidR="00A94F19">
              <w:rPr>
                <w:noProof/>
                <w:webHidden/>
              </w:rPr>
            </w:r>
            <w:r w:rsidR="00A94F19">
              <w:rPr>
                <w:noProof/>
                <w:webHidden/>
              </w:rPr>
              <w:fldChar w:fldCharType="separate"/>
            </w:r>
            <w:r w:rsidR="00A94F19">
              <w:rPr>
                <w:noProof/>
                <w:webHidden/>
              </w:rPr>
              <w:t>76</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64" w:history="1">
            <w:r w:rsidR="00A94F19" w:rsidRPr="00A01263">
              <w:rPr>
                <w:rStyle w:val="Hyperlink"/>
                <w:noProof/>
              </w:rPr>
              <w:t>Comment contacter Aglow International</w:t>
            </w:r>
            <w:r w:rsidR="00A94F19">
              <w:rPr>
                <w:noProof/>
                <w:webHidden/>
              </w:rPr>
              <w:tab/>
            </w:r>
            <w:r w:rsidR="00A94F19">
              <w:rPr>
                <w:noProof/>
                <w:webHidden/>
              </w:rPr>
              <w:fldChar w:fldCharType="begin"/>
            </w:r>
            <w:r w:rsidR="00A94F19">
              <w:rPr>
                <w:noProof/>
                <w:webHidden/>
              </w:rPr>
              <w:instrText xml:space="preserve"> PAGEREF _Toc134023764 \h </w:instrText>
            </w:r>
            <w:r w:rsidR="00A94F19">
              <w:rPr>
                <w:noProof/>
                <w:webHidden/>
              </w:rPr>
            </w:r>
            <w:r w:rsidR="00A94F19">
              <w:rPr>
                <w:noProof/>
                <w:webHidden/>
              </w:rPr>
              <w:fldChar w:fldCharType="separate"/>
            </w:r>
            <w:r w:rsidR="00A94F19">
              <w:rPr>
                <w:noProof/>
                <w:webHidden/>
              </w:rPr>
              <w:t>76</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65" w:history="1">
            <w:r w:rsidR="00A94F19" w:rsidRPr="00A01263">
              <w:rPr>
                <w:rStyle w:val="Hyperlink"/>
                <w:noProof/>
              </w:rPr>
              <w:t>Le Partenariat Mondial</w:t>
            </w:r>
            <w:r w:rsidR="00A94F19">
              <w:rPr>
                <w:noProof/>
                <w:webHidden/>
              </w:rPr>
              <w:tab/>
            </w:r>
            <w:r w:rsidR="00A94F19">
              <w:rPr>
                <w:noProof/>
                <w:webHidden/>
              </w:rPr>
              <w:fldChar w:fldCharType="begin"/>
            </w:r>
            <w:r w:rsidR="00A94F19">
              <w:rPr>
                <w:noProof/>
                <w:webHidden/>
              </w:rPr>
              <w:instrText xml:space="preserve"> PAGEREF _Toc134023765 \h </w:instrText>
            </w:r>
            <w:r w:rsidR="00A94F19">
              <w:rPr>
                <w:noProof/>
                <w:webHidden/>
              </w:rPr>
            </w:r>
            <w:r w:rsidR="00A94F19">
              <w:rPr>
                <w:noProof/>
                <w:webHidden/>
              </w:rPr>
              <w:fldChar w:fldCharType="separate"/>
            </w:r>
            <w:r w:rsidR="00A94F19">
              <w:rPr>
                <w:noProof/>
                <w:webHidden/>
              </w:rPr>
              <w:t>77</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66" w:history="1">
            <w:r w:rsidR="00A94F19" w:rsidRPr="00A01263">
              <w:rPr>
                <w:rStyle w:val="Hyperlink"/>
                <w:noProof/>
              </w:rPr>
              <w:t>Opérations de Collecte de Fonds</w:t>
            </w:r>
            <w:r w:rsidR="00A94F19">
              <w:rPr>
                <w:noProof/>
                <w:webHidden/>
              </w:rPr>
              <w:tab/>
            </w:r>
            <w:r w:rsidR="00A94F19">
              <w:rPr>
                <w:noProof/>
                <w:webHidden/>
              </w:rPr>
              <w:fldChar w:fldCharType="begin"/>
            </w:r>
            <w:r w:rsidR="00A94F19">
              <w:rPr>
                <w:noProof/>
                <w:webHidden/>
              </w:rPr>
              <w:instrText xml:space="preserve"> PAGEREF _Toc134023766 \h </w:instrText>
            </w:r>
            <w:r w:rsidR="00A94F19">
              <w:rPr>
                <w:noProof/>
                <w:webHidden/>
              </w:rPr>
            </w:r>
            <w:r w:rsidR="00A94F19">
              <w:rPr>
                <w:noProof/>
                <w:webHidden/>
              </w:rPr>
              <w:fldChar w:fldCharType="separate"/>
            </w:r>
            <w:r w:rsidR="00A94F19">
              <w:rPr>
                <w:noProof/>
                <w:webHidden/>
              </w:rPr>
              <w:t>78</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67" w:history="1">
            <w:r w:rsidR="00A94F19" w:rsidRPr="00A01263">
              <w:rPr>
                <w:rStyle w:val="Hyperlink"/>
                <w:noProof/>
              </w:rPr>
              <w:t>Financement de projets à caractère social</w:t>
            </w:r>
            <w:r w:rsidR="00A94F19">
              <w:rPr>
                <w:noProof/>
                <w:webHidden/>
              </w:rPr>
              <w:tab/>
            </w:r>
            <w:r w:rsidR="00A94F19">
              <w:rPr>
                <w:noProof/>
                <w:webHidden/>
              </w:rPr>
              <w:fldChar w:fldCharType="begin"/>
            </w:r>
            <w:r w:rsidR="00A94F19">
              <w:rPr>
                <w:noProof/>
                <w:webHidden/>
              </w:rPr>
              <w:instrText xml:space="preserve"> PAGEREF _Toc134023767 \h </w:instrText>
            </w:r>
            <w:r w:rsidR="00A94F19">
              <w:rPr>
                <w:noProof/>
                <w:webHidden/>
              </w:rPr>
            </w:r>
            <w:r w:rsidR="00A94F19">
              <w:rPr>
                <w:noProof/>
                <w:webHidden/>
              </w:rPr>
              <w:fldChar w:fldCharType="separate"/>
            </w:r>
            <w:r w:rsidR="00A94F19">
              <w:rPr>
                <w:noProof/>
                <w:webHidden/>
              </w:rPr>
              <w:t>78</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68" w:history="1">
            <w:r w:rsidR="00A94F19" w:rsidRPr="00A01263">
              <w:rPr>
                <w:rStyle w:val="Hyperlink"/>
                <w:noProof/>
              </w:rPr>
              <w:t>Recommandations pour la traduction de Documents Aglow</w:t>
            </w:r>
            <w:r w:rsidR="00A94F19">
              <w:rPr>
                <w:noProof/>
                <w:webHidden/>
              </w:rPr>
              <w:tab/>
            </w:r>
            <w:r w:rsidR="00A94F19">
              <w:rPr>
                <w:noProof/>
                <w:webHidden/>
              </w:rPr>
              <w:fldChar w:fldCharType="begin"/>
            </w:r>
            <w:r w:rsidR="00A94F19">
              <w:rPr>
                <w:noProof/>
                <w:webHidden/>
              </w:rPr>
              <w:instrText xml:space="preserve"> PAGEREF _Toc134023768 \h </w:instrText>
            </w:r>
            <w:r w:rsidR="00A94F19">
              <w:rPr>
                <w:noProof/>
                <w:webHidden/>
              </w:rPr>
            </w:r>
            <w:r w:rsidR="00A94F19">
              <w:rPr>
                <w:noProof/>
                <w:webHidden/>
              </w:rPr>
              <w:fldChar w:fldCharType="separate"/>
            </w:r>
            <w:r w:rsidR="00A94F19">
              <w:rPr>
                <w:noProof/>
                <w:webHidden/>
              </w:rPr>
              <w:t>79</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69" w:history="1">
            <w:r w:rsidR="00A94F19" w:rsidRPr="00A01263">
              <w:rPr>
                <w:rStyle w:val="Hyperlink"/>
                <w:noProof/>
              </w:rPr>
              <w:t>Traduction de la Littérature Aglow</w:t>
            </w:r>
            <w:r w:rsidR="00A94F19">
              <w:rPr>
                <w:noProof/>
                <w:webHidden/>
              </w:rPr>
              <w:tab/>
            </w:r>
            <w:r w:rsidR="00A94F19">
              <w:rPr>
                <w:noProof/>
                <w:webHidden/>
              </w:rPr>
              <w:fldChar w:fldCharType="begin"/>
            </w:r>
            <w:r w:rsidR="00A94F19">
              <w:rPr>
                <w:noProof/>
                <w:webHidden/>
              </w:rPr>
              <w:instrText xml:space="preserve"> PAGEREF _Toc134023769 \h </w:instrText>
            </w:r>
            <w:r w:rsidR="00A94F19">
              <w:rPr>
                <w:noProof/>
                <w:webHidden/>
              </w:rPr>
            </w:r>
            <w:r w:rsidR="00A94F19">
              <w:rPr>
                <w:noProof/>
                <w:webHidden/>
              </w:rPr>
              <w:fldChar w:fldCharType="separate"/>
            </w:r>
            <w:r w:rsidR="00A94F19">
              <w:rPr>
                <w:noProof/>
                <w:webHidden/>
              </w:rPr>
              <w:t>80</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70" w:history="1">
            <w:r w:rsidR="00A94F19" w:rsidRPr="00A01263">
              <w:rPr>
                <w:rStyle w:val="Hyperlink"/>
                <w:noProof/>
              </w:rPr>
              <w:t>Partage des Responsabilités</w:t>
            </w:r>
            <w:r w:rsidR="00A94F19">
              <w:rPr>
                <w:noProof/>
                <w:webHidden/>
              </w:rPr>
              <w:tab/>
            </w:r>
            <w:r w:rsidR="00A94F19">
              <w:rPr>
                <w:noProof/>
                <w:webHidden/>
              </w:rPr>
              <w:fldChar w:fldCharType="begin"/>
            </w:r>
            <w:r w:rsidR="00A94F19">
              <w:rPr>
                <w:noProof/>
                <w:webHidden/>
              </w:rPr>
              <w:instrText xml:space="preserve"> PAGEREF _Toc134023770 \h </w:instrText>
            </w:r>
            <w:r w:rsidR="00A94F19">
              <w:rPr>
                <w:noProof/>
                <w:webHidden/>
              </w:rPr>
            </w:r>
            <w:r w:rsidR="00A94F19">
              <w:rPr>
                <w:noProof/>
                <w:webHidden/>
              </w:rPr>
              <w:fldChar w:fldCharType="separate"/>
            </w:r>
            <w:r w:rsidR="00A94F19">
              <w:rPr>
                <w:noProof/>
                <w:webHidden/>
              </w:rPr>
              <w:t>80</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71" w:history="1">
            <w:r w:rsidR="00A94F19" w:rsidRPr="00A01263">
              <w:rPr>
                <w:rStyle w:val="Hyperlink"/>
                <w:noProof/>
              </w:rPr>
              <w:t>Directives pour l’impression ou la reproduction  de documents Aglow</w:t>
            </w:r>
            <w:r w:rsidR="00A94F19">
              <w:rPr>
                <w:noProof/>
                <w:webHidden/>
              </w:rPr>
              <w:tab/>
            </w:r>
            <w:r w:rsidR="00A94F19">
              <w:rPr>
                <w:noProof/>
                <w:webHidden/>
              </w:rPr>
              <w:fldChar w:fldCharType="begin"/>
            </w:r>
            <w:r w:rsidR="00A94F19">
              <w:rPr>
                <w:noProof/>
                <w:webHidden/>
              </w:rPr>
              <w:instrText xml:space="preserve"> PAGEREF _Toc134023771 \h </w:instrText>
            </w:r>
            <w:r w:rsidR="00A94F19">
              <w:rPr>
                <w:noProof/>
                <w:webHidden/>
              </w:rPr>
            </w:r>
            <w:r w:rsidR="00A94F19">
              <w:rPr>
                <w:noProof/>
                <w:webHidden/>
              </w:rPr>
              <w:fldChar w:fldCharType="separate"/>
            </w:r>
            <w:r w:rsidR="00A94F19">
              <w:rPr>
                <w:noProof/>
                <w:webHidden/>
              </w:rPr>
              <w:t>81</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72" w:history="1">
            <w:r w:rsidR="00A94F19" w:rsidRPr="00A01263">
              <w:rPr>
                <w:rStyle w:val="Hyperlink"/>
                <w:noProof/>
              </w:rPr>
              <w:t>Production d’Accessoires Aglow</w:t>
            </w:r>
            <w:r w:rsidR="00A94F19">
              <w:rPr>
                <w:noProof/>
                <w:webHidden/>
              </w:rPr>
              <w:tab/>
            </w:r>
            <w:r w:rsidR="00A94F19">
              <w:rPr>
                <w:noProof/>
                <w:webHidden/>
              </w:rPr>
              <w:fldChar w:fldCharType="begin"/>
            </w:r>
            <w:r w:rsidR="00A94F19">
              <w:rPr>
                <w:noProof/>
                <w:webHidden/>
              </w:rPr>
              <w:instrText xml:space="preserve"> PAGEREF _Toc134023772 \h </w:instrText>
            </w:r>
            <w:r w:rsidR="00A94F19">
              <w:rPr>
                <w:noProof/>
                <w:webHidden/>
              </w:rPr>
            </w:r>
            <w:r w:rsidR="00A94F19">
              <w:rPr>
                <w:noProof/>
                <w:webHidden/>
              </w:rPr>
              <w:fldChar w:fldCharType="separate"/>
            </w:r>
            <w:r w:rsidR="00A94F19">
              <w:rPr>
                <w:noProof/>
                <w:webHidden/>
              </w:rPr>
              <w:t>82</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73" w:history="1">
            <w:r w:rsidR="00A94F19" w:rsidRPr="00A01263">
              <w:rPr>
                <w:rStyle w:val="Hyperlink"/>
                <w:noProof/>
              </w:rPr>
              <w:t>Publications Aglow</w:t>
            </w:r>
            <w:r w:rsidR="00A94F19">
              <w:rPr>
                <w:noProof/>
                <w:webHidden/>
              </w:rPr>
              <w:tab/>
            </w:r>
            <w:r w:rsidR="00A94F19">
              <w:rPr>
                <w:noProof/>
                <w:webHidden/>
              </w:rPr>
              <w:fldChar w:fldCharType="begin"/>
            </w:r>
            <w:r w:rsidR="00A94F19">
              <w:rPr>
                <w:noProof/>
                <w:webHidden/>
              </w:rPr>
              <w:instrText xml:space="preserve"> PAGEREF _Toc134023773 \h </w:instrText>
            </w:r>
            <w:r w:rsidR="00A94F19">
              <w:rPr>
                <w:noProof/>
                <w:webHidden/>
              </w:rPr>
            </w:r>
            <w:r w:rsidR="00A94F19">
              <w:rPr>
                <w:noProof/>
                <w:webHidden/>
              </w:rPr>
              <w:fldChar w:fldCharType="separate"/>
            </w:r>
            <w:r w:rsidR="00A94F19">
              <w:rPr>
                <w:noProof/>
                <w:webHidden/>
              </w:rPr>
              <w:t>82</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74" w:history="1">
            <w:r w:rsidR="00A94F19" w:rsidRPr="00A01263">
              <w:rPr>
                <w:rStyle w:val="Hyperlink"/>
                <w:noProof/>
              </w:rPr>
              <w:t>Législation sur les Droits d’Auteur</w:t>
            </w:r>
            <w:r w:rsidR="00A94F19">
              <w:rPr>
                <w:noProof/>
                <w:webHidden/>
              </w:rPr>
              <w:tab/>
            </w:r>
            <w:r w:rsidR="00A94F19">
              <w:rPr>
                <w:noProof/>
                <w:webHidden/>
              </w:rPr>
              <w:fldChar w:fldCharType="begin"/>
            </w:r>
            <w:r w:rsidR="00A94F19">
              <w:rPr>
                <w:noProof/>
                <w:webHidden/>
              </w:rPr>
              <w:instrText xml:space="preserve"> PAGEREF _Toc134023774 \h </w:instrText>
            </w:r>
            <w:r w:rsidR="00A94F19">
              <w:rPr>
                <w:noProof/>
                <w:webHidden/>
              </w:rPr>
            </w:r>
            <w:r w:rsidR="00A94F19">
              <w:rPr>
                <w:noProof/>
                <w:webHidden/>
              </w:rPr>
              <w:fldChar w:fldCharType="separate"/>
            </w:r>
            <w:r w:rsidR="00A94F19">
              <w:rPr>
                <w:noProof/>
                <w:webHidden/>
              </w:rPr>
              <w:t>82</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75" w:history="1">
            <w:r w:rsidR="00A94F19" w:rsidRPr="00A01263">
              <w:rPr>
                <w:rStyle w:val="Hyperlink"/>
                <w:noProof/>
              </w:rPr>
              <w:t>Utilisation du Logo Aglow</w:t>
            </w:r>
            <w:r w:rsidR="00A94F19">
              <w:rPr>
                <w:noProof/>
                <w:webHidden/>
              </w:rPr>
              <w:tab/>
            </w:r>
            <w:r w:rsidR="00A94F19">
              <w:rPr>
                <w:noProof/>
                <w:webHidden/>
              </w:rPr>
              <w:fldChar w:fldCharType="begin"/>
            </w:r>
            <w:r w:rsidR="00A94F19">
              <w:rPr>
                <w:noProof/>
                <w:webHidden/>
              </w:rPr>
              <w:instrText xml:space="preserve"> PAGEREF _Toc134023775 \h </w:instrText>
            </w:r>
            <w:r w:rsidR="00A94F19">
              <w:rPr>
                <w:noProof/>
                <w:webHidden/>
              </w:rPr>
            </w:r>
            <w:r w:rsidR="00A94F19">
              <w:rPr>
                <w:noProof/>
                <w:webHidden/>
              </w:rPr>
              <w:fldChar w:fldCharType="separate"/>
            </w:r>
            <w:r w:rsidR="00A94F19">
              <w:rPr>
                <w:noProof/>
                <w:webHidden/>
              </w:rPr>
              <w:t>83</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76" w:history="1">
            <w:r w:rsidR="00A94F19" w:rsidRPr="00A01263">
              <w:rPr>
                <w:rStyle w:val="Hyperlink"/>
                <w:noProof/>
              </w:rPr>
              <w:t>Protocole</w:t>
            </w:r>
            <w:r w:rsidR="00A94F19">
              <w:rPr>
                <w:noProof/>
                <w:webHidden/>
              </w:rPr>
              <w:tab/>
            </w:r>
            <w:r w:rsidR="00A94F19">
              <w:rPr>
                <w:noProof/>
                <w:webHidden/>
              </w:rPr>
              <w:fldChar w:fldCharType="begin"/>
            </w:r>
            <w:r w:rsidR="00A94F19">
              <w:rPr>
                <w:noProof/>
                <w:webHidden/>
              </w:rPr>
              <w:instrText xml:space="preserve"> PAGEREF _Toc134023776 \h </w:instrText>
            </w:r>
            <w:r w:rsidR="00A94F19">
              <w:rPr>
                <w:noProof/>
                <w:webHidden/>
              </w:rPr>
            </w:r>
            <w:r w:rsidR="00A94F19">
              <w:rPr>
                <w:noProof/>
                <w:webHidden/>
              </w:rPr>
              <w:fldChar w:fldCharType="separate"/>
            </w:r>
            <w:r w:rsidR="00A94F19">
              <w:rPr>
                <w:noProof/>
                <w:webHidden/>
              </w:rPr>
              <w:t>84</w:t>
            </w:r>
            <w:r w:rsidR="00A94F19">
              <w:rPr>
                <w:noProof/>
                <w:webHidden/>
              </w:rPr>
              <w:fldChar w:fldCharType="end"/>
            </w:r>
          </w:hyperlink>
        </w:p>
        <w:p w:rsidR="00A94F19" w:rsidRDefault="003E7D4E" w:rsidP="00A94F19">
          <w:pPr>
            <w:pStyle w:val="TOC-sections"/>
            <w:rPr>
              <w:sz w:val="22"/>
              <w:szCs w:val="22"/>
              <w:lang w:val="en-US"/>
            </w:rPr>
          </w:pPr>
          <w:hyperlink w:anchor="_Toc134023777" w:history="1">
            <w:r w:rsidR="00A94F19" w:rsidRPr="00A01263">
              <w:rPr>
                <w:rStyle w:val="Hyperlink"/>
              </w:rPr>
              <w:t>SECTION 6</w:t>
            </w:r>
            <w:r w:rsidR="00A94F19">
              <w:rPr>
                <w:webHidden/>
              </w:rPr>
              <w:tab/>
            </w:r>
            <w:r w:rsidR="00A94F19">
              <w:rPr>
                <w:webHidden/>
              </w:rPr>
              <w:fldChar w:fldCharType="begin"/>
            </w:r>
            <w:r w:rsidR="00A94F19">
              <w:rPr>
                <w:webHidden/>
              </w:rPr>
              <w:instrText xml:space="preserve"> PAGEREF _Toc134023777 \h </w:instrText>
            </w:r>
            <w:r w:rsidR="00A94F19">
              <w:rPr>
                <w:webHidden/>
              </w:rPr>
            </w:r>
            <w:r w:rsidR="00A94F19">
              <w:rPr>
                <w:webHidden/>
              </w:rPr>
              <w:fldChar w:fldCharType="separate"/>
            </w:r>
            <w:r w:rsidR="00A94F19">
              <w:rPr>
                <w:webHidden/>
              </w:rPr>
              <w:t>85</w:t>
            </w:r>
            <w:r w:rsidR="00A94F19">
              <w:rPr>
                <w:webHidden/>
              </w:rPr>
              <w:fldChar w:fldCharType="end"/>
            </w:r>
          </w:hyperlink>
        </w:p>
        <w:p w:rsidR="00A94F19" w:rsidRDefault="003E7D4E">
          <w:pPr>
            <w:pStyle w:val="TOC1"/>
            <w:tabs>
              <w:tab w:val="right" w:leader="dot" w:pos="9595"/>
            </w:tabs>
            <w:rPr>
              <w:noProof/>
              <w:sz w:val="22"/>
              <w:szCs w:val="22"/>
              <w:lang w:val="en-US"/>
            </w:rPr>
          </w:pPr>
          <w:hyperlink w:anchor="_Toc134023778" w:history="1">
            <w:r w:rsidR="00A94F19" w:rsidRPr="00A01263">
              <w:rPr>
                <w:rStyle w:val="Hyperlink"/>
                <w:noProof/>
              </w:rPr>
              <w:t>Les Bureaux Régionaux</w:t>
            </w:r>
            <w:r w:rsidR="00A94F19">
              <w:rPr>
                <w:noProof/>
                <w:webHidden/>
              </w:rPr>
              <w:tab/>
            </w:r>
            <w:r w:rsidR="00A94F19">
              <w:rPr>
                <w:noProof/>
                <w:webHidden/>
              </w:rPr>
              <w:fldChar w:fldCharType="begin"/>
            </w:r>
            <w:r w:rsidR="00A94F19">
              <w:rPr>
                <w:noProof/>
                <w:webHidden/>
              </w:rPr>
              <w:instrText xml:space="preserve"> PAGEREF _Toc134023778 \h </w:instrText>
            </w:r>
            <w:r w:rsidR="00A94F19">
              <w:rPr>
                <w:noProof/>
                <w:webHidden/>
              </w:rPr>
            </w:r>
            <w:r w:rsidR="00A94F19">
              <w:rPr>
                <w:noProof/>
                <w:webHidden/>
              </w:rPr>
              <w:fldChar w:fldCharType="separate"/>
            </w:r>
            <w:r w:rsidR="00A94F19">
              <w:rPr>
                <w:noProof/>
                <w:webHidden/>
              </w:rPr>
              <w:t>85</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79" w:history="1">
            <w:r w:rsidR="00A94F19" w:rsidRPr="00A01263">
              <w:rPr>
                <w:rStyle w:val="Hyperlink"/>
                <w:noProof/>
              </w:rPr>
              <w:t>Lettre ouverte aux Responsables Nationales  concernant les Bureaux Régionaux</w:t>
            </w:r>
            <w:r w:rsidR="00A94F19">
              <w:rPr>
                <w:noProof/>
                <w:webHidden/>
              </w:rPr>
              <w:tab/>
            </w:r>
            <w:r w:rsidR="00A94F19">
              <w:rPr>
                <w:noProof/>
                <w:webHidden/>
              </w:rPr>
              <w:fldChar w:fldCharType="begin"/>
            </w:r>
            <w:r w:rsidR="00A94F19">
              <w:rPr>
                <w:noProof/>
                <w:webHidden/>
              </w:rPr>
              <w:instrText xml:space="preserve"> PAGEREF _Toc134023779 \h </w:instrText>
            </w:r>
            <w:r w:rsidR="00A94F19">
              <w:rPr>
                <w:noProof/>
                <w:webHidden/>
              </w:rPr>
            </w:r>
            <w:r w:rsidR="00A94F19">
              <w:rPr>
                <w:noProof/>
                <w:webHidden/>
              </w:rPr>
              <w:fldChar w:fldCharType="separate"/>
            </w:r>
            <w:r w:rsidR="00A94F19">
              <w:rPr>
                <w:noProof/>
                <w:webHidden/>
              </w:rPr>
              <w:t>85</w:t>
            </w:r>
            <w:r w:rsidR="00A94F19">
              <w:rPr>
                <w:noProof/>
                <w:webHidden/>
              </w:rPr>
              <w:fldChar w:fldCharType="end"/>
            </w:r>
          </w:hyperlink>
        </w:p>
        <w:p w:rsidR="00A94F19" w:rsidRDefault="003E7D4E">
          <w:pPr>
            <w:pStyle w:val="TOC3"/>
            <w:rPr>
              <w:rFonts w:asciiTheme="minorHAnsi" w:eastAsiaTheme="minorEastAsia" w:hAnsiTheme="minorHAnsi" w:cstheme="minorBidi"/>
              <w:noProof/>
              <w:sz w:val="22"/>
              <w:szCs w:val="22"/>
            </w:rPr>
          </w:pPr>
          <w:hyperlink w:anchor="_Toc134023780" w:history="1">
            <w:r w:rsidR="00A94F19" w:rsidRPr="00A01263">
              <w:rPr>
                <w:rStyle w:val="Hyperlink"/>
                <w:noProof/>
              </w:rPr>
              <w:t>Du bon Usage de Cette Partie du Guide</w:t>
            </w:r>
            <w:r w:rsidR="00A94F19">
              <w:rPr>
                <w:noProof/>
                <w:webHidden/>
              </w:rPr>
              <w:tab/>
            </w:r>
            <w:r w:rsidR="00A94F19">
              <w:rPr>
                <w:noProof/>
                <w:webHidden/>
              </w:rPr>
              <w:fldChar w:fldCharType="begin"/>
            </w:r>
            <w:r w:rsidR="00A94F19">
              <w:rPr>
                <w:noProof/>
                <w:webHidden/>
              </w:rPr>
              <w:instrText xml:space="preserve"> PAGEREF _Toc134023780 \h </w:instrText>
            </w:r>
            <w:r w:rsidR="00A94F19">
              <w:rPr>
                <w:noProof/>
                <w:webHidden/>
              </w:rPr>
            </w:r>
            <w:r w:rsidR="00A94F19">
              <w:rPr>
                <w:noProof/>
                <w:webHidden/>
              </w:rPr>
              <w:fldChar w:fldCharType="separate"/>
            </w:r>
            <w:r w:rsidR="00A94F19">
              <w:rPr>
                <w:noProof/>
                <w:webHidden/>
              </w:rPr>
              <w:t>85</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81" w:history="1">
            <w:r w:rsidR="00A94F19" w:rsidRPr="00A01263">
              <w:rPr>
                <w:rStyle w:val="Hyperlink"/>
                <w:noProof/>
              </w:rPr>
              <w:t>Mise en place d’un Bureau Régional</w:t>
            </w:r>
            <w:r w:rsidR="00A94F19">
              <w:rPr>
                <w:noProof/>
                <w:webHidden/>
              </w:rPr>
              <w:tab/>
            </w:r>
            <w:r w:rsidR="00A94F19">
              <w:rPr>
                <w:noProof/>
                <w:webHidden/>
              </w:rPr>
              <w:fldChar w:fldCharType="begin"/>
            </w:r>
            <w:r w:rsidR="00A94F19">
              <w:rPr>
                <w:noProof/>
                <w:webHidden/>
              </w:rPr>
              <w:instrText xml:space="preserve"> PAGEREF _Toc134023781 \h </w:instrText>
            </w:r>
            <w:r w:rsidR="00A94F19">
              <w:rPr>
                <w:noProof/>
                <w:webHidden/>
              </w:rPr>
            </w:r>
            <w:r w:rsidR="00A94F19">
              <w:rPr>
                <w:noProof/>
                <w:webHidden/>
              </w:rPr>
              <w:fldChar w:fldCharType="separate"/>
            </w:r>
            <w:r w:rsidR="00A94F19">
              <w:rPr>
                <w:noProof/>
                <w:webHidden/>
              </w:rPr>
              <w:t>86</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82" w:history="1">
            <w:r w:rsidR="00A94F19" w:rsidRPr="00A01263">
              <w:rPr>
                <w:rStyle w:val="Hyperlink"/>
                <w:noProof/>
              </w:rPr>
              <w:t>Rôle d’un Bureau Régional</w:t>
            </w:r>
            <w:r w:rsidR="00A94F19">
              <w:rPr>
                <w:noProof/>
                <w:webHidden/>
              </w:rPr>
              <w:tab/>
            </w:r>
            <w:r w:rsidR="00A94F19">
              <w:rPr>
                <w:noProof/>
                <w:webHidden/>
              </w:rPr>
              <w:fldChar w:fldCharType="begin"/>
            </w:r>
            <w:r w:rsidR="00A94F19">
              <w:rPr>
                <w:noProof/>
                <w:webHidden/>
              </w:rPr>
              <w:instrText xml:space="preserve"> PAGEREF _Toc134023782 \h </w:instrText>
            </w:r>
            <w:r w:rsidR="00A94F19">
              <w:rPr>
                <w:noProof/>
                <w:webHidden/>
              </w:rPr>
            </w:r>
            <w:r w:rsidR="00A94F19">
              <w:rPr>
                <w:noProof/>
                <w:webHidden/>
              </w:rPr>
              <w:fldChar w:fldCharType="separate"/>
            </w:r>
            <w:r w:rsidR="00A94F19">
              <w:rPr>
                <w:noProof/>
                <w:webHidden/>
              </w:rPr>
              <w:t>87</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83" w:history="1">
            <w:r w:rsidR="00A94F19" w:rsidRPr="00A01263">
              <w:rPr>
                <w:rStyle w:val="Hyperlink"/>
                <w:noProof/>
              </w:rPr>
              <w:t>La mission du Bureau Régional</w:t>
            </w:r>
            <w:r w:rsidR="00A94F19">
              <w:rPr>
                <w:noProof/>
                <w:webHidden/>
              </w:rPr>
              <w:tab/>
            </w:r>
            <w:r w:rsidR="00A94F19">
              <w:rPr>
                <w:noProof/>
                <w:webHidden/>
              </w:rPr>
              <w:fldChar w:fldCharType="begin"/>
            </w:r>
            <w:r w:rsidR="00A94F19">
              <w:rPr>
                <w:noProof/>
                <w:webHidden/>
              </w:rPr>
              <w:instrText xml:space="preserve"> PAGEREF _Toc134023783 \h </w:instrText>
            </w:r>
            <w:r w:rsidR="00A94F19">
              <w:rPr>
                <w:noProof/>
                <w:webHidden/>
              </w:rPr>
            </w:r>
            <w:r w:rsidR="00A94F19">
              <w:rPr>
                <w:noProof/>
                <w:webHidden/>
              </w:rPr>
              <w:fldChar w:fldCharType="separate"/>
            </w:r>
            <w:r w:rsidR="00A94F19">
              <w:rPr>
                <w:noProof/>
                <w:webHidden/>
              </w:rPr>
              <w:t>89</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84" w:history="1">
            <w:r w:rsidR="00A94F19" w:rsidRPr="00A01263">
              <w:rPr>
                <w:rStyle w:val="Hyperlink"/>
                <w:noProof/>
              </w:rPr>
              <w:t>Qualités Requises pour être membre d’un Bureau Régional</w:t>
            </w:r>
            <w:r w:rsidR="00A94F19">
              <w:rPr>
                <w:noProof/>
                <w:webHidden/>
              </w:rPr>
              <w:tab/>
            </w:r>
            <w:r w:rsidR="00A94F19">
              <w:rPr>
                <w:noProof/>
                <w:webHidden/>
              </w:rPr>
              <w:fldChar w:fldCharType="begin"/>
            </w:r>
            <w:r w:rsidR="00A94F19">
              <w:rPr>
                <w:noProof/>
                <w:webHidden/>
              </w:rPr>
              <w:instrText xml:space="preserve"> PAGEREF _Toc134023784 \h </w:instrText>
            </w:r>
            <w:r w:rsidR="00A94F19">
              <w:rPr>
                <w:noProof/>
                <w:webHidden/>
              </w:rPr>
            </w:r>
            <w:r w:rsidR="00A94F19">
              <w:rPr>
                <w:noProof/>
                <w:webHidden/>
              </w:rPr>
              <w:fldChar w:fldCharType="separate"/>
            </w:r>
            <w:r w:rsidR="00A94F19">
              <w:rPr>
                <w:noProof/>
                <w:webHidden/>
              </w:rPr>
              <w:t>90</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85" w:history="1">
            <w:r w:rsidR="00A94F19" w:rsidRPr="00A01263">
              <w:rPr>
                <w:rStyle w:val="Hyperlink"/>
                <w:noProof/>
              </w:rPr>
              <w:t>Les conseillers Régionaux</w:t>
            </w:r>
            <w:r w:rsidR="00A94F19">
              <w:rPr>
                <w:noProof/>
                <w:webHidden/>
              </w:rPr>
              <w:tab/>
            </w:r>
            <w:r w:rsidR="00A94F19">
              <w:rPr>
                <w:noProof/>
                <w:webHidden/>
              </w:rPr>
              <w:fldChar w:fldCharType="begin"/>
            </w:r>
            <w:r w:rsidR="00A94F19">
              <w:rPr>
                <w:noProof/>
                <w:webHidden/>
              </w:rPr>
              <w:instrText xml:space="preserve"> PAGEREF _Toc134023785 \h </w:instrText>
            </w:r>
            <w:r w:rsidR="00A94F19">
              <w:rPr>
                <w:noProof/>
                <w:webHidden/>
              </w:rPr>
            </w:r>
            <w:r w:rsidR="00A94F19">
              <w:rPr>
                <w:noProof/>
                <w:webHidden/>
              </w:rPr>
              <w:fldChar w:fldCharType="separate"/>
            </w:r>
            <w:r w:rsidR="00A94F19">
              <w:rPr>
                <w:noProof/>
                <w:webHidden/>
              </w:rPr>
              <w:t>91</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86" w:history="1">
            <w:r w:rsidR="00A94F19" w:rsidRPr="00A01263">
              <w:rPr>
                <w:rStyle w:val="Hyperlink"/>
                <w:noProof/>
              </w:rPr>
              <w:t>Responsabilités des Membres d’Un Bureau Régional</w:t>
            </w:r>
            <w:r w:rsidR="00A94F19">
              <w:rPr>
                <w:noProof/>
                <w:webHidden/>
              </w:rPr>
              <w:tab/>
            </w:r>
            <w:r w:rsidR="00A94F19">
              <w:rPr>
                <w:noProof/>
                <w:webHidden/>
              </w:rPr>
              <w:fldChar w:fldCharType="begin"/>
            </w:r>
            <w:r w:rsidR="00A94F19">
              <w:rPr>
                <w:noProof/>
                <w:webHidden/>
              </w:rPr>
              <w:instrText xml:space="preserve"> PAGEREF _Toc134023786 \h </w:instrText>
            </w:r>
            <w:r w:rsidR="00A94F19">
              <w:rPr>
                <w:noProof/>
                <w:webHidden/>
              </w:rPr>
            </w:r>
            <w:r w:rsidR="00A94F19">
              <w:rPr>
                <w:noProof/>
                <w:webHidden/>
              </w:rPr>
              <w:fldChar w:fldCharType="separate"/>
            </w:r>
            <w:r w:rsidR="00A94F19">
              <w:rPr>
                <w:noProof/>
                <w:webHidden/>
              </w:rPr>
              <w:t>93</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87" w:history="1">
            <w:r w:rsidR="00A94F19" w:rsidRPr="00A01263">
              <w:rPr>
                <w:rStyle w:val="Hyperlink"/>
                <w:noProof/>
              </w:rPr>
              <w:t>La Présidente</w:t>
            </w:r>
            <w:r w:rsidR="00A94F19">
              <w:rPr>
                <w:noProof/>
                <w:webHidden/>
              </w:rPr>
              <w:tab/>
            </w:r>
            <w:r w:rsidR="00A94F19">
              <w:rPr>
                <w:noProof/>
                <w:webHidden/>
              </w:rPr>
              <w:fldChar w:fldCharType="begin"/>
            </w:r>
            <w:r w:rsidR="00A94F19">
              <w:rPr>
                <w:noProof/>
                <w:webHidden/>
              </w:rPr>
              <w:instrText xml:space="preserve"> PAGEREF _Toc134023787 \h </w:instrText>
            </w:r>
            <w:r w:rsidR="00A94F19">
              <w:rPr>
                <w:noProof/>
                <w:webHidden/>
              </w:rPr>
            </w:r>
            <w:r w:rsidR="00A94F19">
              <w:rPr>
                <w:noProof/>
                <w:webHidden/>
              </w:rPr>
              <w:fldChar w:fldCharType="separate"/>
            </w:r>
            <w:r w:rsidR="00A94F19">
              <w:rPr>
                <w:noProof/>
                <w:webHidden/>
              </w:rPr>
              <w:t>93</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88" w:history="1">
            <w:r w:rsidR="00A94F19" w:rsidRPr="00A01263">
              <w:rPr>
                <w:rStyle w:val="Hyperlink"/>
                <w:noProof/>
              </w:rPr>
              <w:t>La Secrétaire</w:t>
            </w:r>
            <w:r w:rsidR="00A94F19">
              <w:rPr>
                <w:noProof/>
                <w:webHidden/>
              </w:rPr>
              <w:tab/>
            </w:r>
            <w:r w:rsidR="00A94F19">
              <w:rPr>
                <w:noProof/>
                <w:webHidden/>
              </w:rPr>
              <w:fldChar w:fldCharType="begin"/>
            </w:r>
            <w:r w:rsidR="00A94F19">
              <w:rPr>
                <w:noProof/>
                <w:webHidden/>
              </w:rPr>
              <w:instrText xml:space="preserve"> PAGEREF _Toc134023788 \h </w:instrText>
            </w:r>
            <w:r w:rsidR="00A94F19">
              <w:rPr>
                <w:noProof/>
                <w:webHidden/>
              </w:rPr>
            </w:r>
            <w:r w:rsidR="00A94F19">
              <w:rPr>
                <w:noProof/>
                <w:webHidden/>
              </w:rPr>
              <w:fldChar w:fldCharType="separate"/>
            </w:r>
            <w:r w:rsidR="00A94F19">
              <w:rPr>
                <w:noProof/>
                <w:webHidden/>
              </w:rPr>
              <w:t>94</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89" w:history="1">
            <w:r w:rsidR="00A94F19" w:rsidRPr="00A01263">
              <w:rPr>
                <w:rStyle w:val="Hyperlink"/>
                <w:noProof/>
              </w:rPr>
              <w:t>La Trésorière</w:t>
            </w:r>
            <w:r w:rsidR="00A94F19">
              <w:rPr>
                <w:noProof/>
                <w:webHidden/>
              </w:rPr>
              <w:tab/>
            </w:r>
            <w:r w:rsidR="00A94F19">
              <w:rPr>
                <w:noProof/>
                <w:webHidden/>
              </w:rPr>
              <w:fldChar w:fldCharType="begin"/>
            </w:r>
            <w:r w:rsidR="00A94F19">
              <w:rPr>
                <w:noProof/>
                <w:webHidden/>
              </w:rPr>
              <w:instrText xml:space="preserve"> PAGEREF _Toc134023789 \h </w:instrText>
            </w:r>
            <w:r w:rsidR="00A94F19">
              <w:rPr>
                <w:noProof/>
                <w:webHidden/>
              </w:rPr>
            </w:r>
            <w:r w:rsidR="00A94F19">
              <w:rPr>
                <w:noProof/>
                <w:webHidden/>
              </w:rPr>
              <w:fldChar w:fldCharType="separate"/>
            </w:r>
            <w:r w:rsidR="00A94F19">
              <w:rPr>
                <w:noProof/>
                <w:webHidden/>
              </w:rPr>
              <w:t>95</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90" w:history="1">
            <w:r w:rsidR="00A94F19" w:rsidRPr="00A01263">
              <w:rPr>
                <w:rStyle w:val="Hyperlink"/>
                <w:noProof/>
              </w:rPr>
              <w:t>La Vice-Présidente/ Coordinatrice de la Formation des Responsables</w:t>
            </w:r>
            <w:r w:rsidR="00A94F19">
              <w:rPr>
                <w:noProof/>
                <w:webHidden/>
              </w:rPr>
              <w:tab/>
            </w:r>
            <w:r w:rsidR="00A94F19">
              <w:rPr>
                <w:noProof/>
                <w:webHidden/>
              </w:rPr>
              <w:fldChar w:fldCharType="begin"/>
            </w:r>
            <w:r w:rsidR="00A94F19">
              <w:rPr>
                <w:noProof/>
                <w:webHidden/>
              </w:rPr>
              <w:instrText xml:space="preserve"> PAGEREF _Toc134023790 \h </w:instrText>
            </w:r>
            <w:r w:rsidR="00A94F19">
              <w:rPr>
                <w:noProof/>
                <w:webHidden/>
              </w:rPr>
            </w:r>
            <w:r w:rsidR="00A94F19">
              <w:rPr>
                <w:noProof/>
                <w:webHidden/>
              </w:rPr>
              <w:fldChar w:fldCharType="separate"/>
            </w:r>
            <w:r w:rsidR="00A94F19">
              <w:rPr>
                <w:noProof/>
                <w:webHidden/>
              </w:rPr>
              <w:t>96</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91" w:history="1">
            <w:r w:rsidR="00A94F19" w:rsidRPr="00A01263">
              <w:rPr>
                <w:rStyle w:val="Hyperlink"/>
                <w:noProof/>
              </w:rPr>
              <w:t>La Coordinatrice des Ministères</w:t>
            </w:r>
            <w:r w:rsidR="00A94F19">
              <w:rPr>
                <w:noProof/>
                <w:webHidden/>
              </w:rPr>
              <w:tab/>
            </w:r>
            <w:r w:rsidR="00A94F19">
              <w:rPr>
                <w:noProof/>
                <w:webHidden/>
              </w:rPr>
              <w:fldChar w:fldCharType="begin"/>
            </w:r>
            <w:r w:rsidR="00A94F19">
              <w:rPr>
                <w:noProof/>
                <w:webHidden/>
              </w:rPr>
              <w:instrText xml:space="preserve"> PAGEREF _Toc134023791 \h </w:instrText>
            </w:r>
            <w:r w:rsidR="00A94F19">
              <w:rPr>
                <w:noProof/>
                <w:webHidden/>
              </w:rPr>
            </w:r>
            <w:r w:rsidR="00A94F19">
              <w:rPr>
                <w:noProof/>
                <w:webHidden/>
              </w:rPr>
              <w:fldChar w:fldCharType="separate"/>
            </w:r>
            <w:r w:rsidR="00A94F19">
              <w:rPr>
                <w:noProof/>
                <w:webHidden/>
              </w:rPr>
              <w:t>97</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92" w:history="1">
            <w:r w:rsidR="00A94F19" w:rsidRPr="00A01263">
              <w:rPr>
                <w:rStyle w:val="Hyperlink"/>
                <w:noProof/>
              </w:rPr>
              <w:t>La Coordinatrice pour le Développement du Ministère</w:t>
            </w:r>
            <w:r w:rsidR="00A94F19">
              <w:rPr>
                <w:noProof/>
                <w:webHidden/>
              </w:rPr>
              <w:tab/>
            </w:r>
            <w:r w:rsidR="00A94F19">
              <w:rPr>
                <w:noProof/>
                <w:webHidden/>
              </w:rPr>
              <w:fldChar w:fldCharType="begin"/>
            </w:r>
            <w:r w:rsidR="00A94F19">
              <w:rPr>
                <w:noProof/>
                <w:webHidden/>
              </w:rPr>
              <w:instrText xml:space="preserve"> PAGEREF _Toc134023792 \h </w:instrText>
            </w:r>
            <w:r w:rsidR="00A94F19">
              <w:rPr>
                <w:noProof/>
                <w:webHidden/>
              </w:rPr>
            </w:r>
            <w:r w:rsidR="00A94F19">
              <w:rPr>
                <w:noProof/>
                <w:webHidden/>
              </w:rPr>
              <w:fldChar w:fldCharType="separate"/>
            </w:r>
            <w:r w:rsidR="00A94F19">
              <w:rPr>
                <w:noProof/>
                <w:webHidden/>
              </w:rPr>
              <w:t>98</w:t>
            </w:r>
            <w:r w:rsidR="00A94F19">
              <w:rPr>
                <w:noProof/>
                <w:webHidden/>
              </w:rPr>
              <w:fldChar w:fldCharType="end"/>
            </w:r>
          </w:hyperlink>
        </w:p>
        <w:p w:rsidR="00A94F19" w:rsidRDefault="003E7D4E">
          <w:pPr>
            <w:pStyle w:val="TOC2"/>
            <w:tabs>
              <w:tab w:val="right" w:leader="dot" w:pos="9595"/>
            </w:tabs>
            <w:rPr>
              <w:noProof/>
              <w:sz w:val="22"/>
              <w:szCs w:val="22"/>
              <w:lang w:val="en-US"/>
            </w:rPr>
          </w:pPr>
          <w:hyperlink w:anchor="_Toc134023793" w:history="1">
            <w:r w:rsidR="00A94F19" w:rsidRPr="00A01263">
              <w:rPr>
                <w:rStyle w:val="Hyperlink"/>
                <w:noProof/>
              </w:rPr>
              <w:t>La Coordinatrice Chargée des Conventions et des Retraites</w:t>
            </w:r>
            <w:r w:rsidR="00A94F19">
              <w:rPr>
                <w:noProof/>
                <w:webHidden/>
              </w:rPr>
              <w:tab/>
            </w:r>
            <w:r w:rsidR="00A94F19">
              <w:rPr>
                <w:noProof/>
                <w:webHidden/>
              </w:rPr>
              <w:fldChar w:fldCharType="begin"/>
            </w:r>
            <w:r w:rsidR="00A94F19">
              <w:rPr>
                <w:noProof/>
                <w:webHidden/>
              </w:rPr>
              <w:instrText xml:space="preserve"> PAGEREF _Toc134023793 \h </w:instrText>
            </w:r>
            <w:r w:rsidR="00A94F19">
              <w:rPr>
                <w:noProof/>
                <w:webHidden/>
              </w:rPr>
            </w:r>
            <w:r w:rsidR="00A94F19">
              <w:rPr>
                <w:noProof/>
                <w:webHidden/>
              </w:rPr>
              <w:fldChar w:fldCharType="separate"/>
            </w:r>
            <w:r w:rsidR="00A94F19">
              <w:rPr>
                <w:noProof/>
                <w:webHidden/>
              </w:rPr>
              <w:t>99</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94" w:history="1">
            <w:r w:rsidR="00A94F19" w:rsidRPr="00A01263">
              <w:rPr>
                <w:rStyle w:val="Hyperlink"/>
                <w:noProof/>
              </w:rPr>
              <w:t>Difficultés entre responsables –  Encourager à progresser et non réprimander !</w:t>
            </w:r>
            <w:r w:rsidR="00A94F19">
              <w:rPr>
                <w:noProof/>
                <w:webHidden/>
              </w:rPr>
              <w:tab/>
            </w:r>
            <w:r w:rsidR="00A94F19">
              <w:rPr>
                <w:noProof/>
                <w:webHidden/>
              </w:rPr>
              <w:fldChar w:fldCharType="begin"/>
            </w:r>
            <w:r w:rsidR="00A94F19">
              <w:rPr>
                <w:noProof/>
                <w:webHidden/>
              </w:rPr>
              <w:instrText xml:space="preserve"> PAGEREF _Toc134023794 \h </w:instrText>
            </w:r>
            <w:r w:rsidR="00A94F19">
              <w:rPr>
                <w:noProof/>
                <w:webHidden/>
              </w:rPr>
            </w:r>
            <w:r w:rsidR="00A94F19">
              <w:rPr>
                <w:noProof/>
                <w:webHidden/>
              </w:rPr>
              <w:fldChar w:fldCharType="separate"/>
            </w:r>
            <w:r w:rsidR="00A94F19">
              <w:rPr>
                <w:noProof/>
                <w:webHidden/>
              </w:rPr>
              <w:t>101</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95" w:history="1">
            <w:r w:rsidR="00A94F19" w:rsidRPr="00A01263">
              <w:rPr>
                <w:rStyle w:val="Hyperlink"/>
                <w:noProof/>
              </w:rPr>
              <w:t>Dissolution d’un Bureau Régional</w:t>
            </w:r>
            <w:r w:rsidR="00A94F19">
              <w:rPr>
                <w:noProof/>
                <w:webHidden/>
              </w:rPr>
              <w:tab/>
            </w:r>
            <w:r w:rsidR="00A94F19">
              <w:rPr>
                <w:noProof/>
                <w:webHidden/>
              </w:rPr>
              <w:fldChar w:fldCharType="begin"/>
            </w:r>
            <w:r w:rsidR="00A94F19">
              <w:rPr>
                <w:noProof/>
                <w:webHidden/>
              </w:rPr>
              <w:instrText xml:space="preserve"> PAGEREF _Toc134023795 \h </w:instrText>
            </w:r>
            <w:r w:rsidR="00A94F19">
              <w:rPr>
                <w:noProof/>
                <w:webHidden/>
              </w:rPr>
            </w:r>
            <w:r w:rsidR="00A94F19">
              <w:rPr>
                <w:noProof/>
                <w:webHidden/>
              </w:rPr>
              <w:fldChar w:fldCharType="separate"/>
            </w:r>
            <w:r w:rsidR="00A94F19">
              <w:rPr>
                <w:noProof/>
                <w:webHidden/>
              </w:rPr>
              <w:t>101</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96" w:history="1">
            <w:r w:rsidR="00A94F19" w:rsidRPr="00A01263">
              <w:rPr>
                <w:rStyle w:val="Hyperlink"/>
                <w:noProof/>
              </w:rPr>
              <w:t>Etapes pour Démarrer un nouveau groupe local</w:t>
            </w:r>
            <w:r w:rsidR="00A94F19">
              <w:rPr>
                <w:noProof/>
                <w:webHidden/>
              </w:rPr>
              <w:tab/>
            </w:r>
            <w:r w:rsidR="00A94F19">
              <w:rPr>
                <w:noProof/>
                <w:webHidden/>
              </w:rPr>
              <w:fldChar w:fldCharType="begin"/>
            </w:r>
            <w:r w:rsidR="00A94F19">
              <w:rPr>
                <w:noProof/>
                <w:webHidden/>
              </w:rPr>
              <w:instrText xml:space="preserve"> PAGEREF _Toc134023796 \h </w:instrText>
            </w:r>
            <w:r w:rsidR="00A94F19">
              <w:rPr>
                <w:noProof/>
                <w:webHidden/>
              </w:rPr>
            </w:r>
            <w:r w:rsidR="00A94F19">
              <w:rPr>
                <w:noProof/>
                <w:webHidden/>
              </w:rPr>
              <w:fldChar w:fldCharType="separate"/>
            </w:r>
            <w:r w:rsidR="00A94F19">
              <w:rPr>
                <w:noProof/>
                <w:webHidden/>
              </w:rPr>
              <w:t>102</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97" w:history="1">
            <w:r w:rsidR="00A94F19" w:rsidRPr="00A01263">
              <w:rPr>
                <w:rStyle w:val="Hyperlink"/>
                <w:noProof/>
              </w:rPr>
              <w:t>Affiliation de Nouveaux Groupes Locaux</w:t>
            </w:r>
            <w:r w:rsidR="00A94F19">
              <w:rPr>
                <w:noProof/>
                <w:webHidden/>
              </w:rPr>
              <w:tab/>
            </w:r>
            <w:r w:rsidR="00A94F19">
              <w:rPr>
                <w:noProof/>
                <w:webHidden/>
              </w:rPr>
              <w:fldChar w:fldCharType="begin"/>
            </w:r>
            <w:r w:rsidR="00A94F19">
              <w:rPr>
                <w:noProof/>
                <w:webHidden/>
              </w:rPr>
              <w:instrText xml:space="preserve"> PAGEREF _Toc134023797 \h </w:instrText>
            </w:r>
            <w:r w:rsidR="00A94F19">
              <w:rPr>
                <w:noProof/>
                <w:webHidden/>
              </w:rPr>
            </w:r>
            <w:r w:rsidR="00A94F19">
              <w:rPr>
                <w:noProof/>
                <w:webHidden/>
              </w:rPr>
              <w:fldChar w:fldCharType="separate"/>
            </w:r>
            <w:r w:rsidR="00A94F19">
              <w:rPr>
                <w:noProof/>
                <w:webHidden/>
              </w:rPr>
              <w:t>104</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98" w:history="1">
            <w:r w:rsidR="00A94F19" w:rsidRPr="00A01263">
              <w:rPr>
                <w:rStyle w:val="Hyperlink"/>
                <w:noProof/>
              </w:rPr>
              <w:t>Chartes pour les Nouveaux Groupes</w:t>
            </w:r>
            <w:r w:rsidR="00A94F19">
              <w:rPr>
                <w:noProof/>
                <w:webHidden/>
              </w:rPr>
              <w:tab/>
            </w:r>
            <w:r w:rsidR="00A94F19">
              <w:rPr>
                <w:noProof/>
                <w:webHidden/>
              </w:rPr>
              <w:fldChar w:fldCharType="begin"/>
            </w:r>
            <w:r w:rsidR="00A94F19">
              <w:rPr>
                <w:noProof/>
                <w:webHidden/>
              </w:rPr>
              <w:instrText xml:space="preserve"> PAGEREF _Toc134023798 \h </w:instrText>
            </w:r>
            <w:r w:rsidR="00A94F19">
              <w:rPr>
                <w:noProof/>
                <w:webHidden/>
              </w:rPr>
            </w:r>
            <w:r w:rsidR="00A94F19">
              <w:rPr>
                <w:noProof/>
                <w:webHidden/>
              </w:rPr>
              <w:fldChar w:fldCharType="separate"/>
            </w:r>
            <w:r w:rsidR="00A94F19">
              <w:rPr>
                <w:noProof/>
                <w:webHidden/>
              </w:rPr>
              <w:t>105</w:t>
            </w:r>
            <w:r w:rsidR="00A94F19">
              <w:rPr>
                <w:noProof/>
                <w:webHidden/>
              </w:rPr>
              <w:fldChar w:fldCharType="end"/>
            </w:r>
          </w:hyperlink>
        </w:p>
        <w:p w:rsidR="00A94F19" w:rsidRDefault="003E7D4E">
          <w:pPr>
            <w:pStyle w:val="TOC1"/>
            <w:tabs>
              <w:tab w:val="right" w:leader="dot" w:pos="9595"/>
            </w:tabs>
            <w:rPr>
              <w:noProof/>
              <w:sz w:val="22"/>
              <w:szCs w:val="22"/>
              <w:lang w:val="en-US"/>
            </w:rPr>
          </w:pPr>
          <w:hyperlink w:anchor="_Toc134023799" w:history="1">
            <w:r w:rsidR="00A94F19" w:rsidRPr="00A01263">
              <w:rPr>
                <w:rStyle w:val="Hyperlink"/>
                <w:noProof/>
              </w:rPr>
              <w:t>En cas de Changements de Responsables dans un Bureau Local</w:t>
            </w:r>
            <w:r w:rsidR="00A94F19">
              <w:rPr>
                <w:noProof/>
                <w:webHidden/>
              </w:rPr>
              <w:tab/>
            </w:r>
            <w:r w:rsidR="00A94F19">
              <w:rPr>
                <w:noProof/>
                <w:webHidden/>
              </w:rPr>
              <w:fldChar w:fldCharType="begin"/>
            </w:r>
            <w:r w:rsidR="00A94F19">
              <w:rPr>
                <w:noProof/>
                <w:webHidden/>
              </w:rPr>
              <w:instrText xml:space="preserve"> PAGEREF _Toc134023799 \h </w:instrText>
            </w:r>
            <w:r w:rsidR="00A94F19">
              <w:rPr>
                <w:noProof/>
                <w:webHidden/>
              </w:rPr>
            </w:r>
            <w:r w:rsidR="00A94F19">
              <w:rPr>
                <w:noProof/>
                <w:webHidden/>
              </w:rPr>
              <w:fldChar w:fldCharType="separate"/>
            </w:r>
            <w:r w:rsidR="00A94F19">
              <w:rPr>
                <w:noProof/>
                <w:webHidden/>
              </w:rPr>
              <w:t>105</w:t>
            </w:r>
            <w:r w:rsidR="00A94F19">
              <w:rPr>
                <w:noProof/>
                <w:webHidden/>
              </w:rPr>
              <w:fldChar w:fldCharType="end"/>
            </w:r>
          </w:hyperlink>
        </w:p>
        <w:p w:rsidR="00A94F19" w:rsidRDefault="003E7D4E" w:rsidP="00A94F19">
          <w:pPr>
            <w:pStyle w:val="TOC-sections"/>
            <w:rPr>
              <w:sz w:val="22"/>
              <w:szCs w:val="22"/>
              <w:lang w:val="en-US"/>
            </w:rPr>
          </w:pPr>
          <w:hyperlink w:anchor="_Toc134023800" w:history="1">
            <w:r w:rsidR="00A94F19" w:rsidRPr="00A01263">
              <w:rPr>
                <w:rStyle w:val="Hyperlink"/>
              </w:rPr>
              <w:t>SECTION 7</w:t>
            </w:r>
            <w:r w:rsidR="00A94F19">
              <w:rPr>
                <w:webHidden/>
              </w:rPr>
              <w:tab/>
            </w:r>
            <w:r w:rsidR="00A94F19">
              <w:rPr>
                <w:webHidden/>
              </w:rPr>
              <w:fldChar w:fldCharType="begin"/>
            </w:r>
            <w:r w:rsidR="00A94F19">
              <w:rPr>
                <w:webHidden/>
              </w:rPr>
              <w:instrText xml:space="preserve"> PAGEREF _Toc134023800 \h </w:instrText>
            </w:r>
            <w:r w:rsidR="00A94F19">
              <w:rPr>
                <w:webHidden/>
              </w:rPr>
            </w:r>
            <w:r w:rsidR="00A94F19">
              <w:rPr>
                <w:webHidden/>
              </w:rPr>
              <w:fldChar w:fldCharType="separate"/>
            </w:r>
            <w:r w:rsidR="00A94F19">
              <w:rPr>
                <w:webHidden/>
              </w:rPr>
              <w:t>106</w:t>
            </w:r>
            <w:r w:rsidR="00A94F19">
              <w:rPr>
                <w:webHidden/>
              </w:rPr>
              <w:fldChar w:fldCharType="end"/>
            </w:r>
          </w:hyperlink>
        </w:p>
        <w:p w:rsidR="00A94F19" w:rsidRDefault="003E7D4E">
          <w:pPr>
            <w:pStyle w:val="TOC1"/>
            <w:tabs>
              <w:tab w:val="right" w:leader="dot" w:pos="9595"/>
            </w:tabs>
            <w:rPr>
              <w:noProof/>
              <w:sz w:val="22"/>
              <w:szCs w:val="22"/>
              <w:lang w:val="en-US"/>
            </w:rPr>
          </w:pPr>
          <w:hyperlink w:anchor="_Toc134023801" w:history="1">
            <w:r w:rsidR="00A94F19" w:rsidRPr="00A01263">
              <w:rPr>
                <w:rStyle w:val="Hyperlink"/>
                <w:noProof/>
              </w:rPr>
              <w:t>Le Groupe Aglow Candela</w:t>
            </w:r>
            <w:r w:rsidR="00A94F19">
              <w:rPr>
                <w:noProof/>
                <w:webHidden/>
              </w:rPr>
              <w:tab/>
            </w:r>
            <w:r w:rsidR="00A94F19">
              <w:rPr>
                <w:noProof/>
                <w:webHidden/>
              </w:rPr>
              <w:fldChar w:fldCharType="begin"/>
            </w:r>
            <w:r w:rsidR="00A94F19">
              <w:rPr>
                <w:noProof/>
                <w:webHidden/>
              </w:rPr>
              <w:instrText xml:space="preserve"> PAGEREF _Toc134023801 \h </w:instrText>
            </w:r>
            <w:r w:rsidR="00A94F19">
              <w:rPr>
                <w:noProof/>
                <w:webHidden/>
              </w:rPr>
            </w:r>
            <w:r w:rsidR="00A94F19">
              <w:rPr>
                <w:noProof/>
                <w:webHidden/>
              </w:rPr>
              <w:fldChar w:fldCharType="separate"/>
            </w:r>
            <w:r w:rsidR="00A94F19">
              <w:rPr>
                <w:noProof/>
                <w:webHidden/>
              </w:rPr>
              <w:t>106</w:t>
            </w:r>
            <w:r w:rsidR="00A94F19">
              <w:rPr>
                <w:noProof/>
                <w:webHidden/>
              </w:rPr>
              <w:fldChar w:fldCharType="end"/>
            </w:r>
          </w:hyperlink>
        </w:p>
        <w:p w:rsidR="00A94F19" w:rsidRDefault="003E7D4E">
          <w:pPr>
            <w:pStyle w:val="TOC3"/>
            <w:rPr>
              <w:rFonts w:asciiTheme="minorHAnsi" w:eastAsiaTheme="minorEastAsia" w:hAnsiTheme="minorHAnsi" w:cstheme="minorBidi"/>
              <w:noProof/>
              <w:sz w:val="22"/>
              <w:szCs w:val="22"/>
            </w:rPr>
          </w:pPr>
          <w:hyperlink w:anchor="_Toc134023802" w:history="1">
            <w:r w:rsidR="00A94F19" w:rsidRPr="00A01263">
              <w:rPr>
                <w:rStyle w:val="Hyperlink"/>
                <w:noProof/>
              </w:rPr>
              <w:t>(Aux responsables Nationales)</w:t>
            </w:r>
            <w:r w:rsidR="00A94F19">
              <w:rPr>
                <w:noProof/>
                <w:webHidden/>
              </w:rPr>
              <w:tab/>
            </w:r>
            <w:r w:rsidR="00A94F19">
              <w:rPr>
                <w:noProof/>
                <w:webHidden/>
              </w:rPr>
              <w:fldChar w:fldCharType="begin"/>
            </w:r>
            <w:r w:rsidR="00A94F19">
              <w:rPr>
                <w:noProof/>
                <w:webHidden/>
              </w:rPr>
              <w:instrText xml:space="preserve"> PAGEREF _Toc134023802 \h </w:instrText>
            </w:r>
            <w:r w:rsidR="00A94F19">
              <w:rPr>
                <w:noProof/>
                <w:webHidden/>
              </w:rPr>
            </w:r>
            <w:r w:rsidR="00A94F19">
              <w:rPr>
                <w:noProof/>
                <w:webHidden/>
              </w:rPr>
              <w:fldChar w:fldCharType="separate"/>
            </w:r>
            <w:r w:rsidR="00A94F19">
              <w:rPr>
                <w:noProof/>
                <w:webHidden/>
              </w:rPr>
              <w:t>106</w:t>
            </w:r>
            <w:r w:rsidR="00A94F19">
              <w:rPr>
                <w:noProof/>
                <w:webHidden/>
              </w:rPr>
              <w:fldChar w:fldCharType="end"/>
            </w:r>
          </w:hyperlink>
        </w:p>
        <w:p w:rsidR="00696E54" w:rsidRPr="00892EDD" w:rsidRDefault="00C8206C">
          <w:pPr>
            <w:spacing w:before="0" w:after="200" w:line="276" w:lineRule="auto"/>
            <w:jc w:val="left"/>
            <w:rPr>
              <w:rFonts w:ascii="Adobe Caslon Pro" w:eastAsiaTheme="majorEastAsia" w:hAnsi="Adobe Caslon Pro" w:cstheme="majorBidi"/>
              <w:b/>
              <w:bCs/>
              <w:color w:val="262626" w:themeColor="text1" w:themeTint="D9"/>
              <w:spacing w:val="40"/>
              <w:sz w:val="20"/>
              <w:szCs w:val="20"/>
            </w:rPr>
            <w:sectPr w:rsidR="00696E54" w:rsidRPr="00892EDD" w:rsidSect="00A94F19">
              <w:footerReference w:type="default" r:id="rId11"/>
              <w:type w:val="continuous"/>
              <w:pgSz w:w="11909" w:h="16834" w:code="9"/>
              <w:pgMar w:top="1152" w:right="1152" w:bottom="720" w:left="1152" w:header="720" w:footer="576" w:gutter="0"/>
              <w:pgNumType w:fmt="lowerRoman"/>
              <w:cols w:space="0"/>
              <w:docGrid w:linePitch="326"/>
            </w:sectPr>
          </w:pPr>
          <w:r>
            <w:fldChar w:fldCharType="end"/>
          </w:r>
        </w:p>
      </w:sdtContent>
    </w:sdt>
    <w:p w:rsidR="00696E54" w:rsidRDefault="00696E54">
      <w:pPr>
        <w:spacing w:before="0" w:after="200" w:line="276" w:lineRule="auto"/>
        <w:jc w:val="left"/>
        <w:rPr>
          <w:sz w:val="20"/>
          <w:szCs w:val="20"/>
        </w:rPr>
      </w:pPr>
    </w:p>
    <w:p w:rsidR="00A7296D" w:rsidRDefault="00A7296D">
      <w:pPr>
        <w:spacing w:before="0" w:after="200" w:line="276" w:lineRule="auto"/>
        <w:jc w:val="left"/>
        <w:rPr>
          <w:rFonts w:ascii="Adobe Caslon Pro" w:eastAsiaTheme="majorEastAsia" w:hAnsi="Adobe Caslon Pro" w:cstheme="majorBidi"/>
          <w:b/>
          <w:bCs/>
          <w:color w:val="262626" w:themeColor="text1" w:themeTint="D9"/>
          <w:spacing w:val="40"/>
          <w:sz w:val="20"/>
          <w:szCs w:val="20"/>
        </w:rPr>
      </w:pPr>
      <w:r>
        <w:rPr>
          <w:sz w:val="20"/>
          <w:szCs w:val="20"/>
        </w:rPr>
        <w:br w:type="page"/>
      </w:r>
    </w:p>
    <w:p w:rsidR="00AB5BFC" w:rsidRPr="00E1019C" w:rsidRDefault="003E7D4E" w:rsidP="0079187D">
      <w:pPr>
        <w:pStyle w:val="section"/>
      </w:pPr>
      <w:hyperlink w:anchor="_Toc429054159" w:history="1"/>
      <w:bookmarkStart w:id="8" w:name="_Toc134023675"/>
      <w:r w:rsidR="00AB5BFC" w:rsidRPr="00E1019C">
        <w:t>SECTION 1</w:t>
      </w:r>
      <w:bookmarkEnd w:id="8"/>
    </w:p>
    <w:p w:rsidR="00AB5478" w:rsidRPr="00472FC8" w:rsidRDefault="00B63360" w:rsidP="0079187D">
      <w:pPr>
        <w:pStyle w:val="title-TOC-level1"/>
      </w:pPr>
      <w:bookmarkStart w:id="9" w:name="_Toc429054163"/>
      <w:bookmarkStart w:id="10" w:name="_Toc134023676"/>
      <w:r>
        <w:t>E</w:t>
      </w:r>
      <w:r w:rsidR="007B34D7" w:rsidRPr="00472FC8">
        <w:t>tabli</w:t>
      </w:r>
      <w:r w:rsidR="00472FC8" w:rsidRPr="00472FC8">
        <w:t xml:space="preserve">r Aglow dans les </w:t>
      </w:r>
      <w:r w:rsidR="007B34D7" w:rsidRPr="00472FC8">
        <w:t>Nations</w:t>
      </w:r>
      <w:bookmarkEnd w:id="9"/>
      <w:bookmarkEnd w:id="10"/>
    </w:p>
    <w:p w:rsidR="00AB5478" w:rsidRPr="00472FC8" w:rsidRDefault="00472FC8" w:rsidP="0079187D">
      <w:pPr>
        <w:pStyle w:val="Heading1"/>
      </w:pPr>
      <w:bookmarkStart w:id="11" w:name="_Toc429054164"/>
      <w:bookmarkStart w:id="12" w:name="_Toc427916562"/>
      <w:bookmarkStart w:id="13" w:name="_Toc134023677"/>
      <w:r w:rsidRPr="00472FC8">
        <w:t xml:space="preserve">Un </w:t>
      </w:r>
      <w:r w:rsidR="00397EED">
        <w:t xml:space="preserve">même </w:t>
      </w:r>
      <w:r w:rsidRPr="00472FC8">
        <w:t xml:space="preserve">son qui </w:t>
      </w:r>
      <w:r w:rsidR="00397EED">
        <w:t>monte</w:t>
      </w:r>
      <w:r w:rsidRPr="00472FC8">
        <w:t xml:space="preserve"> </w:t>
      </w:r>
      <w:r w:rsidRPr="00E1019C">
        <w:t>des</w:t>
      </w:r>
      <w:r w:rsidRPr="00472FC8">
        <w:t xml:space="preserve"> </w:t>
      </w:r>
      <w:r w:rsidR="007B34D7" w:rsidRPr="00472FC8">
        <w:t>nations</w:t>
      </w:r>
      <w:bookmarkEnd w:id="11"/>
      <w:bookmarkEnd w:id="12"/>
      <w:bookmarkEnd w:id="13"/>
    </w:p>
    <w:p w:rsidR="00AB5478" w:rsidRPr="00B63360" w:rsidRDefault="00472FC8" w:rsidP="00E1019C">
      <w:r w:rsidRPr="00472FC8">
        <w:rPr>
          <w:i/>
        </w:rPr>
        <w:t>Depuis</w:t>
      </w:r>
      <w:r w:rsidR="007B34D7" w:rsidRPr="00472FC8">
        <w:rPr>
          <w:i/>
        </w:rPr>
        <w:t xml:space="preserve"> 2004, Graham Cooke</w:t>
      </w:r>
      <w:r w:rsidR="007B34D7" w:rsidRPr="00472FC8">
        <w:t xml:space="preserve"> </w:t>
      </w:r>
      <w:r w:rsidR="009C31CC">
        <w:t xml:space="preserve">parle à Aglow avec plus en plus d’insistance de notre « persona » (ou personnalité réelle). Ce </w:t>
      </w:r>
      <w:r w:rsidR="00E457B4">
        <w:t>terme</w:t>
      </w:r>
      <w:r w:rsidR="009C31CC">
        <w:t xml:space="preserve"> rappelle le mot « son » et le « son » que nous émettons</w:t>
      </w:r>
      <w:r w:rsidR="00B63360">
        <w:t xml:space="preserve"> vient du fait que nous connaissons notre véritable identité</w:t>
      </w:r>
      <w:r w:rsidR="007B34D7" w:rsidRPr="00472FC8">
        <w:t xml:space="preserve">. </w:t>
      </w:r>
      <w:r w:rsidR="00B63360" w:rsidRPr="00B63360">
        <w:t xml:space="preserve">C’est savoir qui nous sommes en </w:t>
      </w:r>
      <w:r w:rsidR="007B34D7" w:rsidRPr="00B63360">
        <w:t xml:space="preserve">Christ </w:t>
      </w:r>
      <w:r w:rsidR="00B63360" w:rsidRPr="00B63360">
        <w:t xml:space="preserve">et qui est </w:t>
      </w:r>
      <w:r w:rsidR="007B34D7" w:rsidRPr="00B63360">
        <w:t>C</w:t>
      </w:r>
      <w:r w:rsidR="00B63360" w:rsidRPr="00B63360">
        <w:t>hrist en nous</w:t>
      </w:r>
      <w:r w:rsidR="007B34D7" w:rsidRPr="00B63360">
        <w:t xml:space="preserve">. </w:t>
      </w:r>
      <w:r w:rsidR="00B63360" w:rsidRPr="00B63360">
        <w:t>E</w:t>
      </w:r>
      <w:r w:rsidR="007B34D7" w:rsidRPr="00B63360">
        <w:t>n 2008</w:t>
      </w:r>
      <w:r w:rsidR="00B63360" w:rsidRPr="00B63360">
        <w:t xml:space="preserve">, Graham </w:t>
      </w:r>
      <w:r w:rsidR="000E55DD">
        <w:t xml:space="preserve">Cooke </w:t>
      </w:r>
      <w:r w:rsidR="00B63360" w:rsidRPr="00B63360">
        <w:t>apporta un message prophé</w:t>
      </w:r>
      <w:r w:rsidR="007B34D7" w:rsidRPr="00B63360">
        <w:t>ti</w:t>
      </w:r>
      <w:r w:rsidR="00B63360" w:rsidRPr="00B63360">
        <w:t>que puissant dans lequel</w:t>
      </w:r>
      <w:r w:rsidR="007B34D7" w:rsidRPr="00B63360">
        <w:t xml:space="preserve"> Dieu</w:t>
      </w:r>
      <w:r w:rsidR="00B63360" w:rsidRPr="00B63360">
        <w:t xml:space="preserve"> s’adressait à </w:t>
      </w:r>
      <w:r w:rsidR="007B34D7" w:rsidRPr="00B63360">
        <w:t xml:space="preserve">Aglow </w:t>
      </w:r>
      <w:r w:rsidR="00B63360">
        <w:t xml:space="preserve">depuis l’avenir, </w:t>
      </w:r>
      <w:r w:rsidR="0030031D">
        <w:t>pour nous décrire</w:t>
      </w:r>
      <w:r w:rsidR="00B63360">
        <w:t xml:space="preserve"> ce qui </w:t>
      </w:r>
      <w:r w:rsidR="0030031D">
        <w:t>va</w:t>
      </w:r>
      <w:r w:rsidR="00B63360">
        <w:t xml:space="preserve"> arriver</w:t>
      </w:r>
      <w:r w:rsidR="007B34D7" w:rsidRPr="00B63360">
        <w:t>.</w:t>
      </w:r>
    </w:p>
    <w:p w:rsidR="00AB5478" w:rsidRPr="00B63360" w:rsidRDefault="00B63360" w:rsidP="00E1019C">
      <w:r w:rsidRPr="00B63360">
        <w:t xml:space="preserve">Dieu nous </w:t>
      </w:r>
      <w:r w:rsidR="009C31CC">
        <w:t>di</w:t>
      </w:r>
      <w:r w:rsidR="009427CF">
        <w:t>sai</w:t>
      </w:r>
      <w:r w:rsidR="009C31CC">
        <w:t>t que notre identité allait passer à un niveau supérieur, et que nous deviendrions</w:t>
      </w:r>
      <w:r w:rsidRPr="00B63360">
        <w:t xml:space="preserve"> </w:t>
      </w:r>
      <w:r w:rsidR="009C31CC" w:rsidRPr="00B63360">
        <w:t xml:space="preserve">sur </w:t>
      </w:r>
      <w:r w:rsidR="009C31CC">
        <w:t xml:space="preserve">la </w:t>
      </w:r>
      <w:r w:rsidR="009C31CC" w:rsidRPr="00B63360">
        <w:t xml:space="preserve">terre </w:t>
      </w:r>
      <w:r w:rsidRPr="00B63360">
        <w:t xml:space="preserve">un </w:t>
      </w:r>
      <w:r w:rsidR="007B34D7" w:rsidRPr="00B63360">
        <w:t xml:space="preserve">prototype </w:t>
      </w:r>
      <w:r>
        <w:t>jamais vu auparavant</w:t>
      </w:r>
      <w:r w:rsidR="007B34D7" w:rsidRPr="00B63360">
        <w:t xml:space="preserve">. Dieu </w:t>
      </w:r>
      <w:r w:rsidRPr="00B63360">
        <w:t xml:space="preserve">nous </w:t>
      </w:r>
      <w:r w:rsidR="0030031D">
        <w:t>dit</w:t>
      </w:r>
      <w:r w:rsidRPr="00B63360">
        <w:t xml:space="preserve"> que le plus grand danger de cette nouvelle saison serait l’ancien système q</w:t>
      </w:r>
      <w:r>
        <w:t xml:space="preserve">ui continuerait de </w:t>
      </w:r>
      <w:r w:rsidR="009C31CC">
        <w:t>fonctionner</w:t>
      </w:r>
      <w:r w:rsidR="007B34D7" w:rsidRPr="00B63360">
        <w:t>.</w:t>
      </w:r>
    </w:p>
    <w:p w:rsidR="00AB5478" w:rsidRPr="00C45350" w:rsidRDefault="00B63360" w:rsidP="00E1019C">
      <w:proofErr w:type="gramStart"/>
      <w:r w:rsidRPr="00E1019C">
        <w:rPr>
          <w:rStyle w:val="pointsChar"/>
          <w:rFonts w:eastAsia="SimSun"/>
        </w:rPr>
        <w:t>REMARQUE</w:t>
      </w:r>
      <w:r w:rsidR="007B34D7" w:rsidRPr="00E1019C">
        <w:rPr>
          <w:rStyle w:val="pointsChar"/>
          <w:rFonts w:eastAsia="SimSun"/>
        </w:rPr>
        <w:t>:</w:t>
      </w:r>
      <w:proofErr w:type="gramEnd"/>
      <w:r w:rsidR="007B34D7" w:rsidRPr="00C45350">
        <w:t xml:space="preserve"> </w:t>
      </w:r>
      <w:r w:rsidR="00C45350" w:rsidRPr="00C45350">
        <w:t>vous trouverez ce</w:t>
      </w:r>
      <w:r w:rsidR="007B34D7" w:rsidRPr="00C45350">
        <w:t xml:space="preserve"> message </w:t>
      </w:r>
      <w:r w:rsidR="00C45350" w:rsidRPr="00C45350">
        <w:t>donné en</w:t>
      </w:r>
      <w:r w:rsidR="007B34D7" w:rsidRPr="00C45350">
        <w:t xml:space="preserve"> 2008 </w:t>
      </w:r>
      <w:r w:rsidR="00C45350" w:rsidRPr="00C45350">
        <w:t xml:space="preserve">dans son intégralité </w:t>
      </w:r>
      <w:r w:rsidR="00C45350">
        <w:t>sur le site Aglow</w:t>
      </w:r>
      <w:r w:rsidR="009C31CC">
        <w:t xml:space="preserve"> (www.aglow.org)</w:t>
      </w:r>
      <w:r w:rsidR="00C45350">
        <w:t xml:space="preserve"> dans la section </w:t>
      </w:r>
      <w:r w:rsidR="00817185">
        <w:t xml:space="preserve">« Resources » puis </w:t>
      </w:r>
      <w:r w:rsidR="007B34D7" w:rsidRPr="00C45350">
        <w:t xml:space="preserve"> </w:t>
      </w:r>
      <w:r w:rsidR="00817185" w:rsidRPr="00817185">
        <w:t>« Global Leader Development Resources</w:t>
      </w:r>
      <w:r w:rsidR="00817185">
        <w:t> »</w:t>
      </w:r>
      <w:r w:rsidR="00C45350">
        <w:t xml:space="preserve">, </w:t>
      </w:r>
      <w:r w:rsidR="0090618C">
        <w:t>puis « Prophetic messages » puis  « française » (sic) puis « Graham Cooke Washington D.C. Après-midi »</w:t>
      </w:r>
      <w:r w:rsidR="007B34D7" w:rsidRPr="00C45350">
        <w:t>.</w:t>
      </w:r>
    </w:p>
    <w:p w:rsidR="00AB5478" w:rsidRPr="007B3FD6" w:rsidRDefault="00C45350" w:rsidP="00E1019C">
      <w:r w:rsidRPr="00C45350">
        <w:t xml:space="preserve">La </w:t>
      </w:r>
      <w:r w:rsidR="007B34D7" w:rsidRPr="00C45350">
        <w:t xml:space="preserve">vision </w:t>
      </w:r>
      <w:r w:rsidRPr="00C45350">
        <w:t xml:space="preserve">et la mission d’Aglow ont été confirmées </w:t>
      </w:r>
      <w:r w:rsidR="00817185">
        <w:t>au fil des années</w:t>
      </w:r>
      <w:r w:rsidRPr="00C45350">
        <w:t xml:space="preserve"> par des paroles </w:t>
      </w:r>
      <w:r>
        <w:t>prophé</w:t>
      </w:r>
      <w:r w:rsidR="007B34D7" w:rsidRPr="00C45350">
        <w:t>ti</w:t>
      </w:r>
      <w:r w:rsidRPr="00C45350">
        <w:t xml:space="preserve">ques et des </w:t>
      </w:r>
      <w:r w:rsidR="007B34D7" w:rsidRPr="00C45350">
        <w:t>messages</w:t>
      </w:r>
      <w:r>
        <w:t xml:space="preserve"> provenant de </w:t>
      </w:r>
      <w:r w:rsidR="00D00211">
        <w:t xml:space="preserve">nombreuses </w:t>
      </w:r>
      <w:r>
        <w:t xml:space="preserve">voix prophétiques et </w:t>
      </w:r>
      <w:r w:rsidR="007B34D7" w:rsidRPr="00C45350">
        <w:t>apostoli</w:t>
      </w:r>
      <w:r>
        <w:t xml:space="preserve">ques </w:t>
      </w:r>
      <w:r w:rsidR="00D00211">
        <w:t>différent</w:t>
      </w:r>
      <w:r w:rsidR="00817185">
        <w:t>e</w:t>
      </w:r>
      <w:r w:rsidR="00D00211">
        <w:t xml:space="preserve">s </w:t>
      </w:r>
      <w:r>
        <w:t>envoyé</w:t>
      </w:r>
      <w:r w:rsidR="00817185">
        <w:t>e</w:t>
      </w:r>
      <w:r>
        <w:t xml:space="preserve">s </w:t>
      </w:r>
      <w:r w:rsidR="00817185">
        <w:t>vers notre</w:t>
      </w:r>
      <w:r>
        <w:t xml:space="preserve"> ministère par le Saint Esprit</w:t>
      </w:r>
      <w:r w:rsidR="007B34D7" w:rsidRPr="00C45350">
        <w:t xml:space="preserve">. </w:t>
      </w:r>
      <w:r w:rsidRPr="007B3FD6">
        <w:t>Reconnue comme leader</w:t>
      </w:r>
      <w:r w:rsidR="007B34D7" w:rsidRPr="007B3FD6">
        <w:t xml:space="preserve"> apostoli</w:t>
      </w:r>
      <w:r w:rsidRPr="007B3FD6">
        <w:t>que par des membres re</w:t>
      </w:r>
      <w:r w:rsidR="00D00211">
        <w:t>nommés</w:t>
      </w:r>
      <w:r w:rsidRPr="007B3FD6">
        <w:t xml:space="preserve"> du Corps de </w:t>
      </w:r>
      <w:r w:rsidR="007B34D7" w:rsidRPr="007B3FD6">
        <w:t xml:space="preserve">Christ, Jane Hansen Hoyt </w:t>
      </w:r>
      <w:r w:rsidR="000E55DD">
        <w:t xml:space="preserve">saisit </w:t>
      </w:r>
      <w:r w:rsidR="00D00211">
        <w:t xml:space="preserve">quelques </w:t>
      </w:r>
      <w:r w:rsidR="00593C4A">
        <w:t>fils</w:t>
      </w:r>
      <w:r w:rsidR="007B3FD6" w:rsidRPr="007B3FD6">
        <w:t xml:space="preserve"> de ces différents </w:t>
      </w:r>
      <w:r w:rsidR="007B34D7" w:rsidRPr="007B3FD6">
        <w:t xml:space="preserve">messages </w:t>
      </w:r>
      <w:r w:rsidR="007B3FD6">
        <w:t>et paroles et les ajoute à ce qu’elle reçoit personnellement dans la prière, l’étude et la méditation de la Parole</w:t>
      </w:r>
      <w:r w:rsidR="007B34D7" w:rsidRPr="007B3FD6">
        <w:t>.</w:t>
      </w:r>
      <w:r w:rsidR="007B3FD6" w:rsidRPr="007B3FD6">
        <w:t xml:space="preserve"> </w:t>
      </w:r>
      <w:r w:rsidR="00D00211">
        <w:t>A</w:t>
      </w:r>
      <w:r w:rsidR="007B3FD6" w:rsidRPr="007B3FD6">
        <w:t>u travers de</w:t>
      </w:r>
      <w:r w:rsidR="007B3FD6">
        <w:t xml:space="preserve"> s</w:t>
      </w:r>
      <w:r w:rsidR="007B3FD6" w:rsidRPr="007B3FD6">
        <w:t>es messages donnés lors des confé</w:t>
      </w:r>
      <w:r w:rsidR="007B34D7" w:rsidRPr="007B3FD6">
        <w:t>rence</w:t>
      </w:r>
      <w:r w:rsidR="007B3FD6" w:rsidRPr="007B3FD6">
        <w:t>s mondiale</w:t>
      </w:r>
      <w:r w:rsidR="007B3FD6">
        <w:t>s et de s</w:t>
      </w:r>
      <w:r w:rsidR="007B3FD6" w:rsidRPr="007B3FD6">
        <w:t xml:space="preserve">es lettres régulières, </w:t>
      </w:r>
      <w:r w:rsidR="00D00211">
        <w:t>elle pe</w:t>
      </w:r>
      <w:r w:rsidR="00D00211" w:rsidRPr="007B3FD6">
        <w:t xml:space="preserve">int </w:t>
      </w:r>
      <w:r w:rsidR="007B3FD6" w:rsidRPr="007B3FD6">
        <w:t>un</w:t>
      </w:r>
      <w:r w:rsidR="00817185">
        <w:t xml:space="preserve"> tableau</w:t>
      </w:r>
      <w:r w:rsidR="007B34D7" w:rsidRPr="007B3FD6">
        <w:t xml:space="preserve"> </w:t>
      </w:r>
      <w:r w:rsidR="007B3FD6">
        <w:t xml:space="preserve">qui révèle la direction du Saint Esprit et qui se dessine de plus en plus clairement </w:t>
      </w:r>
      <w:r w:rsidR="00817185">
        <w:t>d’année en année</w:t>
      </w:r>
      <w:r w:rsidR="007B34D7" w:rsidRPr="007B3FD6">
        <w:t>.</w:t>
      </w:r>
    </w:p>
    <w:p w:rsidR="00AB5478" w:rsidRPr="007275C8" w:rsidRDefault="007B3FD6" w:rsidP="00E1019C">
      <w:r w:rsidRPr="007B3FD6">
        <w:t xml:space="preserve">Cette </w:t>
      </w:r>
      <w:r w:rsidR="007B34D7" w:rsidRPr="007B3FD6">
        <w:t xml:space="preserve">vision </w:t>
      </w:r>
      <w:r w:rsidRPr="007B3FD6">
        <w:t xml:space="preserve">est communiquée </w:t>
      </w:r>
      <w:r w:rsidR="00D00211">
        <w:t>aux</w:t>
      </w:r>
      <w:r w:rsidRPr="007B3FD6">
        <w:t xml:space="preserve"> </w:t>
      </w:r>
      <w:r w:rsidR="000E55DD">
        <w:t xml:space="preserve">responsables </w:t>
      </w:r>
      <w:r w:rsidR="007275C8">
        <w:t>Aglow à tous</w:t>
      </w:r>
      <w:r w:rsidR="00D00211">
        <w:t xml:space="preserve"> les</w:t>
      </w:r>
      <w:r w:rsidR="007275C8">
        <w:t xml:space="preserve"> nive</w:t>
      </w:r>
      <w:r w:rsidRPr="007B3FD6">
        <w:t>aux</w:t>
      </w:r>
      <w:r w:rsidR="007B34D7" w:rsidRPr="007B3FD6">
        <w:t xml:space="preserve">. </w:t>
      </w:r>
      <w:r>
        <w:t xml:space="preserve">Elle </w:t>
      </w:r>
      <w:r w:rsidRPr="007B3FD6">
        <w:t xml:space="preserve">est </w:t>
      </w:r>
      <w:r w:rsidR="00D00211">
        <w:t>transmise</w:t>
      </w:r>
      <w:r w:rsidRPr="007B3FD6">
        <w:t xml:space="preserve"> par </w:t>
      </w:r>
      <w:r w:rsidR="00817185" w:rsidRPr="007B3FD6">
        <w:t>les comités régionaux</w:t>
      </w:r>
      <w:r w:rsidR="00817185">
        <w:t>,</w:t>
      </w:r>
      <w:r w:rsidR="00817185" w:rsidRPr="007B3FD6">
        <w:t xml:space="preserve"> </w:t>
      </w:r>
      <w:r w:rsidRPr="007B3FD6">
        <w:t xml:space="preserve">les </w:t>
      </w:r>
      <w:r w:rsidR="007275C8">
        <w:t>responsables</w:t>
      </w:r>
      <w:r w:rsidRPr="007B3FD6">
        <w:t xml:space="preserve"> n</w:t>
      </w:r>
      <w:r w:rsidR="007B34D7" w:rsidRPr="007B3FD6">
        <w:t>ational</w:t>
      </w:r>
      <w:r w:rsidRPr="007B3FD6">
        <w:t xml:space="preserve">es, </w:t>
      </w:r>
      <w:r w:rsidR="00D00211">
        <w:t>régiona</w:t>
      </w:r>
      <w:r w:rsidR="00D27A67">
        <w:t>les</w:t>
      </w:r>
      <w:r w:rsidRPr="007B3FD6">
        <w:t xml:space="preserve"> et </w:t>
      </w:r>
      <w:r w:rsidR="00D00211">
        <w:t>locales</w:t>
      </w:r>
      <w:r w:rsidR="00D27A67">
        <w:t>, chacune à son niveau de direction</w:t>
      </w:r>
      <w:r w:rsidR="000E55DD">
        <w:t xml:space="preserve">. </w:t>
      </w:r>
      <w:r w:rsidRPr="007275C8">
        <w:t xml:space="preserve">Les plans de </w:t>
      </w:r>
      <w:r w:rsidR="007B34D7" w:rsidRPr="007275C8">
        <w:t xml:space="preserve">Dieu </w:t>
      </w:r>
      <w:r w:rsidRPr="007275C8">
        <w:t xml:space="preserve">sont ainsi </w:t>
      </w:r>
      <w:r w:rsidR="00D00211">
        <w:t>diffusés sur la terre</w:t>
      </w:r>
      <w:r w:rsidRPr="007275C8">
        <w:t xml:space="preserve"> de manière intentionnelle </w:t>
      </w:r>
      <w:r w:rsidR="007275C8" w:rsidRPr="007275C8">
        <w:t xml:space="preserve">de sorte que nous alignons </w:t>
      </w:r>
      <w:r w:rsidR="007275C8">
        <w:t>délibé</w:t>
      </w:r>
      <w:r w:rsidR="007275C8" w:rsidRPr="007275C8">
        <w:t>ré</w:t>
      </w:r>
      <w:r w:rsidR="007275C8">
        <w:t>m</w:t>
      </w:r>
      <w:r w:rsidR="007275C8" w:rsidRPr="007275C8">
        <w:t xml:space="preserve">ent </w:t>
      </w:r>
      <w:r w:rsidR="007275C8">
        <w:t>notre sphère d’</w:t>
      </w:r>
      <w:r w:rsidR="007B34D7" w:rsidRPr="007275C8">
        <w:t>influence</w:t>
      </w:r>
      <w:r w:rsidR="007275C8">
        <w:t xml:space="preserve"> </w:t>
      </w:r>
      <w:r w:rsidR="00D00211">
        <w:t>sur les</w:t>
      </w:r>
      <w:r w:rsidR="007275C8">
        <w:t xml:space="preserve"> desseins des Cieux</w:t>
      </w:r>
      <w:r w:rsidR="007B34D7" w:rsidRPr="007275C8">
        <w:t>.</w:t>
      </w:r>
    </w:p>
    <w:p w:rsidR="00AB5478" w:rsidRPr="007275C8" w:rsidRDefault="007275C8" w:rsidP="00E1019C">
      <w:r w:rsidRPr="007275C8">
        <w:t xml:space="preserve">En tant que responsables </w:t>
      </w:r>
      <w:r w:rsidR="00D27A67">
        <w:t>continentales</w:t>
      </w:r>
      <w:r w:rsidRPr="007275C8">
        <w:t xml:space="preserve"> et n</w:t>
      </w:r>
      <w:r w:rsidR="007B34D7" w:rsidRPr="007275C8">
        <w:t>ational</w:t>
      </w:r>
      <w:r w:rsidRPr="007275C8">
        <w:t>es, vous entendrez ce son particulier ou</w:t>
      </w:r>
      <w:r w:rsidR="00D00211">
        <w:t xml:space="preserve"> </w:t>
      </w:r>
      <w:r w:rsidR="009427CF">
        <w:t xml:space="preserve">bien </w:t>
      </w:r>
      <w:r w:rsidR="00D00211">
        <w:t>vous</w:t>
      </w:r>
      <w:r w:rsidRPr="007275C8">
        <w:t xml:space="preserve"> verrez </w:t>
      </w:r>
      <w:r w:rsidR="000E55DD">
        <w:t>cette image lorsque vous assist</w:t>
      </w:r>
      <w:r w:rsidR="00593C4A">
        <w:t>er</w:t>
      </w:r>
      <w:r w:rsidR="000E55DD">
        <w:t xml:space="preserve">ez </w:t>
      </w:r>
      <w:r w:rsidRPr="007275C8">
        <w:t xml:space="preserve">aux </w:t>
      </w:r>
      <w:r>
        <w:t>confé</w:t>
      </w:r>
      <w:r w:rsidRPr="007275C8">
        <w:t xml:space="preserve">rences </w:t>
      </w:r>
      <w:r w:rsidR="00D27A67">
        <w:t>et aux rencontres régionales</w:t>
      </w:r>
      <w:r w:rsidR="007B34D7" w:rsidRPr="007275C8">
        <w:t xml:space="preserve">. </w:t>
      </w:r>
      <w:r w:rsidRPr="007275C8">
        <w:t>Ce son grandira en vous au fur et à mesure que vous enten</w:t>
      </w:r>
      <w:r>
        <w:t>drez cette vision être répétée</w:t>
      </w:r>
      <w:r w:rsidRPr="007275C8">
        <w:t xml:space="preserve"> </w:t>
      </w:r>
      <w:r w:rsidR="00593C4A">
        <w:t>et développée</w:t>
      </w:r>
      <w:r>
        <w:t xml:space="preserve"> </w:t>
      </w:r>
      <w:r w:rsidR="000E55DD">
        <w:t xml:space="preserve">jusqu’à ce qu’elle devienne </w:t>
      </w:r>
      <w:r>
        <w:t>une révélation personnelle</w:t>
      </w:r>
      <w:r w:rsidR="007B34D7" w:rsidRPr="007275C8">
        <w:t xml:space="preserve">. </w:t>
      </w:r>
      <w:r w:rsidRPr="007275C8">
        <w:t>Ce son ou ce fil conducteur sera tissé dans votre ADN et vous</w:t>
      </w:r>
      <w:r w:rsidR="00593C4A">
        <w:t xml:space="preserve"> aussi émettrez ce même son</w:t>
      </w:r>
      <w:r>
        <w:t xml:space="preserve"> lorsque vous vous adress</w:t>
      </w:r>
      <w:r w:rsidR="00593C4A">
        <w:t>er</w:t>
      </w:r>
      <w:r>
        <w:t xml:space="preserve">ez à vos responsables locales. </w:t>
      </w:r>
      <w:r w:rsidRPr="007275C8">
        <w:t>De cette manière, le m</w:t>
      </w:r>
      <w:r w:rsidR="00371C80" w:rsidRPr="007275C8">
        <w:t>inistère</w:t>
      </w:r>
      <w:r w:rsidRPr="007275C8">
        <w:t xml:space="preserve"> Aglow</w:t>
      </w:r>
      <w:r w:rsidR="00593C4A">
        <w:t xml:space="preserve"> tout entier</w:t>
      </w:r>
      <w:r w:rsidRPr="007275C8">
        <w:t xml:space="preserve"> parlera d’une seule et m</w:t>
      </w:r>
      <w:r>
        <w:t>ême voix</w:t>
      </w:r>
      <w:r w:rsidR="000E55DD">
        <w:t xml:space="preserve"> et </w:t>
      </w:r>
      <w:r>
        <w:t>n’émettra pus qu’un seul son</w:t>
      </w:r>
      <w:r w:rsidR="007B34D7" w:rsidRPr="007275C8">
        <w:t>.</w:t>
      </w:r>
    </w:p>
    <w:p w:rsidR="00AB5478" w:rsidRPr="007275C8" w:rsidRDefault="007275C8" w:rsidP="004A13DE">
      <w:pPr>
        <w:pStyle w:val="call-out-boxes"/>
        <w:rPr>
          <w:sz w:val="28"/>
          <w:szCs w:val="28"/>
        </w:rPr>
      </w:pPr>
      <w:r>
        <w:rPr>
          <w:sz w:val="28"/>
          <w:szCs w:val="28"/>
        </w:rPr>
        <w:t>Il ne peut plu</w:t>
      </w:r>
      <w:r w:rsidRPr="007275C8">
        <w:rPr>
          <w:sz w:val="28"/>
          <w:szCs w:val="28"/>
        </w:rPr>
        <w:t>s y</w:t>
      </w:r>
      <w:r>
        <w:rPr>
          <w:sz w:val="28"/>
          <w:szCs w:val="28"/>
        </w:rPr>
        <w:t xml:space="preserve"> </w:t>
      </w:r>
      <w:r w:rsidRPr="007275C8">
        <w:rPr>
          <w:sz w:val="28"/>
          <w:szCs w:val="28"/>
        </w:rPr>
        <w:t>avoir de disparité/diffé</w:t>
      </w:r>
      <w:r w:rsidR="007B34D7" w:rsidRPr="007275C8">
        <w:rPr>
          <w:sz w:val="28"/>
          <w:szCs w:val="28"/>
        </w:rPr>
        <w:t xml:space="preserve">rence </w:t>
      </w:r>
      <w:r>
        <w:rPr>
          <w:sz w:val="28"/>
          <w:szCs w:val="28"/>
        </w:rPr>
        <w:t>entre l’identité d’</w:t>
      </w:r>
      <w:r w:rsidR="007B34D7" w:rsidRPr="007275C8">
        <w:rPr>
          <w:sz w:val="28"/>
          <w:szCs w:val="28"/>
        </w:rPr>
        <w:t>Aglow</w:t>
      </w:r>
      <w:r>
        <w:rPr>
          <w:sz w:val="28"/>
          <w:szCs w:val="28"/>
        </w:rPr>
        <w:t xml:space="preserve"> </w:t>
      </w:r>
      <w:r w:rsidR="00833A93">
        <w:rPr>
          <w:sz w:val="28"/>
          <w:szCs w:val="28"/>
        </w:rPr>
        <w:br/>
      </w:r>
      <w:r>
        <w:rPr>
          <w:sz w:val="28"/>
          <w:szCs w:val="28"/>
        </w:rPr>
        <w:t>au niveau in</w:t>
      </w:r>
      <w:r w:rsidR="00D00211">
        <w:rPr>
          <w:sz w:val="28"/>
          <w:szCs w:val="28"/>
        </w:rPr>
        <w:t>ternational</w:t>
      </w:r>
      <w:r>
        <w:rPr>
          <w:sz w:val="28"/>
          <w:szCs w:val="28"/>
        </w:rPr>
        <w:t xml:space="preserve"> et au niveau </w:t>
      </w:r>
      <w:r w:rsidR="00D00211">
        <w:rPr>
          <w:sz w:val="28"/>
          <w:szCs w:val="28"/>
        </w:rPr>
        <w:t>individuel</w:t>
      </w:r>
      <w:r w:rsidR="002F1372">
        <w:rPr>
          <w:sz w:val="28"/>
          <w:szCs w:val="28"/>
        </w:rPr>
        <w:t>.</w:t>
      </w:r>
      <w:r>
        <w:rPr>
          <w:sz w:val="28"/>
          <w:szCs w:val="28"/>
        </w:rPr>
        <w:t xml:space="preserve"> </w:t>
      </w:r>
    </w:p>
    <w:p w:rsidR="007B34D7" w:rsidRPr="007275C8" w:rsidRDefault="007B34D7" w:rsidP="004A13DE">
      <w:pPr>
        <w:sectPr w:rsidR="007B34D7" w:rsidRPr="007275C8" w:rsidSect="00A94F19">
          <w:type w:val="continuous"/>
          <w:pgSz w:w="11909" w:h="16834" w:code="9"/>
          <w:pgMar w:top="1152" w:right="1152" w:bottom="720" w:left="1152" w:header="720" w:footer="432" w:gutter="0"/>
          <w:pgNumType w:start="0"/>
          <w:cols w:space="0"/>
          <w:docGrid w:linePitch="326"/>
        </w:sectPr>
      </w:pPr>
    </w:p>
    <w:p w:rsidR="00F36E66" w:rsidRDefault="00F36E66">
      <w:pPr>
        <w:widowControl/>
        <w:suppressAutoHyphens w:val="0"/>
        <w:spacing w:before="0" w:after="200" w:line="276" w:lineRule="auto"/>
        <w:jc w:val="left"/>
        <w:rPr>
          <w:sz w:val="36"/>
          <w:szCs w:val="36"/>
        </w:rPr>
      </w:pPr>
      <w:bookmarkStart w:id="14" w:name="_Toc427916563"/>
      <w:r>
        <w:rPr>
          <w:sz w:val="36"/>
          <w:szCs w:val="36"/>
        </w:rPr>
        <w:br w:type="page"/>
      </w:r>
    </w:p>
    <w:p w:rsidR="00892EDD" w:rsidRDefault="00892EDD" w:rsidP="00892EDD">
      <w:pPr>
        <w:pStyle w:val="Heading1"/>
      </w:pPr>
      <w:bookmarkStart w:id="15" w:name="_Toc101449976"/>
      <w:bookmarkStart w:id="16" w:name="_Toc134023678"/>
      <w:r>
        <w:lastRenderedPageBreak/>
        <w:t>Aglow - Un mouvement avec une onction apostolique</w:t>
      </w:r>
      <w:bookmarkEnd w:id="15"/>
      <w:bookmarkEnd w:id="16"/>
    </w:p>
    <w:p w:rsidR="00892EDD" w:rsidRDefault="00892EDD" w:rsidP="00892EDD">
      <w:pPr>
        <w:rPr>
          <w:rFonts w:cs="Calibri"/>
          <w:b/>
          <w:bCs/>
          <w:sz w:val="20"/>
          <w:szCs w:val="20"/>
          <w:lang w:bidi="en-US"/>
        </w:rPr>
      </w:pPr>
      <w:r>
        <w:rPr>
          <w:lang w:bidi="en-US"/>
        </w:rPr>
        <w:t>Aglow n'est pas le même ministère qu'il était dans les années 1970, 1980 ou même 1990.</w:t>
      </w:r>
      <w:r>
        <w:t xml:space="preserve"> </w:t>
      </w:r>
      <w:r>
        <w:rPr>
          <w:lang w:bidi="en-US"/>
        </w:rPr>
        <w:t>Si nos valeurs fondamentales et notre "ADN" n'ont pas changé, notre vision et notre appel se sont étendus et ont grandi.</w:t>
      </w:r>
      <w:r>
        <w:t xml:space="preserve"> </w:t>
      </w:r>
      <w:r>
        <w:rPr>
          <w:lang w:bidi="en-US"/>
        </w:rPr>
        <w:t xml:space="preserve">Les leaders reconnus dans le Corps du Christ nous définissent comme un "mouvement". </w:t>
      </w:r>
    </w:p>
    <w:p w:rsidR="00892EDD" w:rsidRPr="00DA2D9A" w:rsidRDefault="00892EDD" w:rsidP="00892EDD">
      <w:pPr>
        <w:pStyle w:val="quotelarge"/>
        <w:rPr>
          <w:rFonts w:cs="Calibri"/>
          <w:szCs w:val="28"/>
        </w:rPr>
      </w:pPr>
      <w:r w:rsidRPr="00DA2D9A">
        <w:rPr>
          <w:szCs w:val="28"/>
        </w:rPr>
        <w:t xml:space="preserve">Un Mouvement est différent d'un Ministère. </w:t>
      </w:r>
    </w:p>
    <w:p w:rsidR="00892EDD" w:rsidRDefault="00892EDD" w:rsidP="00892EDD">
      <w:pPr>
        <w:rPr>
          <w:rFonts w:cs="Calibri"/>
        </w:rPr>
      </w:pPr>
      <w:r>
        <w:rPr>
          <w:rFonts w:cs="Calibri"/>
          <w:lang w:bidi="en-US"/>
        </w:rPr>
        <w:t>Un mouvement évoque le changement, le parcours, la marche en avant et l'expansion.</w:t>
      </w:r>
      <w:r>
        <w:rPr>
          <w:rFonts w:cs="Calibri"/>
        </w:rPr>
        <w:t xml:space="preserve"> </w:t>
      </w:r>
      <w:r>
        <w:rPr>
          <w:rFonts w:cs="Calibri"/>
          <w:lang w:bidi="en-US"/>
        </w:rPr>
        <w:t>Alors que l'Esprit de Dieu nous a dirigés au cours de ces 45 dernières années, nous pouvons constater qu'Il a continué à nous faire avancer dans la révélation de Son cœur.</w:t>
      </w:r>
    </w:p>
    <w:p w:rsidR="00892EDD" w:rsidRDefault="00892EDD" w:rsidP="00892EDD">
      <w:pPr>
        <w:rPr>
          <w:rFonts w:cs="Calibri"/>
        </w:rPr>
      </w:pPr>
      <w:r w:rsidRPr="00497655">
        <w:rPr>
          <w:b/>
          <w:noProof/>
          <w:sz w:val="28"/>
          <w:szCs w:val="28"/>
          <w:lang w:val="en-US"/>
        </w:rPr>
        <mc:AlternateContent>
          <mc:Choice Requires="wps">
            <w:drawing>
              <wp:anchor distT="45720" distB="45720" distL="114300" distR="114300" simplePos="0" relativeHeight="251659264" behindDoc="0" locked="0" layoutInCell="1" allowOverlap="1" wp14:anchorId="0E001FBD" wp14:editId="35CE6097">
                <wp:simplePos x="0" y="0"/>
                <wp:positionH relativeFrom="column">
                  <wp:posOffset>3839862</wp:posOffset>
                </wp:positionH>
                <wp:positionV relativeFrom="paragraph">
                  <wp:posOffset>512906</wp:posOffset>
                </wp:positionV>
                <wp:extent cx="2257425" cy="10782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78230"/>
                        </a:xfrm>
                        <a:prstGeom prst="rect">
                          <a:avLst/>
                        </a:prstGeom>
                        <a:noFill/>
                        <a:ln w="9525">
                          <a:noFill/>
                          <a:miter lim="800000"/>
                          <a:headEnd/>
                          <a:tailEnd/>
                        </a:ln>
                      </wps:spPr>
                      <wps:txbx>
                        <w:txbxContent>
                          <w:p w:rsidR="00995484" w:rsidRPr="008C5641" w:rsidRDefault="00995484" w:rsidP="00892EDD">
                            <w:pPr>
                              <w:pStyle w:val="call-out-boxes"/>
                              <w:spacing w:before="0"/>
                              <w:rPr>
                                <w:sz w:val="24"/>
                              </w:rPr>
                            </w:pPr>
                            <w:r w:rsidRPr="008C5641">
                              <w:rPr>
                                <w:sz w:val="24"/>
                              </w:rPr>
                              <w:t>Mouvement :</w:t>
                            </w:r>
                          </w:p>
                          <w:p w:rsidR="00995484" w:rsidRPr="008C5641" w:rsidRDefault="00995484" w:rsidP="00892EDD">
                            <w:pPr>
                              <w:pStyle w:val="call-out-boxes"/>
                              <w:spacing w:before="0"/>
                              <w:rPr>
                                <w:b w:val="0"/>
                                <w:color w:val="FFFFFF" w:themeColor="background1"/>
                                <w:sz w:val="24"/>
                                <w14:textFill>
                                  <w14:noFill/>
                                </w14:textFill>
                              </w:rPr>
                            </w:pPr>
                            <w:r w:rsidRPr="008C5641">
                              <w:rPr>
                                <w:b w:val="0"/>
                                <w:sz w:val="24"/>
                              </w:rPr>
                              <w:t>Un groupe de personnes qui œuvre vers un but commun ou qui favorise un but commun.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01FBD" id="_x0000_t202" coordsize="21600,21600" o:spt="202" path="m,l,21600r21600,l21600,xe">
                <v:stroke joinstyle="miter"/>
                <v:path gradientshapeok="t" o:connecttype="rect"/>
              </v:shapetype>
              <v:shape id="Text Box 2" o:spid="_x0000_s1026" type="#_x0000_t202" style="position:absolute;left:0;text-align:left;margin-left:302.35pt;margin-top:40.4pt;width:177.75pt;height:8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" filled="f" stroked="f">
                <v:textbox>
                  <w:txbxContent>
                    <w:p w:rsidR="00995484" w:rsidRPr="008C5641" w:rsidRDefault="00995484" w:rsidP="00892EDD">
                      <w:pPr>
                        <w:pStyle w:val="call-out-boxes"/>
                        <w:spacing w:before="0"/>
                        <w:rPr>
                          <w:sz w:val="24"/>
                        </w:rPr>
                      </w:pPr>
                      <w:r w:rsidRPr="008C5641">
                        <w:rPr>
                          <w:sz w:val="24"/>
                        </w:rPr>
                        <w:t>Mouvement :</w:t>
                      </w:r>
                    </w:p>
                    <w:p w:rsidR="00995484" w:rsidRPr="008C5641" w:rsidRDefault="00995484" w:rsidP="00892EDD">
                      <w:pPr>
                        <w:pStyle w:val="call-out-boxes"/>
                        <w:spacing w:before="0"/>
                        <w:rPr>
                          <w:b w:val="0"/>
                          <w:color w:val="FFFFFF" w:themeColor="background1"/>
                          <w:sz w:val="24"/>
                          <w14:textFill>
                            <w14:noFill/>
                          </w14:textFill>
                        </w:rPr>
                      </w:pPr>
                      <w:r w:rsidRPr="008C5641">
                        <w:rPr>
                          <w:b w:val="0"/>
                          <w:sz w:val="24"/>
                        </w:rPr>
                        <w:t>Un groupe de personnes qui œuvre vers un but commun ou qui favorise un but commun.</w:t>
                      </w:r>
                    </w:p>
                  </w:txbxContent>
                </v:textbox>
                <w10:wrap type="square"/>
              </v:shape>
            </w:pict>
          </mc:Fallback>
        </mc:AlternateContent>
      </w:r>
      <w:r>
        <w:rPr>
          <w:rFonts w:cs="Calibri"/>
          <w:lang w:bidi="en-US"/>
        </w:rPr>
        <w:t>Une partie de la révélation que chaque responsable Aglow expérimente est le fait de reconnaître qu'en tant que mouvement, nous avons une onction apostolique,</w:t>
      </w:r>
      <w:r>
        <w:rPr>
          <w:rFonts w:cs="Calibri"/>
        </w:rPr>
        <w:t xml:space="preserve"> </w:t>
      </w:r>
      <w:r>
        <w:rPr>
          <w:rFonts w:cs="Calibri"/>
          <w:lang w:bidi="en-US"/>
        </w:rPr>
        <w:t>mais un autre aspect de cette révélation est de comprendre ce que signifie marcher dans cette onction.</w:t>
      </w:r>
    </w:p>
    <w:p w:rsidR="00892EDD" w:rsidRDefault="00892EDD" w:rsidP="00892EDD">
      <w:pPr>
        <w:rPr>
          <w:lang w:bidi="en-US"/>
        </w:rPr>
      </w:pPr>
      <w:r>
        <w:rPr>
          <w:rFonts w:cs="Calibri"/>
          <w:lang w:bidi="en-US"/>
        </w:rPr>
        <w:t>Marcher ou fonctionner sous une onction apostolique collective ne signifie pas que chaque responsable Aglow soit apôtre mais que vous allez manifester les caractéristiques de l'apôtre</w:t>
      </w:r>
      <w:r>
        <w:rPr>
          <w:rFonts w:cs="Calibri"/>
        </w:rPr>
        <w:t xml:space="preserve"> </w:t>
      </w:r>
      <w:r>
        <w:rPr>
          <w:rFonts w:cs="Calibri"/>
          <w:lang w:bidi="en-US"/>
        </w:rPr>
        <w:t>à cause de l'onction apostolique qui couvre le ministère.</w:t>
      </w:r>
    </w:p>
    <w:p w:rsidR="00892EDD" w:rsidRDefault="00892EDD" w:rsidP="00892EDD">
      <w:pPr>
        <w:pStyle w:val="Heading2"/>
      </w:pPr>
      <w:bookmarkStart w:id="17" w:name="_Toc101449977"/>
      <w:bookmarkStart w:id="18" w:name="_Toc134023679"/>
      <w:r>
        <w:t xml:space="preserve">Qu'Est-ce Qu'un </w:t>
      </w:r>
      <w:proofErr w:type="gramStart"/>
      <w:r>
        <w:t>Apôtre?</w:t>
      </w:r>
      <w:bookmarkEnd w:id="17"/>
      <w:bookmarkEnd w:id="18"/>
      <w:proofErr w:type="gramEnd"/>
      <w:r>
        <w:t xml:space="preserve"> </w:t>
      </w:r>
    </w:p>
    <w:p w:rsidR="00892EDD" w:rsidRDefault="00892EDD" w:rsidP="00892EDD">
      <w:pPr>
        <w:rPr>
          <w:lang w:bidi="en-US"/>
        </w:rPr>
      </w:pPr>
      <w:r>
        <w:rPr>
          <w:lang w:bidi="en-US"/>
        </w:rPr>
        <w:t>Un apôtre est quelqu'un qui est envoyé par Dieu et qui reçoit l'autorité nécessaire pour agir là où il est envoyé.</w:t>
      </w:r>
      <w:r>
        <w:t xml:space="preserve"> </w:t>
      </w:r>
      <w:r>
        <w:rPr>
          <w:lang w:bidi="en-US"/>
        </w:rPr>
        <w:t>Un apôtre est celui qui est à l'origine de nouveaux mouvements et qui incite les gens à faire plus, à sortir de leur zone de confort et les motive à atteindre un objectif.</w:t>
      </w:r>
      <w:r>
        <w:t xml:space="preserve"> </w:t>
      </w:r>
      <w:r>
        <w:rPr>
          <w:lang w:bidi="en-US"/>
        </w:rPr>
        <w:t>Un apôtre est envoyé pour établir le royaume de Dieu dans le cœur des gens et prêche souvent certaines révélations que Dieu délivre à l'Église.</w:t>
      </w:r>
    </w:p>
    <w:p w:rsidR="00892EDD" w:rsidRDefault="00892EDD" w:rsidP="00892EDD">
      <w:pPr>
        <w:rPr>
          <w:lang w:bidi="en-US"/>
        </w:rPr>
      </w:pPr>
      <w:r>
        <w:rPr>
          <w:lang w:bidi="en-US"/>
        </w:rPr>
        <w:t>Notre leader, Jane Hansen Hoyt, a été reconnue par les leaders du Corps du Christ comme apôtre. Lorsque Jane a été choisie comme présidente internationale d'Aglow, elle a apporté une ancienne révélation de Genèse 1-3 qui s'était développée dans son cœur.</w:t>
      </w:r>
      <w:r>
        <w:t xml:space="preserve"> </w:t>
      </w:r>
      <w:r>
        <w:rPr>
          <w:lang w:bidi="en-US"/>
        </w:rPr>
        <w:t>Ce message fut prononcé pour la première fois lorsque Dieu établit la domination sur la terre et lorsqu'Il montra à quoi cela ressemblerait.</w:t>
      </w:r>
      <w:r>
        <w:t xml:space="preserve"> </w:t>
      </w:r>
      <w:r>
        <w:rPr>
          <w:lang w:bidi="en-US"/>
        </w:rPr>
        <w:t xml:space="preserve">La domination, c'est l'homme et </w:t>
      </w:r>
      <w:proofErr w:type="gramStart"/>
      <w:r>
        <w:rPr>
          <w:lang w:bidi="en-US"/>
        </w:rPr>
        <w:t>le femme</w:t>
      </w:r>
      <w:proofErr w:type="gramEnd"/>
      <w:r>
        <w:rPr>
          <w:lang w:bidi="en-US"/>
        </w:rPr>
        <w:t xml:space="preserve"> œuvrant ensemble pour manifester pleinement la gloire de Dieu sur terre.</w:t>
      </w:r>
    </w:p>
    <w:p w:rsidR="00892EDD" w:rsidRDefault="00892EDD" w:rsidP="00892EDD">
      <w:pPr>
        <w:rPr>
          <w:lang w:bidi="en-US"/>
        </w:rPr>
      </w:pPr>
      <w:r>
        <w:rPr>
          <w:lang w:bidi="en-US"/>
        </w:rPr>
        <w:t>Sous la direction de Jane, et de ceux qui servent avec elle, le ministère d'Aglow a explosé, passant de 21 nations à près de 170 nations dans le monde.</w:t>
      </w:r>
      <w:r>
        <w:t xml:space="preserve"> </w:t>
      </w:r>
      <w:r>
        <w:rPr>
          <w:lang w:bidi="en-US"/>
        </w:rPr>
        <w:t>Sous sa direction, trois mandats apostoliques de la fin des temps nous ont été confiés par Dieu.</w:t>
      </w:r>
    </w:p>
    <w:p w:rsidR="00892EDD" w:rsidRDefault="00892EDD" w:rsidP="00892EDD">
      <w:pPr>
        <w:rPr>
          <w:lang w:bidi="en-US"/>
        </w:rPr>
      </w:pPr>
      <w:r>
        <w:rPr>
          <w:lang w:bidi="en-US"/>
        </w:rPr>
        <w:t>En 1981, Jane a prononcé pour la première fois le message de la réconciliation homme/femme.</w:t>
      </w:r>
      <w:r>
        <w:t xml:space="preserve"> </w:t>
      </w:r>
      <w:r>
        <w:rPr>
          <w:lang w:bidi="en-US"/>
        </w:rPr>
        <w:t>Au cours de l'été 2009, elle a délivré ce message puissant lors du 20e anniversaire des</w:t>
      </w:r>
      <w:r>
        <w:t xml:space="preserve"> </w:t>
      </w:r>
      <w:r>
        <w:rPr>
          <w:lang w:bidi="en-US"/>
        </w:rPr>
        <w:t>Promise Keeper au Colorado, devant des milliers d'hommes et leurs épouses.</w:t>
      </w:r>
      <w:r>
        <w:t xml:space="preserve"> </w:t>
      </w:r>
      <w:r>
        <w:rPr>
          <w:lang w:bidi="en-US"/>
        </w:rPr>
        <w:t>En 1991, une parole prophétique a été donnée à Aglow concernant l'Islam. En 2001, Jane reçu une onction publique en tant qu'Esther qui mena Aglow à soutenir la nation d'Israël et le peuple juif.</w:t>
      </w:r>
    </w:p>
    <w:p w:rsidR="00892EDD" w:rsidRDefault="00892EDD" w:rsidP="00183F2F">
      <w:pPr>
        <w:rPr>
          <w:lang w:bidi="en-US"/>
        </w:rPr>
      </w:pPr>
      <w:r>
        <w:rPr>
          <w:lang w:bidi="en-US"/>
        </w:rPr>
        <w:t>Ces trois mandats sont arrivés à dix ans d'intervalle.</w:t>
      </w:r>
      <w:r>
        <w:t xml:space="preserve"> </w:t>
      </w:r>
      <w:r>
        <w:rPr>
          <w:lang w:bidi="en-US"/>
        </w:rPr>
        <w:t>Ils n'ont pas été décidés autour d'une table de conseil.</w:t>
      </w:r>
      <w:r>
        <w:t xml:space="preserve"> </w:t>
      </w:r>
      <w:r>
        <w:rPr>
          <w:lang w:bidi="en-US"/>
        </w:rPr>
        <w:t>Ils nous ont été donnés par le Saint-Esprit, SI nous sommes prêts à les accepter.</w:t>
      </w:r>
      <w:r>
        <w:t xml:space="preserve"> </w:t>
      </w:r>
      <w:r>
        <w:rPr>
          <w:lang w:bidi="en-US"/>
        </w:rPr>
        <w:t>Notre présidente a accepté de recevoir chacun de ces mandats, au nom d'Aglow et, aujourd'hui, ils sont énoncés dans près de 170 nations du monde, dans des villes et villages, partout où des groupes de personnes Aglow se réunissent dans le monde.</w:t>
      </w:r>
      <w:r>
        <w:rPr>
          <w:lang w:bidi="en-US"/>
        </w:rPr>
        <w:br w:type="page"/>
      </w:r>
    </w:p>
    <w:p w:rsidR="00892EDD" w:rsidRPr="00497655" w:rsidRDefault="00892EDD" w:rsidP="00892EDD">
      <w:pPr>
        <w:pStyle w:val="quotelarge"/>
        <w:rPr>
          <w:rFonts w:eastAsia="Calibri"/>
          <w:lang w:val="en-US"/>
        </w:rPr>
      </w:pPr>
      <w:r w:rsidRPr="00497655">
        <w:rPr>
          <w:rFonts w:eastAsia="Calibri"/>
          <w:lang w:val="en-US"/>
        </w:rPr>
        <w:lastRenderedPageBreak/>
        <w:t>Marcher dans l'onction apostolique peut nécessiter un nouvel état d'esprit.</w:t>
      </w:r>
    </w:p>
    <w:p w:rsidR="00892EDD" w:rsidRDefault="00892EDD" w:rsidP="00892EDD">
      <w:pPr>
        <w:rPr>
          <w:b/>
          <w:sz w:val="28"/>
          <w:szCs w:val="28"/>
          <w:lang w:bidi="en-US"/>
        </w:rPr>
      </w:pPr>
      <w:r>
        <w:rPr>
          <w:lang w:bidi="en-US"/>
        </w:rPr>
        <w:t>Recevez cet état d'esprit en reconnaissant l'onction sur le ministère.</w:t>
      </w:r>
      <w:r>
        <w:t xml:space="preserve"> </w:t>
      </w:r>
      <w:r>
        <w:rPr>
          <w:lang w:bidi="en-US"/>
        </w:rPr>
        <w:t>Permettez au Saint-Esprit de commencer à changer votre état d'esprit.</w:t>
      </w:r>
      <w:r>
        <w:t xml:space="preserve"> </w:t>
      </w:r>
      <w:r>
        <w:rPr>
          <w:lang w:bidi="en-US"/>
        </w:rPr>
        <w:t>Les responsables Aglow ont été revêtus d'une onction apostolique pour l'œuvre de la fin-des-temps.</w:t>
      </w:r>
      <w:r>
        <w:t xml:space="preserve"> </w:t>
      </w:r>
      <w:r>
        <w:rPr>
          <w:lang w:bidi="en-US"/>
        </w:rPr>
        <w:t xml:space="preserve">En tant que responsable dans ce ministère, vous avez été </w:t>
      </w:r>
      <w:proofErr w:type="gramStart"/>
      <w:r>
        <w:rPr>
          <w:lang w:bidi="en-US"/>
        </w:rPr>
        <w:t>appelé.e</w:t>
      </w:r>
      <w:proofErr w:type="gramEnd"/>
      <w:r>
        <w:rPr>
          <w:lang w:bidi="en-US"/>
        </w:rPr>
        <w:t xml:space="preserve"> par Dieu à servir et à faire partie de l'accomplissement des desseins de Son cœur pour le monde.</w:t>
      </w:r>
    </w:p>
    <w:p w:rsidR="00892EDD" w:rsidRPr="001F2E3D" w:rsidRDefault="00892EDD" w:rsidP="00892EDD">
      <w:pPr>
        <w:pStyle w:val="quotelarge"/>
      </w:pPr>
      <w:r w:rsidRPr="001F2E3D">
        <w:t xml:space="preserve">Marcher dans une onction apostolique" signifie fonctionner sous l'onction globale du ministère d'Aglow. </w:t>
      </w:r>
    </w:p>
    <w:p w:rsidR="00892EDD" w:rsidRDefault="00892EDD" w:rsidP="00892EDD">
      <w:pPr>
        <w:spacing w:line="100" w:lineRule="atLeast"/>
        <w:rPr>
          <w:b/>
          <w:bCs/>
          <w:lang w:bidi="en-US"/>
        </w:rPr>
      </w:pPr>
      <w:r>
        <w:rPr>
          <w:sz w:val="22"/>
          <w:szCs w:val="22"/>
          <w:lang w:bidi="en-US"/>
        </w:rPr>
        <w:t xml:space="preserve">Voici quelques </w:t>
      </w:r>
      <w:r>
        <w:rPr>
          <w:lang w:bidi="en-US"/>
        </w:rPr>
        <w:t xml:space="preserve">caractéristiques de l'onction </w:t>
      </w:r>
      <w:proofErr w:type="gramStart"/>
      <w:r>
        <w:rPr>
          <w:lang w:bidi="en-US"/>
        </w:rPr>
        <w:t>apostolique:</w:t>
      </w:r>
      <w:proofErr w:type="gramEnd"/>
    </w:p>
    <w:p w:rsidR="00892EDD" w:rsidRDefault="00892EDD" w:rsidP="00B173FA">
      <w:pPr>
        <w:pStyle w:val="ListParagraph"/>
        <w:numPr>
          <w:ilvl w:val="0"/>
          <w:numId w:val="224"/>
        </w:numPr>
        <w:suppressAutoHyphens/>
        <w:spacing w:after="80" w:line="100" w:lineRule="atLeast"/>
        <w:jc w:val="both"/>
        <w:rPr>
          <w:lang w:bidi="en-US"/>
        </w:rPr>
      </w:pPr>
      <w:r>
        <w:rPr>
          <w:b/>
          <w:bCs/>
          <w:lang w:bidi="en-US"/>
        </w:rPr>
        <w:t>Pénétrer dans de nouveaux territoires et lancer de nouvelles œuvres</w:t>
      </w:r>
    </w:p>
    <w:p w:rsidR="00892EDD" w:rsidRDefault="00892EDD" w:rsidP="00892EDD">
      <w:pPr>
        <w:pStyle w:val="ListParagraph"/>
        <w:jc w:val="both"/>
        <w:rPr>
          <w:lang w:bidi="en-US"/>
        </w:rPr>
      </w:pPr>
      <w:r>
        <w:rPr>
          <w:lang w:bidi="en-US"/>
        </w:rPr>
        <w:t>Depuis sa création, Aglow est à l'origine de nouvelles œuvres dans le monde entier. </w:t>
      </w:r>
    </w:p>
    <w:p w:rsidR="00892EDD" w:rsidRDefault="00892EDD" w:rsidP="00892EDD">
      <w:pPr>
        <w:pStyle w:val="ListParagraph"/>
        <w:jc w:val="both"/>
        <w:rPr>
          <w:lang w:bidi="en-US"/>
        </w:rPr>
      </w:pPr>
      <w:r>
        <w:rPr>
          <w:lang w:bidi="en-US"/>
        </w:rPr>
        <w:t xml:space="preserve"> Chaque fois que vous affiliez une nouvelle communauté locale, vous agissez sous l'onction apostolique du ministère. </w:t>
      </w:r>
    </w:p>
    <w:p w:rsidR="00892EDD" w:rsidRDefault="00892EDD" w:rsidP="00B173FA">
      <w:pPr>
        <w:pStyle w:val="ListParagraph"/>
        <w:numPr>
          <w:ilvl w:val="0"/>
          <w:numId w:val="224"/>
        </w:numPr>
        <w:suppressAutoHyphens/>
        <w:spacing w:after="80" w:line="100" w:lineRule="atLeast"/>
        <w:jc w:val="both"/>
        <w:rPr>
          <w:lang w:bidi="en-US"/>
        </w:rPr>
      </w:pPr>
      <w:r>
        <w:rPr>
          <w:b/>
          <w:bCs/>
          <w:lang w:bidi="en-US"/>
        </w:rPr>
        <w:t>Établir et équiper des leaders dans la nouvelle œuvre.</w:t>
      </w:r>
    </w:p>
    <w:p w:rsidR="00892EDD" w:rsidRDefault="00892EDD" w:rsidP="00892EDD">
      <w:pPr>
        <w:pStyle w:val="ListParagraph"/>
        <w:jc w:val="both"/>
        <w:rPr>
          <w:b/>
          <w:bCs/>
          <w:lang w:bidi="en-US"/>
        </w:rPr>
      </w:pPr>
      <w:r>
        <w:rPr>
          <w:lang w:bidi="en-US"/>
        </w:rPr>
        <w:t>Lorsque vous formez vos responsables, vous fonctionnez sous une onction apostolique.</w:t>
      </w:r>
      <w:r>
        <w:t xml:space="preserve"> </w:t>
      </w:r>
      <w:r>
        <w:rPr>
          <w:lang w:bidi="en-US"/>
        </w:rPr>
        <w:t>Lorsque vous encouragez les responsables Aglow d'un groupe local ou régional à rechercher Dieu pour connaître Ses projets pour leur communauté, vous les aidez à découvrir comment exercer un leadership apostolique dans leur communauté lorsque les rêves et les visions que Dieu leur a donnés pour leur territoire se réalisent.</w:t>
      </w:r>
    </w:p>
    <w:p w:rsidR="00892EDD" w:rsidRDefault="00892EDD" w:rsidP="00B173FA">
      <w:pPr>
        <w:pStyle w:val="Header"/>
        <w:numPr>
          <w:ilvl w:val="0"/>
          <w:numId w:val="224"/>
        </w:numPr>
        <w:tabs>
          <w:tab w:val="clear" w:pos="4680"/>
          <w:tab w:val="clear" w:pos="9360"/>
        </w:tabs>
        <w:suppressAutoHyphens/>
        <w:spacing w:line="100" w:lineRule="atLeast"/>
        <w:jc w:val="both"/>
        <w:rPr>
          <w:lang w:bidi="en-US"/>
        </w:rPr>
      </w:pPr>
      <w:r>
        <w:rPr>
          <w:b/>
          <w:bCs/>
          <w:lang w:bidi="en-US"/>
        </w:rPr>
        <w:t>Maintenir la vision de la communauté locale, tout en adoptant et en maintenant une perspective globale, une vision qui dépasse le groupe individuel.</w:t>
      </w:r>
    </w:p>
    <w:p w:rsidR="00892EDD" w:rsidRDefault="00892EDD" w:rsidP="00892EDD">
      <w:pPr>
        <w:pStyle w:val="Header"/>
        <w:ind w:left="720"/>
        <w:jc w:val="both"/>
        <w:rPr>
          <w:lang w:bidi="en-US"/>
        </w:rPr>
      </w:pPr>
      <w:r>
        <w:rPr>
          <w:lang w:bidi="en-US"/>
        </w:rPr>
        <w:t xml:space="preserve">Cela vous rappelle quelque </w:t>
      </w:r>
      <w:proofErr w:type="gramStart"/>
      <w:r>
        <w:rPr>
          <w:lang w:bidi="en-US"/>
        </w:rPr>
        <w:t>chose?</w:t>
      </w:r>
      <w:proofErr w:type="gramEnd"/>
      <w:r>
        <w:t xml:space="preserve"> </w:t>
      </w:r>
      <w:r>
        <w:rPr>
          <w:lang w:bidi="en-US"/>
        </w:rPr>
        <w:t>La vision d'Aglow a grandi et s'est étendue à tous les niveaux du ministère.</w:t>
      </w:r>
      <w:r>
        <w:t xml:space="preserve"> </w:t>
      </w:r>
      <w:r>
        <w:rPr>
          <w:lang w:bidi="en-US"/>
        </w:rPr>
        <w:t>Tout en organisant un événement national, votre équipe continue à exercer un ministère de femme à femme, de cœur à cœur, auprès de ceux qui ont besoin de connaître l'amour de Jésus-Christ qui sauve et qui guérit.</w:t>
      </w:r>
      <w:r>
        <w:t xml:space="preserve"> </w:t>
      </w:r>
      <w:r>
        <w:rPr>
          <w:lang w:bidi="en-US"/>
        </w:rPr>
        <w:t>Toutefois nous sommes encore plus conscients de la vision élargie du ministère :</w:t>
      </w:r>
      <w:r>
        <w:t xml:space="preserve"> </w:t>
      </w:r>
      <w:r>
        <w:rPr>
          <w:lang w:bidi="en-US"/>
        </w:rPr>
        <w:t>La réconciliation homme/femme dans le Corps du Christ, le Mandat pour l'Islam et pour Israël.</w:t>
      </w:r>
    </w:p>
    <w:p w:rsidR="00892EDD" w:rsidRDefault="00892EDD" w:rsidP="00B173FA">
      <w:pPr>
        <w:pStyle w:val="Header"/>
        <w:numPr>
          <w:ilvl w:val="0"/>
          <w:numId w:val="225"/>
        </w:numPr>
        <w:tabs>
          <w:tab w:val="clear" w:pos="4680"/>
          <w:tab w:val="clear" w:pos="9360"/>
        </w:tabs>
        <w:suppressAutoHyphens/>
        <w:spacing w:line="100" w:lineRule="atLeast"/>
        <w:jc w:val="both"/>
        <w:rPr>
          <w:lang w:bidi="en-US"/>
        </w:rPr>
      </w:pPr>
      <w:r>
        <w:rPr>
          <w:b/>
          <w:bCs/>
          <w:lang w:bidi="en-US"/>
        </w:rPr>
        <w:t>Gouverner ou superviser</w:t>
      </w:r>
    </w:p>
    <w:p w:rsidR="00892EDD" w:rsidRDefault="00892EDD" w:rsidP="00892EDD">
      <w:pPr>
        <w:pStyle w:val="Header"/>
        <w:ind w:left="720"/>
        <w:jc w:val="both"/>
        <w:rPr>
          <w:lang w:bidi="en-US"/>
        </w:rPr>
      </w:pPr>
      <w:r>
        <w:rPr>
          <w:lang w:bidi="en-US"/>
        </w:rPr>
        <w:t>En tant qu'équipe, vous supervisez et dirigez une zone géographique et les équipes locales de cette zone.</w:t>
      </w:r>
      <w:r>
        <w:t xml:space="preserve"> </w:t>
      </w:r>
      <w:r>
        <w:rPr>
          <w:lang w:bidi="en-US"/>
        </w:rPr>
        <w:t>Le meilleur leadership passe par le relationnel.</w:t>
      </w:r>
      <w:r>
        <w:t xml:space="preserve"> </w:t>
      </w:r>
      <w:r>
        <w:rPr>
          <w:lang w:bidi="en-US"/>
        </w:rPr>
        <w:t>L'apostolat est basé sur le relationnel. Jane Hansen Hoyt l'a dit de la manière suivante</w:t>
      </w:r>
      <w:r>
        <w:rPr>
          <w:i/>
          <w:iCs/>
          <w:lang w:bidi="en-US"/>
        </w:rPr>
        <w:t xml:space="preserve"> :</w:t>
      </w:r>
    </w:p>
    <w:p w:rsidR="00892EDD" w:rsidRPr="008C5641" w:rsidRDefault="00892EDD" w:rsidP="00892EDD">
      <w:pPr>
        <w:pStyle w:val="quotesidebar"/>
      </w:pPr>
      <w:r w:rsidRPr="008C5641">
        <w:t>...le plus important dans l'appel apostolique est de voir le Christ se former dans ses disciples en conduisant son peuple vers une expérience toujours plus profonde de la vie qui nous est donnée en Christ. L'apostolat n'est pas une question de stature, de position, de titres, de pouvoir ou de contrôle. Il s'agit davantage de relations que de gouvernement.</w:t>
      </w:r>
    </w:p>
    <w:p w:rsidR="00892EDD" w:rsidRDefault="00892EDD" w:rsidP="00B173FA">
      <w:pPr>
        <w:pStyle w:val="ListParagraph"/>
        <w:numPr>
          <w:ilvl w:val="0"/>
          <w:numId w:val="225"/>
        </w:numPr>
        <w:suppressAutoHyphens/>
        <w:spacing w:after="80" w:line="100" w:lineRule="atLeast"/>
        <w:jc w:val="both"/>
        <w:rPr>
          <w:lang w:bidi="en-US"/>
        </w:rPr>
      </w:pPr>
      <w:r>
        <w:rPr>
          <w:b/>
          <w:bCs/>
          <w:lang w:bidi="en-US"/>
        </w:rPr>
        <w:t>Agir sous l'autorité Spirituelle</w:t>
      </w:r>
    </w:p>
    <w:p w:rsidR="00892EDD" w:rsidRDefault="00892EDD" w:rsidP="00892EDD">
      <w:pPr>
        <w:pStyle w:val="ListParagraph"/>
        <w:jc w:val="both"/>
        <w:rPr>
          <w:i/>
          <w:iCs/>
          <w:color w:val="000000"/>
          <w:lang w:bidi="en-US"/>
        </w:rPr>
      </w:pPr>
      <w:r>
        <w:rPr>
          <w:lang w:bidi="en-US"/>
        </w:rPr>
        <w:t xml:space="preserve">Graham Cooke a dit ceci au sujet de la puissance de la prière au travers </w:t>
      </w:r>
      <w:proofErr w:type="gramStart"/>
      <w:r>
        <w:rPr>
          <w:lang w:bidi="en-US"/>
        </w:rPr>
        <w:t>d'Aglow:</w:t>
      </w:r>
      <w:proofErr w:type="gramEnd"/>
    </w:p>
    <w:p w:rsidR="00892EDD" w:rsidRPr="008C5641" w:rsidRDefault="00892EDD" w:rsidP="00892EDD">
      <w:pPr>
        <w:pStyle w:val="quotesidebar"/>
      </w:pPr>
      <w:r w:rsidRPr="008C5641">
        <w:t>L'intercession a donné à Aglow une voix puissante dans le Ciel. Ils [Aglow] sont maintenant entrés dans une saison où leur voix deviendra puissante ici sur terre.</w:t>
      </w:r>
    </w:p>
    <w:p w:rsidR="00892EDD" w:rsidRDefault="00892EDD" w:rsidP="00892EDD">
      <w:pPr>
        <w:widowControl/>
        <w:suppressAutoHyphens w:val="0"/>
        <w:spacing w:before="0" w:after="200" w:line="276" w:lineRule="auto"/>
        <w:jc w:val="left"/>
        <w:rPr>
          <w:color w:val="000000"/>
          <w:lang w:bidi="en-US"/>
        </w:rPr>
      </w:pPr>
      <w:r>
        <w:rPr>
          <w:color w:val="000000"/>
          <w:lang w:bidi="en-US"/>
        </w:rPr>
        <w:br w:type="page"/>
      </w:r>
    </w:p>
    <w:p w:rsidR="00892EDD" w:rsidRDefault="00892EDD" w:rsidP="00892EDD">
      <w:pPr>
        <w:pStyle w:val="ListParagraph"/>
        <w:ind w:left="1080" w:right="504" w:hanging="360"/>
        <w:jc w:val="both"/>
        <w:rPr>
          <w:i/>
          <w:iCs/>
          <w:color w:val="000000"/>
          <w:lang w:bidi="en-US"/>
        </w:rPr>
      </w:pPr>
      <w:r>
        <w:rPr>
          <w:color w:val="000000"/>
          <w:lang w:bidi="en-US"/>
        </w:rPr>
        <w:lastRenderedPageBreak/>
        <w:t xml:space="preserve">Lors de la Conférence à Louisville en 2009, il a </w:t>
      </w:r>
      <w:proofErr w:type="gramStart"/>
      <w:r>
        <w:rPr>
          <w:color w:val="000000"/>
          <w:lang w:bidi="en-US"/>
        </w:rPr>
        <w:t>dit:</w:t>
      </w:r>
      <w:proofErr w:type="gramEnd"/>
    </w:p>
    <w:p w:rsidR="00892EDD" w:rsidRPr="00497655" w:rsidRDefault="00892EDD" w:rsidP="00892EDD">
      <w:pPr>
        <w:pStyle w:val="quotesidebar"/>
      </w:pPr>
      <w:r w:rsidRPr="00497655">
        <w:t>Passez des prières de type pétition aux prières de proclamation. La proclamation a une source de puissance différente. Elle vient de ce que Dieu nous a déjà dit.</w:t>
      </w:r>
    </w:p>
    <w:p w:rsidR="00892EDD" w:rsidRDefault="00892EDD" w:rsidP="00892EDD">
      <w:pPr>
        <w:pStyle w:val="ListParagraph"/>
        <w:ind w:left="0"/>
        <w:jc w:val="both"/>
        <w:rPr>
          <w:lang w:bidi="en-US"/>
        </w:rPr>
      </w:pPr>
      <w:r>
        <w:rPr>
          <w:lang w:bidi="en-US"/>
        </w:rPr>
        <w:t>Votre équipe a la capacité de pénétrer toute défense mise en place par les puissances des ténèbres.</w:t>
      </w:r>
      <w:r>
        <w:t xml:space="preserve"> </w:t>
      </w:r>
      <w:r>
        <w:rPr>
          <w:lang w:bidi="en-US"/>
        </w:rPr>
        <w:t>Lorsque vous marchez dans l'autorité que Dieu vous a confiée, votre position contre le pouvoir de l'ennemi dans votre famille, votre communauté et votre région est une position d'attaque et non de défense.</w:t>
      </w:r>
      <w:r>
        <w:t xml:space="preserve"> </w:t>
      </w:r>
      <w:r>
        <w:rPr>
          <w:lang w:bidi="en-US"/>
        </w:rPr>
        <w:t>Jane a dit : "Souvent, nous pensons que Satan est notre ennemi.</w:t>
      </w:r>
      <w:r>
        <w:t xml:space="preserve"> </w:t>
      </w:r>
      <w:r>
        <w:rPr>
          <w:lang w:bidi="en-US"/>
        </w:rPr>
        <w:t xml:space="preserve">La vérité est que NOUS SOMMES SON ENNEMI !" </w:t>
      </w:r>
    </w:p>
    <w:p w:rsidR="00892EDD" w:rsidRDefault="00892EDD" w:rsidP="00892EDD">
      <w:pPr>
        <w:pStyle w:val="ListParagraph"/>
        <w:ind w:left="0"/>
        <w:jc w:val="both"/>
        <w:rPr>
          <w:b/>
          <w:bCs/>
          <w:lang w:bidi="en-US"/>
        </w:rPr>
      </w:pPr>
      <w:r>
        <w:rPr>
          <w:lang w:bidi="en-US"/>
        </w:rPr>
        <w:t>Les leaders du ministère dirigent avec intentionnalité pour voir les paroles prophétiques prononcées sur le ministère s'accomplir.</w:t>
      </w:r>
      <w:r>
        <w:t xml:space="preserve"> </w:t>
      </w:r>
      <w:r>
        <w:rPr>
          <w:lang w:bidi="en-US"/>
        </w:rPr>
        <w:t>Vous savez que chaque situation a été conçue pour découvrir la présence de Dieu d'une manière nouvelle et plus grande.</w:t>
      </w:r>
      <w:r>
        <w:t xml:space="preserve"> </w:t>
      </w:r>
      <w:r>
        <w:rPr>
          <w:lang w:bidi="en-US"/>
        </w:rPr>
        <w:t>Vous marchez dans la paix.</w:t>
      </w:r>
      <w:r>
        <w:t xml:space="preserve"> </w:t>
      </w:r>
      <w:r>
        <w:rPr>
          <w:lang w:bidi="en-US"/>
        </w:rPr>
        <w:t>Vous croyez que ce que Dieu a dit s'accomplira.</w:t>
      </w:r>
      <w:r>
        <w:t xml:space="preserve"> </w:t>
      </w:r>
      <w:r>
        <w:rPr>
          <w:lang w:bidi="en-US"/>
        </w:rPr>
        <w:t>Vous criez pour qu'il en soit sur terre comme au ciel !</w:t>
      </w:r>
    </w:p>
    <w:p w:rsidR="00892EDD" w:rsidRDefault="00892EDD" w:rsidP="00892EDD">
      <w:pPr>
        <w:pStyle w:val="Heading2"/>
      </w:pPr>
      <w:bookmarkStart w:id="19" w:name="_Toc101449978"/>
      <w:bookmarkStart w:id="20" w:name="_Toc134023680"/>
      <w:r>
        <w:t>Les leaders apostoliques sont de véritables guerriers spirituels !</w:t>
      </w:r>
      <w:bookmarkEnd w:id="19"/>
      <w:bookmarkEnd w:id="20"/>
    </w:p>
    <w:p w:rsidR="00892EDD" w:rsidRDefault="00892EDD" w:rsidP="00892EDD">
      <w:pPr>
        <w:pStyle w:val="ListParagraph"/>
        <w:ind w:left="0"/>
        <w:jc w:val="both"/>
        <w:rPr>
          <w:lang w:bidi="en-US"/>
        </w:rPr>
      </w:pPr>
      <w:r>
        <w:rPr>
          <w:lang w:bidi="en-US"/>
        </w:rPr>
        <w:t>Les guerriers spirituels ne sont pas émus par les circonstances.</w:t>
      </w:r>
      <w:r>
        <w:t xml:space="preserve"> </w:t>
      </w:r>
      <w:r>
        <w:rPr>
          <w:lang w:bidi="en-US"/>
        </w:rPr>
        <w:t>Ils sont émus par la Parole de Dieu.</w:t>
      </w:r>
      <w:r>
        <w:t xml:space="preserve"> </w:t>
      </w:r>
      <w:r>
        <w:rPr>
          <w:lang w:bidi="en-US"/>
        </w:rPr>
        <w:t>Ils ont appris à être en paix et à agir, comme Jésus, à partir d'un lieu de repos.</w:t>
      </w:r>
      <w:r>
        <w:t xml:space="preserve"> </w:t>
      </w:r>
      <w:r>
        <w:rPr>
          <w:lang w:bidi="en-US"/>
        </w:rPr>
        <w:t>Pensez à Jésus dans la barque sur la mer de Galilée.</w:t>
      </w:r>
      <w:r>
        <w:t xml:space="preserve"> </w:t>
      </w:r>
      <w:r>
        <w:rPr>
          <w:lang w:bidi="en-US"/>
        </w:rPr>
        <w:t>Une situation se produisait.</w:t>
      </w:r>
      <w:r>
        <w:t xml:space="preserve"> </w:t>
      </w:r>
      <w:r>
        <w:rPr>
          <w:lang w:bidi="en-US"/>
        </w:rPr>
        <w:t>Tous les disciples, ceux avec qui il établissait des relations, étaient dans le pétrin.</w:t>
      </w:r>
      <w:r>
        <w:t xml:space="preserve"> </w:t>
      </w:r>
      <w:r>
        <w:rPr>
          <w:lang w:bidi="en-US"/>
        </w:rPr>
        <w:t>Le vent se lève.</w:t>
      </w:r>
      <w:r>
        <w:t xml:space="preserve"> </w:t>
      </w:r>
      <w:r>
        <w:rPr>
          <w:lang w:bidi="en-US"/>
        </w:rPr>
        <w:t>Les vagues étaient de plus en plus hautes.</w:t>
      </w:r>
      <w:r>
        <w:t xml:space="preserve"> </w:t>
      </w:r>
      <w:r>
        <w:rPr>
          <w:lang w:bidi="en-US"/>
        </w:rPr>
        <w:t>Et que faisait Jésus ?</w:t>
      </w:r>
      <w:r>
        <w:t xml:space="preserve"> </w:t>
      </w:r>
      <w:r>
        <w:rPr>
          <w:lang w:bidi="en-US"/>
        </w:rPr>
        <w:t>Il dormait tranquillement dans la barque.</w:t>
      </w:r>
      <w:r>
        <w:t xml:space="preserve"> </w:t>
      </w:r>
      <w:r>
        <w:rPr>
          <w:lang w:bidi="en-US"/>
        </w:rPr>
        <w:t>Le même bateau qu'eux.</w:t>
      </w:r>
      <w:r>
        <w:t xml:space="preserve"> </w:t>
      </w:r>
      <w:r>
        <w:rPr>
          <w:lang w:bidi="en-US"/>
        </w:rPr>
        <w:t xml:space="preserve">Il était en </w:t>
      </w:r>
      <w:r>
        <w:t>paix. Leur paix était troublée.</w:t>
      </w:r>
    </w:p>
    <w:p w:rsidR="00892EDD" w:rsidRDefault="00892EDD" w:rsidP="00892EDD">
      <w:pPr>
        <w:pStyle w:val="ListParagraph"/>
        <w:ind w:left="0"/>
        <w:jc w:val="both"/>
        <w:rPr>
          <w:lang w:bidi="en-US"/>
        </w:rPr>
      </w:pPr>
      <w:r>
        <w:rPr>
          <w:lang w:bidi="en-US"/>
        </w:rPr>
        <w:t>Chaque situation a deux réponses.</w:t>
      </w:r>
      <w:r>
        <w:t xml:space="preserve"> </w:t>
      </w:r>
      <w:r>
        <w:rPr>
          <w:lang w:bidi="en-US"/>
        </w:rPr>
        <w:t>Une réponse peut être trouvée sur terre - une tempête fait rage, paniquez ! Et une réponse peut être trouvée au ciel : parlez à la tempête depuis un lieu de paix et elle obéira et passera de la rage au calme.</w:t>
      </w:r>
    </w:p>
    <w:p w:rsidR="00892EDD" w:rsidRDefault="00892EDD" w:rsidP="00892EDD">
      <w:pPr>
        <w:pStyle w:val="ListParagraph"/>
        <w:ind w:left="0"/>
        <w:jc w:val="both"/>
        <w:rPr>
          <w:lang w:bidi="en-US"/>
        </w:rPr>
      </w:pPr>
      <w:r>
        <w:rPr>
          <w:noProof/>
          <w:lang w:val="en-US"/>
        </w:rPr>
        <mc:AlternateContent>
          <mc:Choice Requires="wps">
            <w:drawing>
              <wp:anchor distT="45720" distB="45720" distL="114300" distR="114300" simplePos="0" relativeHeight="251668480" behindDoc="0" locked="0" layoutInCell="1" allowOverlap="1" wp14:anchorId="495C4CE8" wp14:editId="74FF4821">
                <wp:simplePos x="0" y="0"/>
                <wp:positionH relativeFrom="column">
                  <wp:posOffset>4390982</wp:posOffset>
                </wp:positionH>
                <wp:positionV relativeFrom="paragraph">
                  <wp:posOffset>452468</wp:posOffset>
                </wp:positionV>
                <wp:extent cx="1707515" cy="1404620"/>
                <wp:effectExtent l="0" t="0" r="0" b="31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404620"/>
                        </a:xfrm>
                        <a:prstGeom prst="rect">
                          <a:avLst/>
                        </a:prstGeom>
                        <a:noFill/>
                        <a:ln w="9525">
                          <a:noFill/>
                          <a:miter lim="800000"/>
                          <a:headEnd/>
                          <a:tailEnd/>
                        </a:ln>
                      </wps:spPr>
                      <wps:txbx>
                        <w:txbxContent>
                          <w:p w:rsidR="00995484" w:rsidRPr="008C5641" w:rsidRDefault="00995484" w:rsidP="00892EDD">
                            <w:pPr>
                              <w:pStyle w:val="call-out-boxes"/>
                              <w:spacing w:before="0"/>
                              <w:rPr>
                                <w:b w:val="0"/>
                                <w:sz w:val="24"/>
                              </w:rPr>
                            </w:pPr>
                            <w:r w:rsidRPr="008C5641">
                              <w:rPr>
                                <w:b w:val="0"/>
                                <w:sz w:val="24"/>
                              </w:rPr>
                              <w:t>Aglow est un ministère apostolique mondial et nous voulons faire progresser le royaume dans les nations.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5C4CE8" id="_x0000_s1027" type="#_x0000_t202" style="position:absolute;left:0;text-align:left;margin-left:345.75pt;margin-top:35.65pt;width:134.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" filled="f" stroked="f">
                <v:textbox style="mso-fit-shape-to-text:t">
                  <w:txbxContent>
                    <w:p w:rsidR="00995484" w:rsidRPr="008C5641" w:rsidRDefault="00995484" w:rsidP="00892EDD">
                      <w:pPr>
                        <w:pStyle w:val="call-out-boxes"/>
                        <w:spacing w:before="0"/>
                        <w:rPr>
                          <w:b w:val="0"/>
                          <w:sz w:val="24"/>
                        </w:rPr>
                      </w:pPr>
                      <w:r w:rsidRPr="008C5641">
                        <w:rPr>
                          <w:b w:val="0"/>
                          <w:sz w:val="24"/>
                        </w:rPr>
                        <w:t>Aglow est un ministère apostolique mondial et nous voulons faire progresser le royaume dans les nations.</w:t>
                      </w:r>
                    </w:p>
                  </w:txbxContent>
                </v:textbox>
                <w10:wrap type="square"/>
              </v:shape>
            </w:pict>
          </mc:Fallback>
        </mc:AlternateContent>
      </w:r>
      <w:r>
        <w:rPr>
          <w:lang w:bidi="en-US"/>
        </w:rPr>
        <w:t>Vous pouvez diriger depuis un lieu de paix si vous avez passé du temps avec Dieu.</w:t>
      </w:r>
      <w:r>
        <w:t xml:space="preserve"> </w:t>
      </w:r>
      <w:r>
        <w:rPr>
          <w:lang w:bidi="en-US"/>
        </w:rPr>
        <w:t>Apprenez à Le connaitre et sachez que s'Il est pour vous, qui peut être contre vous ?</w:t>
      </w:r>
      <w:r>
        <w:t xml:space="preserve"> </w:t>
      </w:r>
      <w:r>
        <w:rPr>
          <w:lang w:bidi="en-US"/>
        </w:rPr>
        <w:t>Soyez convaincu que Dieu veut se révéler à votre équipe dans de plus grandes révélations, qu'Il veut vous apporter de nouvelles expériences de Sa grâce et de Sa puissance.</w:t>
      </w:r>
      <w:r>
        <w:t xml:space="preserve"> </w:t>
      </w:r>
      <w:r>
        <w:rPr>
          <w:lang w:bidi="en-US"/>
        </w:rPr>
        <w:t>Il veut que Son amour rayonnant brille à travers vous dans chaque communauté.</w:t>
      </w:r>
      <w:r>
        <w:t xml:space="preserve"> </w:t>
      </w:r>
      <w:r>
        <w:rPr>
          <w:lang w:bidi="en-US"/>
        </w:rPr>
        <w:t>Notre objectif est d'être dans une plus grande communion avec Christ.</w:t>
      </w:r>
      <w:r>
        <w:t xml:space="preserve"> </w:t>
      </w:r>
      <w:r>
        <w:rPr>
          <w:lang w:bidi="en-US"/>
        </w:rPr>
        <w:t>Nous pourrons alors nous tourner vers la multitude et la nourrir.</w:t>
      </w:r>
      <w:r>
        <w:t xml:space="preserve"> </w:t>
      </w:r>
      <w:r>
        <w:rPr>
          <w:lang w:bidi="en-US"/>
        </w:rPr>
        <w:t>Comme le Père.</w:t>
      </w:r>
      <w:r>
        <w:t xml:space="preserve"> </w:t>
      </w:r>
      <w:r>
        <w:rPr>
          <w:lang w:bidi="en-US"/>
        </w:rPr>
        <w:t>Comme le Fils.</w:t>
      </w:r>
      <w:r>
        <w:t xml:space="preserve"> </w:t>
      </w:r>
      <w:r>
        <w:rPr>
          <w:lang w:bidi="en-US"/>
        </w:rPr>
        <w:t>Comme un guerrier spirituel.</w:t>
      </w:r>
    </w:p>
    <w:p w:rsidR="00892EDD" w:rsidRDefault="00892EDD" w:rsidP="00892EDD">
      <w:pPr>
        <w:pStyle w:val="ListParagraph"/>
        <w:ind w:left="0"/>
        <w:jc w:val="both"/>
        <w:rPr>
          <w:lang w:bidi="en-US"/>
        </w:rPr>
      </w:pPr>
      <w:r>
        <w:rPr>
          <w:lang w:bidi="en-US"/>
        </w:rPr>
        <w:t>En vous alignant sur les desseins de Dieu à travers ce ministère, et en exerçant votre leadership spirituel avec amour et engagement, vous serez habillé d'une stratégie de guerre pour détruire les forteresses et changer les mentalités qui ont dominé dans votre région.</w:t>
      </w:r>
      <w:r>
        <w:t xml:space="preserve"> </w:t>
      </w:r>
      <w:r>
        <w:rPr>
          <w:lang w:bidi="en-US"/>
        </w:rPr>
        <w:t>Vous apportez le Royaume dans la région dans laquelle Dieu vous a placé.</w:t>
      </w:r>
    </w:p>
    <w:p w:rsidR="00EE7DEE" w:rsidRDefault="00892EDD" w:rsidP="00183F2F">
      <w:pPr>
        <w:pStyle w:val="ListParagraph"/>
        <w:ind w:left="0"/>
        <w:jc w:val="both"/>
        <w:rPr>
          <w:rFonts w:ascii="Cambria" w:hAnsi="Cambria"/>
          <w:b/>
          <w:bCs/>
          <w:color w:val="BD5426"/>
          <w:sz w:val="36"/>
          <w:szCs w:val="36"/>
        </w:rPr>
      </w:pPr>
      <w:r>
        <w:rPr>
          <w:lang w:bidi="en-US"/>
        </w:rPr>
        <w:t>Alors que vous dirigez, écoutez comme le bruit des serrures qui s'ouvrent sur votre nation !</w:t>
      </w:r>
      <w:r>
        <w:t xml:space="preserve"> </w:t>
      </w:r>
      <w:r>
        <w:rPr>
          <w:lang w:bidi="en-US"/>
        </w:rPr>
        <w:t>Savoir qui vous êtes, exprimer la vision qui découle du Siège Mondial, et réaliser la taille, le pouvoir et l'autorité que Dieu vous a donnés en tant que Responsable Nationale vous permettra de tenir ferme dans vos responsabilités de leader.</w:t>
      </w:r>
      <w:r>
        <w:t xml:space="preserve"> </w:t>
      </w:r>
      <w:r>
        <w:rPr>
          <w:lang w:bidi="en-US"/>
        </w:rPr>
        <w:t>Nous ne pleurnichons pas.</w:t>
      </w:r>
      <w:r>
        <w:t xml:space="preserve"> </w:t>
      </w:r>
      <w:r>
        <w:rPr>
          <w:lang w:bidi="en-US"/>
        </w:rPr>
        <w:t>Nous ne supplions pas.</w:t>
      </w:r>
      <w:r>
        <w:t xml:space="preserve"> </w:t>
      </w:r>
      <w:r>
        <w:rPr>
          <w:lang w:bidi="en-US"/>
        </w:rPr>
        <w:t>Nous marchons dans le Royaume sur terre et nous voyons les situations passer du terrestre au céleste.</w:t>
      </w:r>
      <w:r>
        <w:t xml:space="preserve"> </w:t>
      </w:r>
      <w:r>
        <w:rPr>
          <w:lang w:bidi="en-US"/>
        </w:rPr>
        <w:t>Exprimez votre confiance dans le solide manteau apostolique qui recouvre votre équipe alors que vous agissez dans la portion de terre confiée à votre leadership.</w:t>
      </w:r>
      <w:r>
        <w:t xml:space="preserve"> </w:t>
      </w:r>
      <w:r>
        <w:rPr>
          <w:lang w:bidi="en-US"/>
        </w:rPr>
        <w:t>Vous êtes tout à fait capable de prendre la terre et de porter du fruit.</w:t>
      </w:r>
      <w:r>
        <w:t xml:space="preserve"> </w:t>
      </w:r>
      <w:r>
        <w:rPr>
          <w:lang w:bidi="en-US"/>
        </w:rPr>
        <w:t>Dieu croit en vous, guerriers spirituels,</w:t>
      </w:r>
      <w:r>
        <w:t xml:space="preserve"> </w:t>
      </w:r>
      <w:r>
        <w:rPr>
          <w:lang w:bidi="en-US"/>
        </w:rPr>
        <w:t>et nous aussi !</w:t>
      </w:r>
    </w:p>
    <w:p w:rsidR="00892EDD" w:rsidRDefault="00892EDD">
      <w:pPr>
        <w:widowControl/>
        <w:suppressAutoHyphens w:val="0"/>
        <w:spacing w:before="0" w:after="200" w:line="276" w:lineRule="auto"/>
        <w:jc w:val="left"/>
        <w:rPr>
          <w:rFonts w:asciiTheme="majorHAnsi" w:eastAsiaTheme="majorEastAsia" w:hAnsiTheme="majorHAnsi" w:cstheme="majorBidi"/>
          <w:b/>
          <w:bCs/>
          <w:color w:val="BD5426"/>
          <w:sz w:val="32"/>
          <w:szCs w:val="40"/>
        </w:rPr>
      </w:pPr>
      <w:r>
        <w:br w:type="page"/>
      </w:r>
    </w:p>
    <w:p w:rsidR="00AB5478" w:rsidRDefault="007275C8" w:rsidP="0079187D">
      <w:pPr>
        <w:pStyle w:val="Heading1"/>
      </w:pPr>
      <w:bookmarkStart w:id="21" w:name="_Toc134023681"/>
      <w:r w:rsidRPr="00E1019C">
        <w:lastRenderedPageBreak/>
        <w:t>L</w:t>
      </w:r>
      <w:r w:rsidR="007B34D7" w:rsidRPr="00E1019C">
        <w:t xml:space="preserve">'organisation du </w:t>
      </w:r>
      <w:r w:rsidR="000B4874" w:rsidRPr="00E1019C">
        <w:t>Mouvement</w:t>
      </w:r>
      <w:r w:rsidR="007B34D7" w:rsidRPr="00E1019C">
        <w:t xml:space="preserve"> </w:t>
      </w:r>
      <w:bookmarkStart w:id="22" w:name="_Toc429054165"/>
      <w:r w:rsidR="007B34D7" w:rsidRPr="002F1372">
        <w:t>Aglow</w:t>
      </w:r>
      <w:bookmarkEnd w:id="14"/>
      <w:bookmarkEnd w:id="21"/>
      <w:bookmarkEnd w:id="22"/>
    </w:p>
    <w:p w:rsidR="00AB5478" w:rsidRDefault="007B34D7" w:rsidP="002F1372">
      <w:pPr>
        <w:pStyle w:val="subhead2"/>
      </w:pPr>
      <w:bookmarkStart w:id="23" w:name="_Toc341960407"/>
      <w:bookmarkStart w:id="24" w:name="_Toc334621220"/>
      <w:r>
        <w:t>Structur</w:t>
      </w:r>
      <w:r w:rsidR="000E55DD">
        <w:t>e de base au Sein du Ministère I</w:t>
      </w:r>
      <w:r>
        <w:t>nternational Aglow</w:t>
      </w:r>
    </w:p>
    <w:bookmarkEnd w:id="23"/>
    <w:bookmarkEnd w:id="24"/>
    <w:p w:rsidR="00AB5478" w:rsidRDefault="008C0049" w:rsidP="002F1372">
      <w:r>
        <w:t xml:space="preserve">Niveaux de responsabilité </w:t>
      </w:r>
      <w:r w:rsidR="007B34D7">
        <w:t>au sein d'Aglow</w:t>
      </w:r>
      <w:r>
        <w:t xml:space="preserve"> et les relations entre eux :</w:t>
      </w:r>
    </w:p>
    <w:p w:rsidR="00F17B6A" w:rsidRDefault="007B34D7" w:rsidP="004A13DE">
      <w:pPr>
        <w:pStyle w:val="subject-boxes"/>
        <w:rPr>
          <w:rFonts w:ascii="Cambria" w:hAnsi="Cambria"/>
          <w:b/>
          <w:smallCaps/>
          <w:color w:val="BD5426"/>
          <w:spacing w:val="20"/>
          <w:sz w:val="28"/>
          <w:szCs w:val="28"/>
        </w:rPr>
      </w:pPr>
      <w:r w:rsidRPr="007275C8">
        <w:rPr>
          <w:rFonts w:ascii="Cambria" w:hAnsi="Cambria"/>
          <w:b/>
          <w:smallCaps/>
          <w:color w:val="BD5426"/>
          <w:spacing w:val="20"/>
          <w:sz w:val="28"/>
          <w:szCs w:val="28"/>
        </w:rPr>
        <w:t xml:space="preserve">le </w:t>
      </w:r>
      <w:r w:rsidR="007E6679">
        <w:rPr>
          <w:rFonts w:ascii="Cambria" w:hAnsi="Cambria"/>
          <w:b/>
          <w:smallCaps/>
          <w:color w:val="BD5426"/>
          <w:spacing w:val="20"/>
          <w:sz w:val="28"/>
          <w:szCs w:val="28"/>
        </w:rPr>
        <w:t>Conseil d’administration</w:t>
      </w:r>
    </w:p>
    <w:p w:rsidR="00AB5478" w:rsidRPr="000E55DD" w:rsidRDefault="008C0049" w:rsidP="004A13DE">
      <w:pPr>
        <w:pStyle w:val="subject-boxes"/>
        <w:rPr>
          <w:rFonts w:ascii="Cambria" w:hAnsi="Cambria"/>
          <w:b/>
          <w:smallCaps/>
          <w:color w:val="BD5426"/>
          <w:spacing w:val="20"/>
          <w:sz w:val="28"/>
          <w:szCs w:val="28"/>
        </w:rPr>
      </w:pPr>
      <w:r>
        <w:t xml:space="preserve">Le </w:t>
      </w:r>
      <w:r w:rsidR="007275C8">
        <w:t xml:space="preserve">Conseil d’Administration </w:t>
      </w:r>
      <w:r>
        <w:t xml:space="preserve">International </w:t>
      </w:r>
      <w:r w:rsidR="007275C8" w:rsidRPr="007275C8">
        <w:t xml:space="preserve">est </w:t>
      </w:r>
      <w:r w:rsidR="007275C8">
        <w:t>composé</w:t>
      </w:r>
      <w:r w:rsidR="007275C8" w:rsidRPr="007275C8">
        <w:t xml:space="preserve"> </w:t>
      </w:r>
      <w:r w:rsidR="007275C8">
        <w:t>d</w:t>
      </w:r>
      <w:r w:rsidR="007275C8" w:rsidRPr="007275C8">
        <w:t>’hom</w:t>
      </w:r>
      <w:r w:rsidR="007275C8">
        <w:t>mes et d</w:t>
      </w:r>
      <w:r w:rsidR="007275C8" w:rsidRPr="007275C8">
        <w:t>e femmes qui constituent l</w:t>
      </w:r>
      <w:r w:rsidR="007E6679">
        <w:t>’instance</w:t>
      </w:r>
      <w:r w:rsidR="007275C8" w:rsidRPr="007275C8">
        <w:t xml:space="preserve"> de direction du </w:t>
      </w:r>
      <w:r w:rsidR="007275C8">
        <w:t>m</w:t>
      </w:r>
      <w:r w:rsidR="00371C80" w:rsidRPr="007275C8">
        <w:t>inistère</w:t>
      </w:r>
      <w:r w:rsidR="007E6679">
        <w:t> ; il</w:t>
      </w:r>
      <w:r w:rsidR="007275C8">
        <w:t xml:space="preserve"> </w:t>
      </w:r>
      <w:r w:rsidR="007E6679">
        <w:t>établit</w:t>
      </w:r>
      <w:r w:rsidR="007275C8">
        <w:t xml:space="preserve"> la direction </w:t>
      </w:r>
      <w:proofErr w:type="gramStart"/>
      <w:r w:rsidR="007275C8">
        <w:t xml:space="preserve">générale </w:t>
      </w:r>
      <w:r w:rsidR="007E6679">
        <w:t xml:space="preserve"> et</w:t>
      </w:r>
      <w:proofErr w:type="gramEnd"/>
      <w:r w:rsidR="007E6679">
        <w:t xml:space="preserve"> les directives pour le</w:t>
      </w:r>
      <w:r w:rsidR="007275C8">
        <w:t xml:space="preserve"> ministère au niveau mondial</w:t>
      </w:r>
      <w:r w:rsidR="007B34D7" w:rsidRPr="007275C8">
        <w:t xml:space="preserve">. </w:t>
      </w:r>
      <w:r w:rsidR="007275C8" w:rsidRPr="007275C8">
        <w:t>L</w:t>
      </w:r>
      <w:r w:rsidR="007275C8">
        <w:t>e Conseil d’Administration se réunit une fois par an avec la Présidente</w:t>
      </w:r>
      <w:r w:rsidR="007B34D7" w:rsidRPr="007275C8">
        <w:t>.</w:t>
      </w:r>
    </w:p>
    <w:p w:rsidR="00AB5478" w:rsidRPr="007275C8" w:rsidRDefault="00AB5478" w:rsidP="004A13DE">
      <w:pPr>
        <w:pStyle w:val="Standard"/>
      </w:pPr>
    </w:p>
    <w:p w:rsidR="00F17B6A" w:rsidRDefault="007B34D7" w:rsidP="004A13DE">
      <w:pPr>
        <w:pStyle w:val="subject-boxes"/>
        <w:rPr>
          <w:rFonts w:ascii="Cambria" w:hAnsi="Cambria"/>
          <w:b/>
          <w:smallCaps/>
          <w:color w:val="BD5426"/>
          <w:spacing w:val="20"/>
          <w:sz w:val="28"/>
          <w:szCs w:val="28"/>
        </w:rPr>
      </w:pPr>
      <w:r w:rsidRPr="007275C8">
        <w:rPr>
          <w:rFonts w:ascii="Cambria" w:hAnsi="Cambria"/>
          <w:b/>
          <w:smallCaps/>
          <w:color w:val="BD5426"/>
          <w:spacing w:val="20"/>
          <w:sz w:val="28"/>
          <w:szCs w:val="28"/>
        </w:rPr>
        <w:t xml:space="preserve">Le Siege </w:t>
      </w:r>
      <w:r w:rsidR="00DC3EEA">
        <w:rPr>
          <w:rFonts w:ascii="Cambria" w:hAnsi="Cambria"/>
          <w:b/>
          <w:smallCaps/>
          <w:color w:val="BD5426"/>
          <w:spacing w:val="20"/>
          <w:sz w:val="28"/>
          <w:szCs w:val="28"/>
        </w:rPr>
        <w:t xml:space="preserve">international </w:t>
      </w:r>
      <w:r w:rsidRPr="007275C8">
        <w:rPr>
          <w:rFonts w:ascii="Cambria" w:hAnsi="Cambria"/>
          <w:b/>
          <w:smallCaps/>
          <w:color w:val="BD5426"/>
          <w:spacing w:val="20"/>
          <w:sz w:val="28"/>
          <w:szCs w:val="28"/>
        </w:rPr>
        <w:t>Aglow</w:t>
      </w:r>
    </w:p>
    <w:p w:rsidR="00AB5478" w:rsidRPr="00DC3EEA" w:rsidRDefault="007275C8" w:rsidP="004A13DE">
      <w:pPr>
        <w:pStyle w:val="subject-boxes"/>
      </w:pPr>
      <w:r w:rsidRPr="007275C8">
        <w:t>La Pré</w:t>
      </w:r>
      <w:r w:rsidR="007B34D7" w:rsidRPr="007275C8">
        <w:t>sident</w:t>
      </w:r>
      <w:r w:rsidRPr="007275C8">
        <w:t>e</w:t>
      </w:r>
      <w:r w:rsidR="007B34D7" w:rsidRPr="007275C8">
        <w:t xml:space="preserve">, </w:t>
      </w:r>
      <w:r w:rsidRPr="007275C8">
        <w:t>les Directeu</w:t>
      </w:r>
      <w:r w:rsidR="007B34D7" w:rsidRPr="007275C8">
        <w:t xml:space="preserve">rs </w:t>
      </w:r>
      <w:r w:rsidRPr="007275C8">
        <w:t xml:space="preserve">Exécutifs et les autres membres du </w:t>
      </w:r>
      <w:r w:rsidR="00DC3EEA">
        <w:t>Quartier G</w:t>
      </w:r>
      <w:r>
        <w:t xml:space="preserve">énéral </w:t>
      </w:r>
      <w:r w:rsidR="00DC3EEA">
        <w:t xml:space="preserve">(ou Siège International) </w:t>
      </w:r>
      <w:r>
        <w:t xml:space="preserve">travaillent ensemble </w:t>
      </w:r>
      <w:r w:rsidR="00DC3EEA">
        <w:t>pour le bien du ministère d’</w:t>
      </w:r>
      <w:r w:rsidR="007B34D7" w:rsidRPr="007275C8">
        <w:t xml:space="preserve">Aglow </w:t>
      </w:r>
      <w:r w:rsidR="007E6679">
        <w:t>dans le monde entier</w:t>
      </w:r>
      <w:r w:rsidR="007B34D7" w:rsidRPr="007275C8">
        <w:t xml:space="preserve">. </w:t>
      </w:r>
      <w:r w:rsidR="00DC3EEA" w:rsidRPr="00DC3EEA">
        <w:t xml:space="preserve">Le </w:t>
      </w:r>
      <w:r w:rsidR="00FC6A59">
        <w:t xml:space="preserve">Bureau </w:t>
      </w:r>
      <w:r w:rsidR="008C0049">
        <w:t>Mondial des Associations</w:t>
      </w:r>
      <w:r w:rsidR="00FC6A59">
        <w:t xml:space="preserve"> </w:t>
      </w:r>
      <w:r w:rsidR="00DC3EEA" w:rsidRPr="00DC3EEA">
        <w:t>- USA sert Aglow aux Etats-Uni</w:t>
      </w:r>
      <w:r w:rsidR="00DC3EEA">
        <w:t>s</w:t>
      </w:r>
      <w:r w:rsidR="00DC3EEA" w:rsidRPr="00DC3EEA">
        <w:t xml:space="preserve"> et le </w:t>
      </w:r>
      <w:r w:rsidR="003C2AEE">
        <w:t xml:space="preserve">Bureau Mondial des Associations-International </w:t>
      </w:r>
      <w:r w:rsidR="007B34D7" w:rsidRPr="00DC3EEA">
        <w:t>ser</w:t>
      </w:r>
      <w:r w:rsidR="00DC3EEA">
        <w:t>t Aglow dans tous les autre</w:t>
      </w:r>
      <w:r w:rsidR="009427CF">
        <w:t>s</w:t>
      </w:r>
      <w:r w:rsidR="00DC3EEA">
        <w:t xml:space="preserve"> pays</w:t>
      </w:r>
      <w:r w:rsidR="007B34D7" w:rsidRPr="00DC3EEA">
        <w:t>.</w:t>
      </w:r>
    </w:p>
    <w:p w:rsidR="00AB5478" w:rsidRPr="00DC3EEA" w:rsidRDefault="00AB5478" w:rsidP="004A13DE">
      <w:pPr>
        <w:pStyle w:val="Standard"/>
      </w:pPr>
    </w:p>
    <w:p w:rsidR="00F17B6A" w:rsidRDefault="007B34D7" w:rsidP="002F1372">
      <w:pPr>
        <w:pStyle w:val="subject-boxes"/>
        <w:ind w:left="72"/>
        <w:rPr>
          <w:rFonts w:ascii="Cambria" w:hAnsi="Cambria"/>
          <w:b/>
          <w:smallCaps/>
          <w:color w:val="BD5426"/>
          <w:spacing w:val="20"/>
          <w:sz w:val="28"/>
          <w:szCs w:val="28"/>
        </w:rPr>
      </w:pPr>
      <w:r w:rsidRPr="00DC3EEA">
        <w:rPr>
          <w:rFonts w:ascii="Cambria" w:hAnsi="Cambria"/>
          <w:b/>
          <w:smallCaps/>
          <w:color w:val="BD5426"/>
          <w:spacing w:val="20"/>
          <w:sz w:val="28"/>
          <w:szCs w:val="28"/>
        </w:rPr>
        <w:t>Les Comités Régionaux</w:t>
      </w:r>
    </w:p>
    <w:p w:rsidR="00BB6740" w:rsidRDefault="00DC3EEA" w:rsidP="002F1372">
      <w:pPr>
        <w:pStyle w:val="subject-boxes"/>
        <w:ind w:left="72"/>
      </w:pPr>
      <w:r w:rsidRPr="00DC3EEA">
        <w:t xml:space="preserve">Il existe des </w:t>
      </w:r>
      <w:r w:rsidR="00BD6655" w:rsidRPr="00DC3EEA">
        <w:t>Comité</w:t>
      </w:r>
      <w:r w:rsidRPr="00DC3EEA">
        <w:t>s</w:t>
      </w:r>
      <w:r w:rsidR="00BD6655" w:rsidRPr="00DC3EEA">
        <w:t xml:space="preserve"> Régiona</w:t>
      </w:r>
      <w:r w:rsidRPr="00DC3EEA">
        <w:t>ux dans le monde</w:t>
      </w:r>
      <w:r w:rsidR="007E6679">
        <w:t xml:space="preserve"> </w:t>
      </w:r>
      <w:proofErr w:type="gramStart"/>
      <w:r w:rsidR="007E6679">
        <w:t>entier</w:t>
      </w:r>
      <w:r w:rsidRPr="00DC3EEA">
        <w:t>;</w:t>
      </w:r>
      <w:proofErr w:type="gramEnd"/>
      <w:r>
        <w:t xml:space="preserve"> </w:t>
      </w:r>
      <w:r w:rsidRPr="00DC3EEA">
        <w:t xml:space="preserve">ils sont </w:t>
      </w:r>
      <w:r>
        <w:t>composé</w:t>
      </w:r>
      <w:r w:rsidRPr="00DC3EEA">
        <w:t xml:space="preserve">s des </w:t>
      </w:r>
      <w:r>
        <w:t>pré</w:t>
      </w:r>
      <w:r w:rsidRPr="00DC3EEA">
        <w:t>sident</w:t>
      </w:r>
      <w:r>
        <w:t>e</w:t>
      </w:r>
      <w:r w:rsidRPr="00DC3EEA">
        <w:t xml:space="preserve">s nationales de </w:t>
      </w:r>
      <w:r w:rsidR="008E635C">
        <w:t>la</w:t>
      </w:r>
      <w:r w:rsidRPr="00DC3EEA">
        <w:t xml:space="preserve"> </w:t>
      </w:r>
      <w:r>
        <w:t>ré</w:t>
      </w:r>
      <w:r w:rsidRPr="00DC3EEA">
        <w:t xml:space="preserve">gion </w:t>
      </w:r>
      <w:r w:rsidR="00465FD1">
        <w:t>du monde</w:t>
      </w:r>
      <w:r w:rsidR="008E635C">
        <w:t xml:space="preserve"> concernée</w:t>
      </w:r>
      <w:r w:rsidR="007E6679">
        <w:t> : ils dépendent directement d</w:t>
      </w:r>
      <w:r w:rsidR="00465FD1">
        <w:t xml:space="preserve">u </w:t>
      </w:r>
      <w:r w:rsidR="003C2AEE">
        <w:t xml:space="preserve">Bureau Mondial des Associations-International </w:t>
      </w:r>
      <w:r w:rsidR="007B34D7" w:rsidRPr="00DC3EEA">
        <w:t>a</w:t>
      </w:r>
      <w:r w:rsidR="00465FD1">
        <w:t>u Siège International</w:t>
      </w:r>
      <w:r w:rsidR="007B34D7" w:rsidRPr="00DC3EEA">
        <w:t>.</w:t>
      </w:r>
    </w:p>
    <w:p w:rsidR="00BB6740" w:rsidRDefault="00DC3EEA" w:rsidP="002F1372">
      <w:pPr>
        <w:pStyle w:val="subject-boxes"/>
        <w:ind w:left="72"/>
      </w:pPr>
      <w:r w:rsidRPr="00465FD1">
        <w:rPr>
          <w:b/>
        </w:rPr>
        <w:t xml:space="preserve">Le but des </w:t>
      </w:r>
      <w:r w:rsidR="00BD6655" w:rsidRPr="00465FD1">
        <w:rPr>
          <w:b/>
        </w:rPr>
        <w:t>Comité</w:t>
      </w:r>
      <w:r w:rsidRPr="00465FD1">
        <w:rPr>
          <w:b/>
        </w:rPr>
        <w:t>s</w:t>
      </w:r>
      <w:r w:rsidR="00BD6655" w:rsidRPr="00465FD1">
        <w:rPr>
          <w:b/>
        </w:rPr>
        <w:t xml:space="preserve"> Régiona</w:t>
      </w:r>
      <w:r w:rsidRPr="00465FD1">
        <w:rPr>
          <w:b/>
        </w:rPr>
        <w:t>ux</w:t>
      </w:r>
      <w:r w:rsidR="007B34D7" w:rsidRPr="00465FD1">
        <w:rPr>
          <w:b/>
        </w:rPr>
        <w:t xml:space="preserve"> </w:t>
      </w:r>
      <w:r w:rsidRPr="00465FD1">
        <w:rPr>
          <w:b/>
        </w:rPr>
        <w:t xml:space="preserve">est d’aider à coordonner les relations entre présidentes nationales d’une même </w:t>
      </w:r>
      <w:r w:rsidR="00465FD1" w:rsidRPr="00465FD1">
        <w:rPr>
          <w:b/>
        </w:rPr>
        <w:t>région</w:t>
      </w:r>
      <w:r w:rsidR="00465FD1">
        <w:t xml:space="preserve">- </w:t>
      </w:r>
      <w:r w:rsidRPr="00465FD1">
        <w:t xml:space="preserve">chacune apportant sa </w:t>
      </w:r>
      <w:r w:rsidR="007B34D7" w:rsidRPr="00465FD1">
        <w:t xml:space="preserve">perspective </w:t>
      </w:r>
      <w:r w:rsidRPr="00465FD1">
        <w:t>particulière pour enrichir l’</w:t>
      </w:r>
      <w:r w:rsidR="00465FD1" w:rsidRPr="00465FD1">
        <w:t>œuvre</w:t>
      </w:r>
      <w:r w:rsidRPr="00465FD1">
        <w:t xml:space="preserve"> Aglow culturellement</w:t>
      </w:r>
      <w:r w:rsidR="00465FD1" w:rsidRPr="00465FD1">
        <w:t xml:space="preserve">- </w:t>
      </w:r>
      <w:r w:rsidR="00652CA4">
        <w:t xml:space="preserve">pour </w:t>
      </w:r>
      <w:r w:rsidR="008E635C">
        <w:t>que le</w:t>
      </w:r>
      <w:r w:rsidR="00465FD1">
        <w:t xml:space="preserve"> groupe de pays</w:t>
      </w:r>
      <w:r w:rsidR="008E635C">
        <w:t xml:space="preserve"> soit</w:t>
      </w:r>
      <w:r w:rsidR="00465FD1">
        <w:t xml:space="preserve"> plus uni et </w:t>
      </w:r>
      <w:r w:rsidR="008E635C">
        <w:t>garde</w:t>
      </w:r>
      <w:r w:rsidR="00465FD1">
        <w:t xml:space="preserve"> un même cœur et une même vision </w:t>
      </w:r>
      <w:r w:rsidR="00652CA4">
        <w:t xml:space="preserve">tels qu’ils sont </w:t>
      </w:r>
      <w:r w:rsidR="00465FD1">
        <w:t>donnés par</w:t>
      </w:r>
      <w:r w:rsidR="007B34D7" w:rsidRPr="00465FD1">
        <w:t xml:space="preserve"> </w:t>
      </w:r>
      <w:r w:rsidR="00465FD1">
        <w:t xml:space="preserve">le </w:t>
      </w:r>
      <w:r w:rsidR="00652CA4">
        <w:t>Conseil d’Administration d’Aglow</w:t>
      </w:r>
      <w:r w:rsidR="007B34D7" w:rsidRPr="00465FD1">
        <w:t xml:space="preserve">. </w:t>
      </w:r>
      <w:r w:rsidRPr="00DC3EEA">
        <w:t>N</w:t>
      </w:r>
      <w:r>
        <w:t>ous a</w:t>
      </w:r>
      <w:r w:rsidRPr="00DC3EEA">
        <w:t xml:space="preserve">vons actuellement huit </w:t>
      </w:r>
      <w:r w:rsidR="00BD6655" w:rsidRPr="00BD6655">
        <w:t>Comité</w:t>
      </w:r>
      <w:r>
        <w:t>s</w:t>
      </w:r>
      <w:r w:rsidR="00BD6655" w:rsidRPr="00BD6655">
        <w:t xml:space="preserve"> </w:t>
      </w:r>
      <w:proofErr w:type="gramStart"/>
      <w:r w:rsidR="00BD6655" w:rsidRPr="00BD6655">
        <w:t>Régiona</w:t>
      </w:r>
      <w:r>
        <w:t>ux</w:t>
      </w:r>
      <w:r w:rsidR="007B34D7" w:rsidRPr="00BD6655">
        <w:t>:</w:t>
      </w:r>
      <w:proofErr w:type="gramEnd"/>
    </w:p>
    <w:p w:rsidR="008C0049" w:rsidRDefault="008C0049" w:rsidP="002F1372">
      <w:pPr>
        <w:pStyle w:val="subject-boxes"/>
        <w:ind w:left="72"/>
        <w:jc w:val="center"/>
      </w:pPr>
      <w:r w:rsidRPr="008C0049">
        <w:t>Comité Régional Afrique</w:t>
      </w:r>
    </w:p>
    <w:p w:rsidR="008C0049" w:rsidRDefault="008C0049" w:rsidP="002F1372">
      <w:pPr>
        <w:pStyle w:val="subject-boxes"/>
        <w:ind w:left="72"/>
        <w:jc w:val="center"/>
      </w:pPr>
      <w:r>
        <w:t>Comité Régional Asie</w:t>
      </w:r>
    </w:p>
    <w:p w:rsidR="008C0049" w:rsidRDefault="008C0049" w:rsidP="002F1372">
      <w:pPr>
        <w:pStyle w:val="subject-boxes"/>
        <w:ind w:left="72"/>
        <w:jc w:val="center"/>
      </w:pPr>
      <w:r>
        <w:t>Comité Régional Caraïbes</w:t>
      </w:r>
    </w:p>
    <w:p w:rsidR="008C0049" w:rsidRDefault="008C0049" w:rsidP="002F1372">
      <w:pPr>
        <w:pStyle w:val="subject-boxes"/>
        <w:ind w:left="72"/>
        <w:jc w:val="center"/>
      </w:pPr>
      <w:r>
        <w:t>Comité Régional Europe</w:t>
      </w:r>
    </w:p>
    <w:p w:rsidR="008C0049" w:rsidRDefault="00CF4F7C" w:rsidP="002F1372">
      <w:pPr>
        <w:pStyle w:val="subject-boxes"/>
        <w:ind w:left="72"/>
        <w:jc w:val="center"/>
      </w:pPr>
      <w:r>
        <w:t>Comité Régional Mexique/Amérique Centrale/Panama</w:t>
      </w:r>
    </w:p>
    <w:p w:rsidR="00CF4F7C" w:rsidRDefault="00CF4F7C" w:rsidP="002F1372">
      <w:pPr>
        <w:pStyle w:val="subject-boxes"/>
        <w:ind w:left="72"/>
        <w:jc w:val="center"/>
      </w:pPr>
      <w:r>
        <w:t>Comité Régional Moyen-Orient</w:t>
      </w:r>
    </w:p>
    <w:p w:rsidR="00CF4F7C" w:rsidRDefault="00CF4F7C" w:rsidP="002F1372">
      <w:pPr>
        <w:pStyle w:val="subject-boxes"/>
        <w:ind w:left="72"/>
        <w:jc w:val="center"/>
      </w:pPr>
      <w:r>
        <w:t>Comité Régional Amérique du Sud</w:t>
      </w:r>
    </w:p>
    <w:p w:rsidR="00CF4F7C" w:rsidRPr="008C0049" w:rsidRDefault="00CF4F7C" w:rsidP="002F1372">
      <w:pPr>
        <w:pStyle w:val="subject-boxes"/>
        <w:ind w:left="72"/>
        <w:jc w:val="center"/>
      </w:pPr>
      <w:r>
        <w:t>Comité Régional Pacifique Sud</w:t>
      </w:r>
    </w:p>
    <w:p w:rsidR="008C0049" w:rsidRDefault="008C0049" w:rsidP="002F1372">
      <w:pPr>
        <w:pStyle w:val="subject-boxes"/>
        <w:ind w:left="72"/>
      </w:pPr>
    </w:p>
    <w:p w:rsidR="008B068E" w:rsidRDefault="008B068E">
      <w:pPr>
        <w:widowControl/>
        <w:suppressAutoHyphens w:val="0"/>
        <w:spacing w:before="0" w:after="200" w:line="276" w:lineRule="auto"/>
        <w:jc w:val="left"/>
      </w:pPr>
      <w:r>
        <w:br w:type="page"/>
      </w:r>
    </w:p>
    <w:p w:rsidR="00AB5478" w:rsidRPr="00FB305E" w:rsidRDefault="007B34D7" w:rsidP="002F1372">
      <w:pPr>
        <w:pStyle w:val="subject-boxes"/>
        <w:pageBreakBefore/>
        <w:pBdr>
          <w:left w:val="single" w:sz="8" w:space="3" w:color="BD5426"/>
        </w:pBdr>
        <w:jc w:val="left"/>
      </w:pPr>
      <w:r w:rsidRPr="00371C80">
        <w:rPr>
          <w:rFonts w:ascii="Cambria" w:hAnsi="Cambria"/>
          <w:b/>
          <w:smallCaps/>
          <w:color w:val="BD5426"/>
          <w:spacing w:val="20"/>
          <w:sz w:val="28"/>
          <w:szCs w:val="28"/>
        </w:rPr>
        <w:lastRenderedPageBreak/>
        <w:t>le bureau National</w:t>
      </w:r>
      <w:r w:rsidRPr="00371C80">
        <w:rPr>
          <w:sz w:val="8"/>
          <w:szCs w:val="8"/>
        </w:rPr>
        <w:br/>
      </w:r>
      <w:r w:rsidR="00371C80" w:rsidRPr="00EB4C16">
        <w:t>Ce niveau</w:t>
      </w:r>
      <w:r w:rsidR="00FB305E" w:rsidRPr="00EB4C16">
        <w:t xml:space="preserve"> de direction</w:t>
      </w:r>
      <w:r w:rsidR="00371C80" w:rsidRPr="00EB4C16">
        <w:t xml:space="preserve"> </w:t>
      </w:r>
      <w:r w:rsidR="00371C80" w:rsidRPr="00EB4C16">
        <w:rPr>
          <w:u w:val="single"/>
        </w:rPr>
        <w:t>peut être</w:t>
      </w:r>
      <w:r w:rsidRPr="00EB4C16">
        <w:t xml:space="preserve"> </w:t>
      </w:r>
      <w:r w:rsidR="00652CA4" w:rsidRPr="00EB4C16">
        <w:t>composé</w:t>
      </w:r>
      <w:r w:rsidR="00371C80" w:rsidRPr="00EB4C16">
        <w:t xml:space="preserve"> d’au moins cinq </w:t>
      </w:r>
      <w:r w:rsidR="00371C80" w:rsidRPr="00EB4C16">
        <w:rPr>
          <w:u w:val="single"/>
        </w:rPr>
        <w:t>femmes et hommes</w:t>
      </w:r>
      <w:r w:rsidR="00371C80" w:rsidRPr="00EB4C16">
        <w:t xml:space="preserve"> qui supervise</w:t>
      </w:r>
      <w:r w:rsidR="00465FD1" w:rsidRPr="00EB4C16">
        <w:t>nt</w:t>
      </w:r>
      <w:r w:rsidR="00371C80" w:rsidRPr="00EB4C16">
        <w:t xml:space="preserve"> tout le ministère Aglow</w:t>
      </w:r>
      <w:r w:rsidR="00465FD1" w:rsidRPr="00EB4C16">
        <w:t xml:space="preserve"> (y compris tous les bureaux locaux et ré</w:t>
      </w:r>
      <w:r w:rsidR="001A0522" w:rsidRPr="00EB4C16">
        <w:t>giona</w:t>
      </w:r>
      <w:r w:rsidR="00465FD1" w:rsidRPr="00EB4C16">
        <w:t>ux) dans leur pays</w:t>
      </w:r>
      <w:r w:rsidRPr="00EB4C16">
        <w:t xml:space="preserve">. </w:t>
      </w:r>
      <w:r w:rsidR="00465FD1" w:rsidRPr="00EB4C16">
        <w:t xml:space="preserve">Les </w:t>
      </w:r>
      <w:r w:rsidR="00BD6655" w:rsidRPr="00EB4C16">
        <w:t>Bureau</w:t>
      </w:r>
      <w:r w:rsidR="00465FD1" w:rsidRPr="00EB4C16">
        <w:t>x</w:t>
      </w:r>
      <w:r w:rsidR="00BD6655" w:rsidRPr="00EB4C16">
        <w:t xml:space="preserve"> Nationa</w:t>
      </w:r>
      <w:r w:rsidR="00465FD1" w:rsidRPr="00EB4C16">
        <w:t xml:space="preserve">ux </w:t>
      </w:r>
      <w:r w:rsidR="004E6851" w:rsidRPr="00EB4C16">
        <w:t xml:space="preserve">sont établis </w:t>
      </w:r>
      <w:r w:rsidR="00CF4F7C" w:rsidRPr="00EB4C16">
        <w:t>sous la direction</w:t>
      </w:r>
      <w:r w:rsidR="00652CA4" w:rsidRPr="00EB4C16">
        <w:t xml:space="preserve"> du</w:t>
      </w:r>
      <w:r w:rsidR="004E6851" w:rsidRPr="00EB4C16">
        <w:t xml:space="preserve"> </w:t>
      </w:r>
      <w:r w:rsidR="003C2AEE" w:rsidRPr="00EB4C16">
        <w:t xml:space="preserve">Bureau Mondial des Associations-International </w:t>
      </w:r>
      <w:r w:rsidR="004E6851" w:rsidRPr="00EB4C16">
        <w:t>au Siège International</w:t>
      </w:r>
      <w:r w:rsidRPr="00EB4C16">
        <w:t>.</w:t>
      </w:r>
      <w:r w:rsidRPr="002F1372">
        <w:rPr>
          <w:sz w:val="23"/>
          <w:szCs w:val="23"/>
        </w:rPr>
        <w:br/>
      </w:r>
      <w:r w:rsidR="002F1372" w:rsidRPr="00EB4C16">
        <w:rPr>
          <w:sz w:val="16"/>
          <w:szCs w:val="16"/>
        </w:rPr>
        <w:br/>
      </w:r>
      <w:r w:rsidR="004E6851" w:rsidRPr="002F1372">
        <w:rPr>
          <w:sz w:val="23"/>
          <w:szCs w:val="23"/>
        </w:rPr>
        <w:t xml:space="preserve">Les organes suivants </w:t>
      </w:r>
      <w:r w:rsidR="00446386" w:rsidRPr="002F1372">
        <w:rPr>
          <w:sz w:val="23"/>
          <w:szCs w:val="23"/>
        </w:rPr>
        <w:t>s</w:t>
      </w:r>
      <w:r w:rsidR="00FB305E" w:rsidRPr="002F1372">
        <w:rPr>
          <w:sz w:val="23"/>
          <w:szCs w:val="23"/>
        </w:rPr>
        <w:t xml:space="preserve">ont établis </w:t>
      </w:r>
      <w:r w:rsidR="00446386" w:rsidRPr="002F1372">
        <w:rPr>
          <w:sz w:val="23"/>
          <w:szCs w:val="23"/>
        </w:rPr>
        <w:t>de manière temporaire en attendant</w:t>
      </w:r>
      <w:r w:rsidR="00652CA4" w:rsidRPr="002F1372">
        <w:rPr>
          <w:sz w:val="23"/>
          <w:szCs w:val="23"/>
        </w:rPr>
        <w:t xml:space="preserve"> qu’il soit possible d’affilier un </w:t>
      </w:r>
      <w:r w:rsidR="00446386" w:rsidRPr="002F1372">
        <w:rPr>
          <w:sz w:val="23"/>
          <w:szCs w:val="23"/>
        </w:rPr>
        <w:t>Bureau National</w:t>
      </w:r>
      <w:r w:rsidRPr="002F1372">
        <w:rPr>
          <w:sz w:val="23"/>
          <w:szCs w:val="23"/>
        </w:rPr>
        <w:t>.</w:t>
      </w:r>
      <w:r w:rsidRPr="00446386">
        <w:br/>
      </w:r>
      <w:r w:rsidRPr="00446386">
        <w:rPr>
          <w:sz w:val="16"/>
          <w:szCs w:val="16"/>
        </w:rPr>
        <w:br/>
      </w:r>
      <w:r w:rsidR="00446386">
        <w:rPr>
          <w:rFonts w:ascii="Cambria" w:hAnsi="Cambria"/>
          <w:b/>
          <w:smallCaps/>
          <w:color w:val="BD5426"/>
          <w:spacing w:val="20"/>
          <w:sz w:val="28"/>
          <w:szCs w:val="28"/>
        </w:rPr>
        <w:t>le Comité</w:t>
      </w:r>
      <w:r w:rsidRPr="00446386">
        <w:rPr>
          <w:rFonts w:ascii="Cambria" w:hAnsi="Cambria"/>
          <w:b/>
          <w:smallCaps/>
          <w:color w:val="BD5426"/>
          <w:spacing w:val="20"/>
          <w:sz w:val="28"/>
          <w:szCs w:val="28"/>
        </w:rPr>
        <w:t xml:space="preserve"> National</w:t>
      </w:r>
      <w:r w:rsidRPr="00446386">
        <w:br/>
      </w:r>
      <w:r w:rsidR="00446386" w:rsidRPr="00EB4C16">
        <w:t xml:space="preserve">Ce groupe peut être </w:t>
      </w:r>
      <w:r w:rsidR="00652CA4" w:rsidRPr="00EB4C16">
        <w:t>composé</w:t>
      </w:r>
      <w:r w:rsidR="00446386" w:rsidRPr="00EB4C16">
        <w:t xml:space="preserve"> d’au moins trois femmes et hommes chargés de superviser le ministère d’</w:t>
      </w:r>
      <w:r w:rsidRPr="00EB4C16">
        <w:t xml:space="preserve">Aglow </w:t>
      </w:r>
      <w:r w:rsidR="00446386" w:rsidRPr="00EB4C16">
        <w:t xml:space="preserve">dans un pays, tout en travaillant étroitement avec </w:t>
      </w:r>
      <w:r w:rsidR="00652CA4" w:rsidRPr="00EB4C16">
        <w:t>une</w:t>
      </w:r>
      <w:r w:rsidR="00446386" w:rsidRPr="00EB4C16">
        <w:t xml:space="preserve"> </w:t>
      </w:r>
      <w:r w:rsidR="00652CA4" w:rsidRPr="00EB4C16">
        <w:t>Directrice</w:t>
      </w:r>
      <w:r w:rsidR="00CF4F7C" w:rsidRPr="00EB4C16">
        <w:t>,</w:t>
      </w:r>
      <w:r w:rsidR="00652CA4" w:rsidRPr="00EB4C16">
        <w:t xml:space="preserve"> une</w:t>
      </w:r>
      <w:r w:rsidR="00446386" w:rsidRPr="00EB4C16">
        <w:t xml:space="preserve"> </w:t>
      </w:r>
      <w:r w:rsidR="00371C80" w:rsidRPr="00EB4C16">
        <w:t>Coordinatrice</w:t>
      </w:r>
      <w:r w:rsidRPr="00EB4C16">
        <w:t>, o</w:t>
      </w:r>
      <w:r w:rsidR="00446386" w:rsidRPr="00EB4C16">
        <w:t xml:space="preserve">u </w:t>
      </w:r>
      <w:r w:rsidR="00652CA4" w:rsidRPr="00EB4C16">
        <w:t>un</w:t>
      </w:r>
      <w:r w:rsidR="00446386" w:rsidRPr="00EB4C16">
        <w:t xml:space="preserve"> Bureau</w:t>
      </w:r>
      <w:r w:rsidR="00652CA4" w:rsidRPr="00EB4C16">
        <w:t xml:space="preserve"> National</w:t>
      </w:r>
      <w:r w:rsidRPr="00EB4C16">
        <w:t>.</w:t>
      </w:r>
      <w:r w:rsidRPr="00446386">
        <w:br/>
      </w:r>
      <w:r w:rsidRPr="00446386">
        <w:rPr>
          <w:sz w:val="16"/>
          <w:szCs w:val="16"/>
        </w:rPr>
        <w:br/>
      </w:r>
      <w:r w:rsidRPr="00985A37">
        <w:rPr>
          <w:rFonts w:ascii="Cambria" w:hAnsi="Cambria"/>
          <w:b/>
          <w:smallCaps/>
          <w:color w:val="BD5426"/>
          <w:spacing w:val="20"/>
          <w:sz w:val="28"/>
          <w:szCs w:val="28"/>
        </w:rPr>
        <w:t>La Directrice Nationale</w:t>
      </w:r>
      <w:r w:rsidRPr="00985A37">
        <w:br/>
      </w:r>
      <w:r w:rsidR="00985A37" w:rsidRPr="00EB4C16">
        <w:t>Est a</w:t>
      </w:r>
      <w:r w:rsidRPr="00EB4C16">
        <w:t>ppro</w:t>
      </w:r>
      <w:r w:rsidR="003C2AEE" w:rsidRPr="00EB4C16">
        <w:t>uvée par le</w:t>
      </w:r>
      <w:r w:rsidRPr="00EB4C16">
        <w:t xml:space="preserve"> </w:t>
      </w:r>
      <w:r w:rsidR="003C2AEE" w:rsidRPr="00EB4C16">
        <w:t xml:space="preserve">Bureau Mondial des Associations-International </w:t>
      </w:r>
      <w:r w:rsidRPr="00EB4C16">
        <w:t>a</w:t>
      </w:r>
      <w:r w:rsidR="003C2AEE" w:rsidRPr="00EB4C16">
        <w:t>u Siège international d’</w:t>
      </w:r>
      <w:r w:rsidRPr="00EB4C16">
        <w:t xml:space="preserve">Aglow, </w:t>
      </w:r>
      <w:r w:rsidR="00985A37" w:rsidRPr="00EB4C16">
        <w:t>pour superviser</w:t>
      </w:r>
      <w:r w:rsidR="00CF4F7C" w:rsidRPr="00EB4C16">
        <w:t xml:space="preserve"> et accompagner les groupes locaux et</w:t>
      </w:r>
      <w:r w:rsidR="00985A37" w:rsidRPr="00EB4C16">
        <w:t xml:space="preserve"> l’ensemble du ministère Aglow </w:t>
      </w:r>
      <w:r w:rsidR="00985A37" w:rsidRPr="00EB4C16">
        <w:rPr>
          <w:i/>
        </w:rPr>
        <w:t>sur un conti</w:t>
      </w:r>
      <w:r w:rsidR="00CF4F7C" w:rsidRPr="00EB4C16">
        <w:rPr>
          <w:i/>
        </w:rPr>
        <w:t>n</w:t>
      </w:r>
      <w:r w:rsidR="00985A37" w:rsidRPr="00EB4C16">
        <w:rPr>
          <w:i/>
        </w:rPr>
        <w:t xml:space="preserve">ent ou </w:t>
      </w:r>
      <w:r w:rsidR="00FB305E" w:rsidRPr="00EB4C16">
        <w:rPr>
          <w:i/>
        </w:rPr>
        <w:t xml:space="preserve">un </w:t>
      </w:r>
      <w:r w:rsidR="00985A37" w:rsidRPr="00EB4C16">
        <w:rPr>
          <w:i/>
        </w:rPr>
        <w:t>ensemble de pays</w:t>
      </w:r>
      <w:r w:rsidRPr="00EB4C16">
        <w:t xml:space="preserve">, </w:t>
      </w:r>
      <w:r w:rsidR="00FB305E" w:rsidRPr="00EB4C16">
        <w:rPr>
          <w:b/>
        </w:rPr>
        <w:t xml:space="preserve">jusqu’à ce </w:t>
      </w:r>
      <w:r w:rsidR="00652CA4" w:rsidRPr="00EB4C16">
        <w:rPr>
          <w:b/>
        </w:rPr>
        <w:t>que des</w:t>
      </w:r>
      <w:r w:rsidR="00FB305E" w:rsidRPr="00EB4C16">
        <w:rPr>
          <w:b/>
        </w:rPr>
        <w:t xml:space="preserve"> </w:t>
      </w:r>
      <w:r w:rsidR="00FC6A59" w:rsidRPr="00EB4C16">
        <w:rPr>
          <w:b/>
        </w:rPr>
        <w:t>Bureau</w:t>
      </w:r>
      <w:r w:rsidR="00652CA4" w:rsidRPr="00EB4C16">
        <w:rPr>
          <w:b/>
        </w:rPr>
        <w:t>x</w:t>
      </w:r>
      <w:r w:rsidR="00FC6A59" w:rsidRPr="00EB4C16">
        <w:rPr>
          <w:b/>
        </w:rPr>
        <w:t xml:space="preserve"> Nationa</w:t>
      </w:r>
      <w:r w:rsidR="00652CA4" w:rsidRPr="00EB4C16">
        <w:rPr>
          <w:b/>
        </w:rPr>
        <w:t>ux</w:t>
      </w:r>
      <w:r w:rsidR="00FC6A59" w:rsidRPr="00EB4C16">
        <w:rPr>
          <w:b/>
        </w:rPr>
        <w:t xml:space="preserve"> </w:t>
      </w:r>
      <w:r w:rsidR="00CF4F7C" w:rsidRPr="00EB4C16">
        <w:rPr>
          <w:b/>
        </w:rPr>
        <w:t>puissent être</w:t>
      </w:r>
      <w:r w:rsidR="00FB305E" w:rsidRPr="00EB4C16">
        <w:rPr>
          <w:b/>
        </w:rPr>
        <w:t xml:space="preserve"> établi</w:t>
      </w:r>
      <w:r w:rsidR="00652CA4" w:rsidRPr="00EB4C16">
        <w:rPr>
          <w:b/>
        </w:rPr>
        <w:t>s</w:t>
      </w:r>
      <w:r w:rsidRPr="00EB4C16">
        <w:rPr>
          <w:b/>
        </w:rPr>
        <w:t>.</w:t>
      </w:r>
      <w:r w:rsidRPr="00985A37">
        <w:rPr>
          <w:b/>
        </w:rPr>
        <w:br/>
      </w:r>
      <w:r w:rsidRPr="00985A37">
        <w:rPr>
          <w:sz w:val="16"/>
          <w:szCs w:val="16"/>
        </w:rPr>
        <w:br/>
      </w:r>
      <w:r w:rsidRPr="00FB305E">
        <w:rPr>
          <w:rFonts w:ascii="Cambria" w:hAnsi="Cambria"/>
          <w:b/>
          <w:smallCaps/>
          <w:color w:val="BD5426"/>
          <w:spacing w:val="20"/>
          <w:sz w:val="28"/>
          <w:szCs w:val="28"/>
        </w:rPr>
        <w:t>la Coordinatrice Nationale</w:t>
      </w:r>
      <w:r w:rsidRPr="00FB305E">
        <w:rPr>
          <w:rFonts w:ascii="Cambria" w:hAnsi="Cambria"/>
          <w:smallCaps/>
          <w:color w:val="BD5426"/>
          <w:sz w:val="28"/>
          <w:szCs w:val="28"/>
        </w:rPr>
        <w:br/>
      </w:r>
      <w:r w:rsidR="00FB305E" w:rsidRPr="00EB4C16">
        <w:t>Est approuvé</w:t>
      </w:r>
      <w:r w:rsidR="00652CA4" w:rsidRPr="00EB4C16">
        <w:t>e</w:t>
      </w:r>
      <w:r w:rsidR="00FB305E" w:rsidRPr="00EB4C16">
        <w:t xml:space="preserve"> par le </w:t>
      </w:r>
      <w:r w:rsidR="00671B20" w:rsidRPr="00EB4C16">
        <w:t>Bureau Mondial des Associations-International</w:t>
      </w:r>
      <w:r w:rsidR="00FB305E" w:rsidRPr="00EB4C16">
        <w:t xml:space="preserve"> pour superviser l’ensemble du </w:t>
      </w:r>
      <w:r w:rsidRPr="00EB4C16">
        <w:t xml:space="preserve"> </w:t>
      </w:r>
      <w:r w:rsidR="00371C80" w:rsidRPr="00EB4C16">
        <w:rPr>
          <w:b/>
        </w:rPr>
        <w:t>Ministère</w:t>
      </w:r>
      <w:r w:rsidRPr="00EB4C16">
        <w:rPr>
          <w:b/>
        </w:rPr>
        <w:t xml:space="preserve"> </w:t>
      </w:r>
      <w:r w:rsidR="00FB305E" w:rsidRPr="00EB4C16">
        <w:t xml:space="preserve">Aglow et des groupes locaux </w:t>
      </w:r>
      <w:r w:rsidR="00FB305E" w:rsidRPr="00EB4C16">
        <w:rPr>
          <w:b/>
        </w:rPr>
        <w:t>dans un pays</w:t>
      </w:r>
      <w:r w:rsidR="00FB305E" w:rsidRPr="00EB4C16">
        <w:t xml:space="preserve"> </w:t>
      </w:r>
      <w:r w:rsidR="00FB305E" w:rsidRPr="00EB4C16">
        <w:rPr>
          <w:b/>
        </w:rPr>
        <w:t>spécifique</w:t>
      </w:r>
      <w:r w:rsidRPr="00EB4C16">
        <w:rPr>
          <w:b/>
        </w:rPr>
        <w:t xml:space="preserve"> </w:t>
      </w:r>
      <w:r w:rsidR="00FB305E" w:rsidRPr="00EB4C16">
        <w:rPr>
          <w:b/>
        </w:rPr>
        <w:t xml:space="preserve">jusqu’à ce qu’un Bureau National </w:t>
      </w:r>
      <w:r w:rsidR="00CF4F7C" w:rsidRPr="00EB4C16">
        <w:rPr>
          <w:b/>
        </w:rPr>
        <w:t>puisse être</w:t>
      </w:r>
      <w:r w:rsidR="00FB305E" w:rsidRPr="00EB4C16">
        <w:rPr>
          <w:b/>
        </w:rPr>
        <w:t xml:space="preserve"> établi.</w:t>
      </w:r>
      <w:r w:rsidRPr="00FB305E">
        <w:rPr>
          <w:b/>
        </w:rPr>
        <w:br/>
      </w:r>
      <w:r w:rsidRPr="00FB305E">
        <w:rPr>
          <w:rFonts w:ascii="Cambria" w:hAnsi="Cambria"/>
          <w:b/>
          <w:smallCaps/>
          <w:color w:val="BD5426"/>
          <w:spacing w:val="20"/>
          <w:sz w:val="28"/>
          <w:szCs w:val="28"/>
        </w:rPr>
        <w:t>L'Assistante Nationale</w:t>
      </w:r>
      <w:r w:rsidRPr="00FB305E">
        <w:rPr>
          <w:rFonts w:ascii="Cambria" w:hAnsi="Cambria"/>
          <w:smallCaps/>
          <w:color w:val="BD5426"/>
          <w:sz w:val="28"/>
          <w:szCs w:val="28"/>
        </w:rPr>
        <w:br/>
      </w:r>
      <w:r w:rsidR="00FB305E" w:rsidRPr="00EB4C16">
        <w:t>Est a</w:t>
      </w:r>
      <w:r w:rsidRPr="00EB4C16">
        <w:t>ppro</w:t>
      </w:r>
      <w:r w:rsidR="00FB305E" w:rsidRPr="00EB4C16">
        <w:t xml:space="preserve">uvée par le </w:t>
      </w:r>
      <w:r w:rsidR="00671B20" w:rsidRPr="00EB4C16">
        <w:t>Bureau Mondial des Associations-International</w:t>
      </w:r>
      <w:r w:rsidR="00FB305E" w:rsidRPr="00EB4C16">
        <w:t xml:space="preserve">, pour travailler aux côtés de la </w:t>
      </w:r>
      <w:r w:rsidR="00371C80" w:rsidRPr="00EB4C16">
        <w:t xml:space="preserve">Directrice </w:t>
      </w:r>
      <w:r w:rsidRPr="00EB4C16">
        <w:t>o</w:t>
      </w:r>
      <w:r w:rsidR="00FB305E" w:rsidRPr="00EB4C16">
        <w:t xml:space="preserve">u de la </w:t>
      </w:r>
      <w:r w:rsidR="00371C80" w:rsidRPr="00EB4C16">
        <w:t>Coordinatrice</w:t>
      </w:r>
      <w:r w:rsidR="00FB305E" w:rsidRPr="00EB4C16">
        <w:rPr>
          <w:i/>
        </w:rPr>
        <w:t xml:space="preserve"> </w:t>
      </w:r>
      <w:r w:rsidR="00652CA4" w:rsidRPr="00EB4C16">
        <w:t xml:space="preserve">Nationale </w:t>
      </w:r>
      <w:r w:rsidR="00FB305E" w:rsidRPr="00EB4C16">
        <w:rPr>
          <w:i/>
        </w:rPr>
        <w:t xml:space="preserve">lorsqu’une </w:t>
      </w:r>
      <w:r w:rsidRPr="00EB4C16">
        <w:rPr>
          <w:i/>
        </w:rPr>
        <w:t xml:space="preserve">assistance </w:t>
      </w:r>
      <w:r w:rsidR="00FB305E" w:rsidRPr="00EB4C16">
        <w:rPr>
          <w:i/>
        </w:rPr>
        <w:t xml:space="preserve">est nécessaire </w:t>
      </w:r>
      <w:r w:rsidR="00FB305E" w:rsidRPr="00EB4C16">
        <w:t>pour superviser</w:t>
      </w:r>
      <w:r w:rsidR="00FB305E" w:rsidRPr="00EB4C16">
        <w:rPr>
          <w:i/>
        </w:rPr>
        <w:t xml:space="preserve"> </w:t>
      </w:r>
      <w:r w:rsidR="00FB305E" w:rsidRPr="00EB4C16">
        <w:t>l’œuvre</w:t>
      </w:r>
      <w:r w:rsidR="00FB305E" w:rsidRPr="00EB4C16">
        <w:rPr>
          <w:i/>
        </w:rPr>
        <w:t xml:space="preserve"> d’</w:t>
      </w:r>
      <w:r w:rsidR="00FB305E" w:rsidRPr="00EB4C16">
        <w:t>Aglow</w:t>
      </w:r>
      <w:r w:rsidR="002F1372" w:rsidRPr="00EB4C16">
        <w:t>.</w:t>
      </w:r>
    </w:p>
    <w:p w:rsidR="00BB6740" w:rsidRDefault="007B34D7" w:rsidP="004A13DE">
      <w:pPr>
        <w:pStyle w:val="subject-boxes"/>
        <w:rPr>
          <w:rFonts w:ascii="Cambria" w:hAnsi="Cambria"/>
          <w:b/>
          <w:smallCaps/>
          <w:color w:val="BD5426"/>
          <w:spacing w:val="20"/>
          <w:sz w:val="28"/>
          <w:szCs w:val="28"/>
        </w:rPr>
      </w:pPr>
      <w:r w:rsidRPr="00446386">
        <w:rPr>
          <w:rFonts w:ascii="Cambria" w:hAnsi="Cambria"/>
          <w:b/>
          <w:smallCaps/>
          <w:color w:val="BD5426"/>
          <w:spacing w:val="20"/>
          <w:sz w:val="28"/>
          <w:szCs w:val="28"/>
        </w:rPr>
        <w:t>Le Bureau Régional</w:t>
      </w:r>
    </w:p>
    <w:p w:rsidR="00AB5478" w:rsidRPr="00EB4C16" w:rsidRDefault="00652CA4" w:rsidP="004A13DE">
      <w:pPr>
        <w:pStyle w:val="subject-boxes"/>
      </w:pPr>
      <w:r w:rsidRPr="00EB4C16">
        <w:t>Ce</w:t>
      </w:r>
      <w:r w:rsidR="00446386" w:rsidRPr="00EB4C16">
        <w:t xml:space="preserve"> niveau de direction peut se composer de trois à cinq </w:t>
      </w:r>
      <w:r w:rsidR="00446386" w:rsidRPr="00EB4C16">
        <w:rPr>
          <w:u w:val="single"/>
        </w:rPr>
        <w:t>femmes et hommes</w:t>
      </w:r>
      <w:r w:rsidR="007B34D7" w:rsidRPr="00EB4C16">
        <w:t xml:space="preserve">. </w:t>
      </w:r>
      <w:r w:rsidR="00446386" w:rsidRPr="00EB4C16">
        <w:t>Le bureau s’occupe des group</w:t>
      </w:r>
      <w:r w:rsidR="005E6EC8" w:rsidRPr="00EB4C16">
        <w:t>e</w:t>
      </w:r>
      <w:r w:rsidR="00446386" w:rsidRPr="00EB4C16">
        <w:t xml:space="preserve">s locaux </w:t>
      </w:r>
      <w:r w:rsidR="005E6EC8" w:rsidRPr="00EB4C16">
        <w:t>dans sa zone géographique</w:t>
      </w:r>
      <w:r w:rsidR="007B34D7" w:rsidRPr="00EB4C16">
        <w:t xml:space="preserve">. </w:t>
      </w:r>
      <w:r w:rsidR="005E6EC8" w:rsidRPr="00EB4C16">
        <w:t xml:space="preserve"> Les bureaux régionaux sont établis </w:t>
      </w:r>
      <w:r w:rsidRPr="00EB4C16">
        <w:t>sous la direction de l’équipe</w:t>
      </w:r>
      <w:r w:rsidR="005E6EC8" w:rsidRPr="00EB4C16">
        <w:t xml:space="preserve"> nationale ou du </w:t>
      </w:r>
      <w:r w:rsidR="003C2AEE" w:rsidRPr="00EB4C16">
        <w:t>Bureau Mondial des Associations-International</w:t>
      </w:r>
      <w:r w:rsidR="001A706C" w:rsidRPr="00EB4C16">
        <w:t xml:space="preserve"> </w:t>
      </w:r>
      <w:r w:rsidR="007B34D7" w:rsidRPr="00EB4C16">
        <w:t>a</w:t>
      </w:r>
      <w:r w:rsidR="005E6EC8" w:rsidRPr="00EB4C16">
        <w:t>u Siège international</w:t>
      </w:r>
      <w:r w:rsidR="007B34D7" w:rsidRPr="00EB4C16">
        <w:t>.</w:t>
      </w:r>
    </w:p>
    <w:p w:rsidR="00BB6740" w:rsidRDefault="007B34D7" w:rsidP="004A13DE">
      <w:pPr>
        <w:pStyle w:val="subject-boxes"/>
        <w:rPr>
          <w:rFonts w:ascii="Cambria" w:hAnsi="Cambria"/>
          <w:b/>
          <w:smallCaps/>
          <w:color w:val="BD5426"/>
          <w:spacing w:val="20"/>
          <w:sz w:val="28"/>
          <w:szCs w:val="28"/>
        </w:rPr>
      </w:pPr>
      <w:r>
        <w:rPr>
          <w:rFonts w:ascii="Cambria" w:hAnsi="Cambria"/>
          <w:b/>
          <w:smallCaps/>
          <w:color w:val="BD5426"/>
          <w:spacing w:val="20"/>
          <w:sz w:val="28"/>
          <w:szCs w:val="28"/>
        </w:rPr>
        <w:t>Le Bureau Local</w:t>
      </w:r>
    </w:p>
    <w:p w:rsidR="00AB5478" w:rsidRPr="00EB4C16" w:rsidRDefault="007B34D7" w:rsidP="004A13DE">
      <w:pPr>
        <w:pStyle w:val="subject-boxes"/>
      </w:pPr>
      <w:r w:rsidRPr="00EB4C16">
        <w:t xml:space="preserve">Ce niveau de </w:t>
      </w:r>
      <w:r w:rsidR="00652CA4" w:rsidRPr="00EB4C16">
        <w:t>direction</w:t>
      </w:r>
      <w:r w:rsidRPr="00EB4C16">
        <w:t xml:space="preserve"> comporte de trois à cinq </w:t>
      </w:r>
      <w:r w:rsidRPr="00EB4C16">
        <w:rPr>
          <w:u w:val="single"/>
        </w:rPr>
        <w:t xml:space="preserve">femmes ou hommes </w:t>
      </w:r>
      <w:r w:rsidRPr="00EB4C16">
        <w:t>chargés de superviser le groupe loca</w:t>
      </w:r>
      <w:r w:rsidR="00695F27" w:rsidRPr="00EB4C16">
        <w:t>l</w:t>
      </w:r>
      <w:r w:rsidRPr="00EB4C16">
        <w:t xml:space="preserve"> dans </w:t>
      </w:r>
      <w:r w:rsidR="00695F27" w:rsidRPr="00EB4C16">
        <w:t>ses</w:t>
      </w:r>
      <w:r w:rsidRPr="00EB4C16">
        <w:t xml:space="preserve"> actions </w:t>
      </w:r>
      <w:r w:rsidR="008D4508" w:rsidRPr="00EB4C16">
        <w:t>pour toucher les gens de la localité ou du district par</w:t>
      </w:r>
      <w:r w:rsidRPr="00EB4C16">
        <w:t xml:space="preserve"> la vérité du Royaume qui restaure la vie des gens pour les introduire dans une relation </w:t>
      </w:r>
      <w:r w:rsidR="00695F27" w:rsidRPr="00EB4C16">
        <w:t>radieuse</w:t>
      </w:r>
      <w:r w:rsidRPr="00EB4C16">
        <w:t xml:space="preserve"> avec Dieu,</w:t>
      </w:r>
      <w:r w:rsidR="00695F27" w:rsidRPr="00EB4C16">
        <w:t xml:space="preserve"> et</w:t>
      </w:r>
      <w:r w:rsidRPr="00EB4C16">
        <w:t xml:space="preserve"> apporter la liberté et la puissance</w:t>
      </w:r>
      <w:r w:rsidR="00695F27" w:rsidRPr="00EB4C16">
        <w:t xml:space="preserve"> dans leur propre vie et celle des autres</w:t>
      </w:r>
      <w:r w:rsidRPr="00EB4C16">
        <w:t xml:space="preserve">. (Le </w:t>
      </w:r>
      <w:r w:rsidR="00FC6A59" w:rsidRPr="00EB4C16">
        <w:t>Bureau Local</w:t>
      </w:r>
      <w:r w:rsidR="00100B57" w:rsidRPr="00EB4C16">
        <w:t xml:space="preserve"> </w:t>
      </w:r>
      <w:r w:rsidRPr="00EB4C16">
        <w:t xml:space="preserve">est composé </w:t>
      </w:r>
      <w:r w:rsidR="00695F27" w:rsidRPr="00EB4C16">
        <w:t xml:space="preserve">soit </w:t>
      </w:r>
      <w:r w:rsidRPr="00EB4C16">
        <w:t xml:space="preserve">d'hommes </w:t>
      </w:r>
      <w:r w:rsidR="00695F27" w:rsidRPr="00EB4C16">
        <w:t>soit</w:t>
      </w:r>
      <w:r w:rsidRPr="00EB4C16">
        <w:t xml:space="preserve"> de femmes)</w:t>
      </w:r>
    </w:p>
    <w:p w:rsidR="00AB5478" w:rsidRDefault="007B34D7" w:rsidP="004A13DE">
      <w:pPr>
        <w:pStyle w:val="subject-boxes"/>
      </w:pPr>
      <w:r>
        <w:rPr>
          <w:rFonts w:ascii="Cambria" w:hAnsi="Cambria"/>
          <w:b/>
          <w:smallCaps/>
          <w:color w:val="BD5426"/>
          <w:spacing w:val="20"/>
          <w:sz w:val="28"/>
          <w:szCs w:val="28"/>
        </w:rPr>
        <w:t>Les Responsables de candelas</w:t>
      </w:r>
    </w:p>
    <w:p w:rsidR="00AB5478" w:rsidRPr="00EB4C16" w:rsidRDefault="007B34D7" w:rsidP="004A13DE">
      <w:pPr>
        <w:pStyle w:val="subject-boxes"/>
      </w:pPr>
      <w:r w:rsidRPr="00EB4C16">
        <w:t xml:space="preserve">S'il n'y a pas </w:t>
      </w:r>
      <w:r w:rsidR="00446386" w:rsidRPr="00EB4C16">
        <w:t>assez de personnes pour constitu</w:t>
      </w:r>
      <w:r w:rsidRPr="00EB4C16">
        <w:t xml:space="preserve">er un bureau local, </w:t>
      </w:r>
      <w:r w:rsidR="008D4508" w:rsidRPr="00EB4C16">
        <w:t xml:space="preserve">on peut commencer </w:t>
      </w:r>
      <w:r w:rsidRPr="00EB4C16">
        <w:t xml:space="preserve">un groupe Candela. C'est un format simplifié qui permet </w:t>
      </w:r>
      <w:r w:rsidR="00695F27" w:rsidRPr="00EB4C16">
        <w:t>à un groupe d’étude biblique, de prière ou d’activités sociales d’être officiellement affilié à Aglow International.</w:t>
      </w:r>
      <w:r w:rsidRPr="00EB4C16">
        <w:t xml:space="preserve"> Les Candelas peuvent </w:t>
      </w:r>
      <w:r w:rsidR="00695F27" w:rsidRPr="00EB4C16">
        <w:t>réunir soit</w:t>
      </w:r>
      <w:r w:rsidRPr="00EB4C16">
        <w:t xml:space="preserve"> des hommes</w:t>
      </w:r>
      <w:r w:rsidR="00695F27" w:rsidRPr="00EB4C16">
        <w:t xml:space="preserve"> soit des</w:t>
      </w:r>
      <w:r w:rsidRPr="00EB4C16">
        <w:t xml:space="preserve"> femmes. Des groupes de couples peuvent aussi être affiliés.</w:t>
      </w:r>
    </w:p>
    <w:p w:rsidR="00AB5478" w:rsidRDefault="00AB5478" w:rsidP="004A13DE">
      <w:pPr>
        <w:pStyle w:val="Standard"/>
        <w:spacing w:after="0"/>
        <w:rPr>
          <w:rFonts w:ascii="Cambria" w:hAnsi="Cambria"/>
          <w:b/>
          <w:bCs/>
          <w:color w:val="BD5426"/>
          <w:sz w:val="8"/>
          <w:szCs w:val="8"/>
        </w:rPr>
      </w:pPr>
    </w:p>
    <w:p w:rsidR="00891513" w:rsidRDefault="00891513">
      <w:pPr>
        <w:widowControl/>
        <w:suppressAutoHyphens w:val="0"/>
        <w:spacing w:before="0" w:after="200" w:line="276" w:lineRule="auto"/>
        <w:jc w:val="left"/>
        <w:rPr>
          <w:rFonts w:asciiTheme="majorHAnsi" w:eastAsiaTheme="majorEastAsia" w:hAnsiTheme="majorHAnsi" w:cstheme="majorBidi"/>
          <w:b/>
          <w:bCs/>
          <w:color w:val="BD5426"/>
          <w:sz w:val="32"/>
          <w:szCs w:val="40"/>
        </w:rPr>
      </w:pPr>
      <w:r>
        <w:br w:type="page"/>
      </w:r>
    </w:p>
    <w:p w:rsidR="00AB5478" w:rsidRDefault="00695F27" w:rsidP="0079187D">
      <w:pPr>
        <w:pStyle w:val="Heading1"/>
      </w:pPr>
      <w:bookmarkStart w:id="25" w:name="_Toc134023682"/>
      <w:r>
        <w:lastRenderedPageBreak/>
        <w:t xml:space="preserve">Directives pour </w:t>
      </w:r>
      <w:r w:rsidR="000B4874">
        <w:t>les</w:t>
      </w:r>
      <w:r w:rsidR="007B34D7">
        <w:t xml:space="preserve"> </w:t>
      </w:r>
      <w:r w:rsidR="007B34D7" w:rsidRPr="004E7EF5">
        <w:t>Comité</w:t>
      </w:r>
      <w:r w:rsidR="000B4874" w:rsidRPr="004E7EF5">
        <w:t>s</w:t>
      </w:r>
      <w:r w:rsidR="007B34D7">
        <w:t xml:space="preserve"> Régiona</w:t>
      </w:r>
      <w:bookmarkStart w:id="26" w:name="_Toc429054166"/>
      <w:bookmarkStart w:id="27" w:name="_Toc427916564"/>
      <w:bookmarkEnd w:id="26"/>
      <w:bookmarkEnd w:id="27"/>
      <w:r w:rsidR="000B4874">
        <w:t>ux</w:t>
      </w:r>
      <w:bookmarkEnd w:id="25"/>
    </w:p>
    <w:p w:rsidR="00AB5478" w:rsidRDefault="007B34D7" w:rsidP="004E7EF5">
      <w:r w:rsidRPr="004E7EF5">
        <w:rPr>
          <w:b/>
          <w:i/>
        </w:rPr>
        <w:t xml:space="preserve">Le but principal d'un comité régional est d'établir des relations …d'abord entre les membres du comité </w:t>
      </w:r>
      <w:r w:rsidR="00DA4624" w:rsidRPr="004E7EF5">
        <w:rPr>
          <w:b/>
          <w:i/>
        </w:rPr>
        <w:t>eux-mêmes</w:t>
      </w:r>
      <w:r w:rsidRPr="004E7EF5">
        <w:rPr>
          <w:b/>
          <w:i/>
        </w:rPr>
        <w:t>…afin que des liens se tissent entre les nations…pour que les projets ordonnés par Dieu dans la région puissent s'accomplir.</w:t>
      </w:r>
      <w:r>
        <w:rPr>
          <w:rStyle w:val="QuoteChar"/>
          <w:b/>
        </w:rPr>
        <w:t xml:space="preserve"> </w:t>
      </w:r>
      <w:r>
        <w:t>Jane Hansen Hoyt</w:t>
      </w:r>
    </w:p>
    <w:p w:rsidR="00AB5478" w:rsidRDefault="00DA4624" w:rsidP="004E7EF5">
      <w:r>
        <w:t>Le comité régional apporte son</w:t>
      </w:r>
      <w:r w:rsidR="007B34D7">
        <w:t xml:space="preserve"> soutien au Bureau </w:t>
      </w:r>
      <w:r w:rsidR="001A706C">
        <w:t>Mondial</w:t>
      </w:r>
      <w:r w:rsidR="00695F27">
        <w:t xml:space="preserve"> des Associations</w:t>
      </w:r>
      <w:r w:rsidR="001A706C">
        <w:t>-</w:t>
      </w:r>
      <w:r w:rsidR="007B34D7">
        <w:t xml:space="preserve">International, </w:t>
      </w:r>
      <w:r w:rsidR="00695F27">
        <w:t>pour encourager et accompagner les responsables nationales dans les nations de sa région</w:t>
      </w:r>
      <w:r w:rsidR="007B34D7">
        <w:t>.</w:t>
      </w:r>
    </w:p>
    <w:p w:rsidR="00AB5478" w:rsidRDefault="007B34D7" w:rsidP="009A17F9">
      <w:pPr>
        <w:pStyle w:val="Heading2"/>
      </w:pPr>
      <w:bookmarkStart w:id="28" w:name="_Toc134023683"/>
      <w:r>
        <w:t xml:space="preserve">L'Objectif du Comité </w:t>
      </w:r>
      <w:r w:rsidRPr="004E7EF5">
        <w:t>Régional</w:t>
      </w:r>
      <w:r w:rsidR="008E635C">
        <w:t> :</w:t>
      </w:r>
      <w:bookmarkEnd w:id="28"/>
    </w:p>
    <w:p w:rsidR="00AB5478" w:rsidRDefault="007B34D7" w:rsidP="000E54C3">
      <w:pPr>
        <w:pStyle w:val="bullet-num"/>
      </w:pPr>
      <w:r>
        <w:t xml:space="preserve">Travailler avec les </w:t>
      </w:r>
      <w:r w:rsidR="00695F27">
        <w:t>responsables</w:t>
      </w:r>
      <w:r>
        <w:t xml:space="preserve"> nationales pour créer une dynamique apostolique dans les nations de cette région.</w:t>
      </w:r>
    </w:p>
    <w:p w:rsidR="00AB5478" w:rsidRDefault="00DA4624" w:rsidP="000E54C3">
      <w:pPr>
        <w:pStyle w:val="bullet-num"/>
      </w:pPr>
      <w:r>
        <w:t>Œuvrer</w:t>
      </w:r>
      <w:r w:rsidR="007B34D7">
        <w:t xml:space="preserve"> pour </w:t>
      </w:r>
      <w:r w:rsidR="008D4508">
        <w:t>que se crée un mouvement</w:t>
      </w:r>
      <w:r w:rsidR="007B34D7">
        <w:t xml:space="preserve"> du Royaume</w:t>
      </w:r>
      <w:r w:rsidR="008D4508">
        <w:t xml:space="preserve">, </w:t>
      </w:r>
      <w:r w:rsidR="001A706C">
        <w:t xml:space="preserve">fait de </w:t>
      </w:r>
      <w:r w:rsidR="007B34D7">
        <w:t xml:space="preserve">champions, de guerriers de prière et de </w:t>
      </w:r>
      <w:r w:rsidR="008E635C">
        <w:t>responsables influents</w:t>
      </w:r>
      <w:r w:rsidR="007B34D7">
        <w:t xml:space="preserve">, fondé </w:t>
      </w:r>
      <w:r w:rsidR="008D4508">
        <w:t>sur</w:t>
      </w:r>
      <w:r w:rsidR="007B34D7">
        <w:t xml:space="preserve"> la plénitude de Christ</w:t>
      </w:r>
      <w:r w:rsidR="008E635C">
        <w:t>,</w:t>
      </w:r>
      <w:r w:rsidR="007B34D7">
        <w:t xml:space="preserve"> dans </w:t>
      </w:r>
      <w:r>
        <w:t>chaque</w:t>
      </w:r>
      <w:r w:rsidR="007B34D7">
        <w:t xml:space="preserve"> nation de cette région.</w:t>
      </w:r>
    </w:p>
    <w:p w:rsidR="00AB5478" w:rsidRDefault="007B34D7" w:rsidP="000E54C3">
      <w:pPr>
        <w:pStyle w:val="bullet-num"/>
      </w:pPr>
      <w:r>
        <w:t xml:space="preserve">Maintenir une même vision et un même </w:t>
      </w:r>
      <w:r w:rsidR="00DA4624">
        <w:t>cœur</w:t>
      </w:r>
      <w:r>
        <w:t xml:space="preserve"> selon la </w:t>
      </w:r>
      <w:r w:rsidR="008D4508">
        <w:t>vision</w:t>
      </w:r>
      <w:r>
        <w:t xml:space="preserve"> donnée par le </w:t>
      </w:r>
      <w:r w:rsidR="00695F27">
        <w:t>Conseil d’Administration International</w:t>
      </w:r>
      <w:r>
        <w:t xml:space="preserve"> d'Aglow.</w:t>
      </w:r>
    </w:p>
    <w:p w:rsidR="00AB5478" w:rsidRPr="00952232" w:rsidRDefault="007B34D7" w:rsidP="009A17F9">
      <w:pPr>
        <w:pStyle w:val="Heading2"/>
      </w:pPr>
      <w:bookmarkStart w:id="29" w:name="_Toc134023684"/>
      <w:r w:rsidRPr="00952232">
        <w:t xml:space="preserve">Le </w:t>
      </w:r>
      <w:bookmarkStart w:id="30" w:name="_Toc427916566"/>
      <w:bookmarkStart w:id="31" w:name="_Toc429054168"/>
      <w:r w:rsidRPr="00952232">
        <w:t>Rôle Du Comité Régiona</w:t>
      </w:r>
      <w:bookmarkEnd w:id="30"/>
      <w:bookmarkEnd w:id="31"/>
      <w:r w:rsidRPr="00952232">
        <w:t>l</w:t>
      </w:r>
      <w:r w:rsidR="008E635C" w:rsidRPr="00952232">
        <w:t> :</w:t>
      </w:r>
      <w:bookmarkEnd w:id="29"/>
    </w:p>
    <w:p w:rsidR="00AB5478" w:rsidRDefault="008D4508" w:rsidP="00952232">
      <w:r>
        <w:t>Agir</w:t>
      </w:r>
      <w:r w:rsidR="007B34D7">
        <w:t xml:space="preserve"> comme Comité de liaison pour le Siège International et </w:t>
      </w:r>
      <w:r w:rsidR="00695F27">
        <w:t>apporte</w:t>
      </w:r>
      <w:r>
        <w:t>r</w:t>
      </w:r>
      <w:r w:rsidR="00695F27">
        <w:t xml:space="preserve"> son aide à la demande du</w:t>
      </w:r>
      <w:r w:rsidR="007B34D7">
        <w:t xml:space="preserve"> Siège.</w:t>
      </w:r>
    </w:p>
    <w:p w:rsidR="00AB5478" w:rsidRDefault="007B34D7" w:rsidP="009A17F9">
      <w:pPr>
        <w:pStyle w:val="Heading2"/>
      </w:pPr>
      <w:bookmarkStart w:id="32" w:name="_Toc134023685"/>
      <w:r>
        <w:t xml:space="preserve">Les </w:t>
      </w:r>
      <w:bookmarkStart w:id="33" w:name="_Toc429054169"/>
      <w:bookmarkStart w:id="34" w:name="_Toc427916567"/>
      <w:r>
        <w:t>Membres du Comité Régional</w:t>
      </w:r>
      <w:bookmarkEnd w:id="33"/>
      <w:bookmarkEnd w:id="34"/>
      <w:r w:rsidR="008E635C">
        <w:t> :</w:t>
      </w:r>
      <w:bookmarkEnd w:id="32"/>
    </w:p>
    <w:p w:rsidR="00AB5478" w:rsidRDefault="005D6A7C" w:rsidP="009877B6">
      <w:pPr>
        <w:pStyle w:val="bulletularrow"/>
      </w:pPr>
      <w:r>
        <w:t>Doivent aider Aglow à avancer</w:t>
      </w:r>
      <w:r w:rsidR="007B34D7">
        <w:t xml:space="preserve"> dans sa dynamique apostolique.</w:t>
      </w:r>
    </w:p>
    <w:p w:rsidR="00AB5478" w:rsidRDefault="005D6A7C" w:rsidP="009877B6">
      <w:pPr>
        <w:pStyle w:val="bulletularrow"/>
      </w:pPr>
      <w:r>
        <w:t>Doivent</w:t>
      </w:r>
      <w:r w:rsidR="007B34D7">
        <w:t xml:space="preserve"> encourager et exhorter les </w:t>
      </w:r>
      <w:r w:rsidR="008D4508">
        <w:t>responsables</w:t>
      </w:r>
      <w:r w:rsidR="007B34D7">
        <w:t xml:space="preserve"> nationales de la région à marcher dans l'identité </w:t>
      </w:r>
      <w:proofErr w:type="gramStart"/>
      <w:r w:rsidR="007B34D7">
        <w:t>collective  d'Aglow</w:t>
      </w:r>
      <w:proofErr w:type="gramEnd"/>
      <w:r w:rsidR="007B34D7">
        <w:t xml:space="preserve"> International.</w:t>
      </w:r>
    </w:p>
    <w:p w:rsidR="00AB5478" w:rsidRDefault="007B34D7" w:rsidP="009877B6">
      <w:pPr>
        <w:pStyle w:val="bulletularrow"/>
      </w:pPr>
      <w:r>
        <w:t xml:space="preserve">Reçoivent une autorité qui leur est déléguée par le Siège International d'Aglow </w:t>
      </w:r>
      <w:r w:rsidR="005D6A7C">
        <w:t>dans</w:t>
      </w:r>
      <w:r>
        <w:t xml:space="preserve"> des </w:t>
      </w:r>
      <w:r w:rsidR="005D6A7C">
        <w:t>domaines</w:t>
      </w:r>
      <w:r>
        <w:t xml:space="preserve"> particuliers à des moments particuliers.</w:t>
      </w:r>
    </w:p>
    <w:p w:rsidR="000D03E4" w:rsidRDefault="007B34D7" w:rsidP="009877B6">
      <w:pPr>
        <w:pStyle w:val="bulletularrow"/>
      </w:pPr>
      <w:r>
        <w:t xml:space="preserve">Sont des </w:t>
      </w:r>
      <w:r w:rsidR="005D6A7C">
        <w:t>dirigeantes</w:t>
      </w:r>
      <w:r>
        <w:t xml:space="preserve"> </w:t>
      </w:r>
      <w:r w:rsidR="005D6A7C">
        <w:t xml:space="preserve">avec une mentalité </w:t>
      </w:r>
      <w:r>
        <w:t>apostolique appelé</w:t>
      </w:r>
      <w:r w:rsidR="005D6A7C">
        <w:t>e</w:t>
      </w:r>
      <w:r>
        <w:t xml:space="preserve">s à </w:t>
      </w:r>
      <w:r w:rsidR="005D6A7C">
        <w:t>amener</w:t>
      </w:r>
      <w:r>
        <w:t xml:space="preserve"> les nations</w:t>
      </w:r>
      <w:r w:rsidR="005D6A7C">
        <w:t xml:space="preserve"> plus haut et plus loin</w:t>
      </w:r>
      <w:r>
        <w:t xml:space="preserve"> </w:t>
      </w:r>
      <w:r w:rsidR="005D6A7C">
        <w:t>dans</w:t>
      </w:r>
      <w:r>
        <w:t xml:space="preserve"> ce que Dieu </w:t>
      </w:r>
      <w:r w:rsidR="005D6A7C">
        <w:t>dit</w:t>
      </w:r>
      <w:r>
        <w:t xml:space="preserve"> au ministère d'Aglow.</w:t>
      </w:r>
      <w:r w:rsidR="000D03E4">
        <w:t xml:space="preserve"> </w:t>
      </w:r>
    </w:p>
    <w:p w:rsidR="00AB5478" w:rsidRDefault="007B34D7" w:rsidP="00B173FA">
      <w:pPr>
        <w:pStyle w:val="ListParagraph"/>
        <w:numPr>
          <w:ilvl w:val="0"/>
          <w:numId w:val="205"/>
        </w:numPr>
      </w:pPr>
      <w:r>
        <w:t>Un leader apostolique saisit la parole qui a été donnée, la communique clairement et veille à ce qu'elle soit mise en application au fur et à mesure qu'Aglow avance ensemble vers l'étape suivante.</w:t>
      </w:r>
    </w:p>
    <w:p w:rsidR="00AB5478" w:rsidRDefault="007B34D7" w:rsidP="009A17F9">
      <w:pPr>
        <w:pStyle w:val="Heading2"/>
      </w:pPr>
      <w:bookmarkStart w:id="35" w:name="_Toc134023686"/>
      <w:r>
        <w:t xml:space="preserve">Le Comité </w:t>
      </w:r>
      <w:bookmarkStart w:id="36" w:name="_Toc429054170"/>
      <w:bookmarkStart w:id="37" w:name="_Toc427916568"/>
      <w:r>
        <w:t>Régional</w:t>
      </w:r>
      <w:r w:rsidR="008E635C">
        <w:t> :</w:t>
      </w:r>
      <w:bookmarkEnd w:id="35"/>
      <w:bookmarkEnd w:id="36"/>
      <w:bookmarkEnd w:id="37"/>
    </w:p>
    <w:p w:rsidR="00AB5478" w:rsidRPr="000D03E4" w:rsidRDefault="007B34D7" w:rsidP="009877B6">
      <w:pPr>
        <w:pStyle w:val="bulletularrow"/>
      </w:pPr>
      <w:r w:rsidRPr="000D03E4">
        <w:t xml:space="preserve">Est constitué de 3 à 6 </w:t>
      </w:r>
      <w:r w:rsidR="008D4508" w:rsidRPr="000D03E4">
        <w:t>responsables</w:t>
      </w:r>
      <w:r w:rsidRPr="000D03E4">
        <w:t xml:space="preserve"> venant de différents pays de cette région. Le</w:t>
      </w:r>
      <w:r w:rsidR="005D6A7C" w:rsidRPr="000D03E4">
        <w:t>s membres du</w:t>
      </w:r>
      <w:r w:rsidRPr="000D03E4">
        <w:t xml:space="preserve"> comité se partage</w:t>
      </w:r>
      <w:r w:rsidR="005D6A7C" w:rsidRPr="000D03E4">
        <w:t>nt</w:t>
      </w:r>
      <w:r w:rsidRPr="000D03E4">
        <w:t xml:space="preserve"> les tâches administratives.</w:t>
      </w:r>
    </w:p>
    <w:p w:rsidR="00AB5478" w:rsidRPr="000D03E4" w:rsidRDefault="008E635C" w:rsidP="009877B6">
      <w:pPr>
        <w:pStyle w:val="bulletularrow"/>
      </w:pPr>
      <w:r w:rsidRPr="000D03E4">
        <w:t>C</w:t>
      </w:r>
      <w:r w:rsidR="007B34D7" w:rsidRPr="000D03E4">
        <w:t xml:space="preserve">ommunique ouvertement avec le </w:t>
      </w:r>
      <w:r w:rsidR="003C2AEE" w:rsidRPr="000D03E4">
        <w:t>Bureau Mondial des Associations-International</w:t>
      </w:r>
      <w:r w:rsidR="001A706C" w:rsidRPr="000D03E4">
        <w:t xml:space="preserve"> </w:t>
      </w:r>
      <w:r w:rsidR="008D4508" w:rsidRPr="000D03E4">
        <w:t>pour faire part des besoins</w:t>
      </w:r>
      <w:r w:rsidR="007B34D7" w:rsidRPr="000D03E4">
        <w:t xml:space="preserve"> et des situations particulières qu'il aura </w:t>
      </w:r>
      <w:r w:rsidR="001A706C" w:rsidRPr="000D03E4">
        <w:t>identifiées</w:t>
      </w:r>
      <w:r w:rsidR="007B34D7" w:rsidRPr="000D03E4">
        <w:t xml:space="preserve"> dans cette partie du monde.</w:t>
      </w:r>
    </w:p>
    <w:p w:rsidR="00AB5478" w:rsidRPr="000D03E4" w:rsidRDefault="006D7220" w:rsidP="009877B6">
      <w:pPr>
        <w:pStyle w:val="bulletularrow"/>
      </w:pPr>
      <w:r w:rsidRPr="000D03E4">
        <w:t>S</w:t>
      </w:r>
      <w:r w:rsidR="005D6A7C" w:rsidRPr="000D03E4">
        <w:t>e</w:t>
      </w:r>
      <w:r w:rsidR="007B34D7" w:rsidRPr="000D03E4">
        <w:t xml:space="preserve"> </w:t>
      </w:r>
      <w:r w:rsidRPr="000D03E4">
        <w:t>réuni</w:t>
      </w:r>
      <w:r w:rsidR="005D6A7C" w:rsidRPr="000D03E4">
        <w:t>t</w:t>
      </w:r>
      <w:r w:rsidR="007B34D7" w:rsidRPr="000D03E4">
        <w:t xml:space="preserve"> une à deux fois par an pour partager et coordonner le travail qui se fait dans la région, et</w:t>
      </w:r>
      <w:r w:rsidRPr="000D03E4">
        <w:t xml:space="preserve"> ses membres</w:t>
      </w:r>
      <w:r w:rsidR="007B34D7" w:rsidRPr="000D03E4">
        <w:t xml:space="preserve"> reste</w:t>
      </w:r>
      <w:r w:rsidRPr="000D03E4">
        <w:t>nt</w:t>
      </w:r>
      <w:r w:rsidR="007B34D7" w:rsidRPr="000D03E4">
        <w:t xml:space="preserve"> en étroite communication </w:t>
      </w:r>
      <w:r w:rsidR="005D6A7C" w:rsidRPr="000D03E4">
        <w:t>les uns avec les autres</w:t>
      </w:r>
      <w:r w:rsidR="007B34D7" w:rsidRPr="000D03E4">
        <w:t>.</w:t>
      </w:r>
    </w:p>
    <w:p w:rsidR="00AB5478" w:rsidRPr="000D03E4" w:rsidRDefault="001A706C" w:rsidP="009877B6">
      <w:pPr>
        <w:pStyle w:val="bulletularrow"/>
      </w:pPr>
      <w:r w:rsidRPr="000D03E4">
        <w:t xml:space="preserve">Transmet </w:t>
      </w:r>
      <w:r w:rsidR="007B34D7" w:rsidRPr="000D03E4">
        <w:t>les nouvelles et les requêtes de prière qui proviennent des différents pays.</w:t>
      </w:r>
    </w:p>
    <w:p w:rsidR="00AB5478" w:rsidRPr="000D03E4" w:rsidRDefault="007B34D7" w:rsidP="009877B6">
      <w:pPr>
        <w:pStyle w:val="bulletularrow"/>
      </w:pPr>
      <w:r w:rsidRPr="000D03E4">
        <w:t>Choisit une présidente avec l'accord du Siège international.</w:t>
      </w:r>
    </w:p>
    <w:p w:rsidR="00AB5478" w:rsidRPr="000D03E4" w:rsidRDefault="007B34D7" w:rsidP="009877B6">
      <w:pPr>
        <w:pStyle w:val="bulletularrow"/>
      </w:pPr>
      <w:r w:rsidRPr="000D03E4">
        <w:t xml:space="preserve">Choisit une </w:t>
      </w:r>
      <w:proofErr w:type="gramStart"/>
      <w:r w:rsidRPr="000D03E4">
        <w:t>secrétaire  et</w:t>
      </w:r>
      <w:proofErr w:type="gramEnd"/>
      <w:r w:rsidRPr="000D03E4">
        <w:t xml:space="preserve"> une trésorière pour le comité.</w:t>
      </w:r>
    </w:p>
    <w:p w:rsidR="00891513" w:rsidRDefault="00891513">
      <w:pPr>
        <w:widowControl/>
        <w:suppressAutoHyphens w:val="0"/>
        <w:spacing w:before="0" w:after="200" w:line="276" w:lineRule="auto"/>
        <w:jc w:val="left"/>
      </w:pPr>
      <w:r>
        <w:br w:type="page"/>
      </w:r>
    </w:p>
    <w:p w:rsidR="00AB5478" w:rsidRDefault="007B34D7" w:rsidP="004A13DE">
      <w:pPr>
        <w:pStyle w:val="Standard"/>
        <w:jc w:val="both"/>
      </w:pPr>
      <w:r>
        <w:lastRenderedPageBreak/>
        <w:t xml:space="preserve">Le </w:t>
      </w:r>
      <w:r w:rsidR="003C2AEE">
        <w:t>Bureau Mondial des Associations-International</w:t>
      </w:r>
      <w:r w:rsidR="001A706C">
        <w:t xml:space="preserve"> </w:t>
      </w:r>
      <w:r>
        <w:t>est en contact avec la présidente du comité et/ou le comité lui-même de manière régulière.</w:t>
      </w:r>
    </w:p>
    <w:p w:rsidR="00AB5478" w:rsidRDefault="006D7220" w:rsidP="009A17F9">
      <w:pPr>
        <w:pStyle w:val="Heading2"/>
      </w:pPr>
      <w:bookmarkStart w:id="38" w:name="_Toc134023687"/>
      <w:r>
        <w:t xml:space="preserve">Le </w:t>
      </w:r>
      <w:r w:rsidR="007B34D7">
        <w:t xml:space="preserve">Financement </w:t>
      </w:r>
      <w:bookmarkStart w:id="39" w:name="_Toc427916569"/>
      <w:bookmarkStart w:id="40" w:name="_Toc429054171"/>
      <w:r w:rsidR="007B34D7">
        <w:t>d'une Région</w:t>
      </w:r>
      <w:bookmarkEnd w:id="38"/>
      <w:bookmarkEnd w:id="39"/>
      <w:bookmarkEnd w:id="40"/>
    </w:p>
    <w:p w:rsidR="00AB5478" w:rsidRDefault="007B34D7" w:rsidP="009877B6">
      <w:pPr>
        <w:pStyle w:val="bulletularrow"/>
      </w:pPr>
      <w:r>
        <w:t>Les bureaux et les comités nationaux de la région envoient leur</w:t>
      </w:r>
      <w:r w:rsidR="00446386">
        <w:t>s</w:t>
      </w:r>
      <w:r>
        <w:t xml:space="preserve"> dîmes au comité régional au moins une fois tous les six mois. </w:t>
      </w:r>
      <w:r w:rsidR="006D7220">
        <w:t>La Directrice ou Coordinatrice Nationale</w:t>
      </w:r>
      <w:r>
        <w:t xml:space="preserve"> garde les dîmes qu'elle reçoit pour compléter son fond</w:t>
      </w:r>
      <w:r w:rsidR="001A706C">
        <w:t xml:space="preserve">s de </w:t>
      </w:r>
      <w:r w:rsidR="005D6A7C">
        <w:t>fonctionnement</w:t>
      </w:r>
      <w:r w:rsidR="001A706C">
        <w:t>.</w:t>
      </w:r>
    </w:p>
    <w:p w:rsidR="00AB5478" w:rsidRDefault="007B34D7" w:rsidP="009877B6">
      <w:pPr>
        <w:pStyle w:val="bulletularrow"/>
      </w:pPr>
      <w:r>
        <w:t>Les pays qui n'ont pas la possibilité d'envoyer des fonds vers l'étranger mettront leurs dîmes de côté dans un fond</w:t>
      </w:r>
      <w:r w:rsidR="001A706C">
        <w:t>s</w:t>
      </w:r>
      <w:r>
        <w:t xml:space="preserve"> spécial pour servir aux dépenses de communication comme le télé</w:t>
      </w:r>
      <w:r w:rsidR="008E621D">
        <w:t>phone</w:t>
      </w:r>
      <w:r>
        <w:t>, le courrier</w:t>
      </w:r>
      <w:r w:rsidR="006D7220">
        <w:t xml:space="preserve"> ou les déplacements pour l’implantation de nouveaux groupes. (Les responsables</w:t>
      </w:r>
      <w:r>
        <w:t xml:space="preserve"> de ces pays enverront un rapport financier annuel à leur supérieure directe dans le ministère Aglow.)    </w:t>
      </w:r>
    </w:p>
    <w:p w:rsidR="00AB5478" w:rsidRDefault="007B34D7" w:rsidP="009877B6">
      <w:pPr>
        <w:pStyle w:val="bulletularrow"/>
      </w:pPr>
      <w:r>
        <w:t xml:space="preserve">Les Fonds peuvent provenir d'offrandes, </w:t>
      </w:r>
      <w:r w:rsidR="008E635C">
        <w:t>de droits d'inscription</w:t>
      </w:r>
      <w:r>
        <w:t xml:space="preserve">, etc. lors de </w:t>
      </w:r>
      <w:r w:rsidR="006D7220">
        <w:t>sommets régionaux de responsables</w:t>
      </w:r>
      <w:r>
        <w:t xml:space="preserve">, qui se </w:t>
      </w:r>
      <w:r w:rsidR="00446386">
        <w:t>tiennent</w:t>
      </w:r>
      <w:r>
        <w:t xml:space="preserve"> les années de conférences nationales en accord avec les </w:t>
      </w:r>
      <w:r w:rsidR="006D7220">
        <w:t>responsables</w:t>
      </w:r>
      <w:r>
        <w:t xml:space="preserve"> nationales.</w:t>
      </w:r>
    </w:p>
    <w:p w:rsidR="00AB5478" w:rsidRDefault="007B34D7" w:rsidP="009877B6">
      <w:pPr>
        <w:pStyle w:val="bulletularrow"/>
      </w:pPr>
      <w:r>
        <w:t>Les</w:t>
      </w:r>
      <w:r w:rsidR="001A706C">
        <w:t xml:space="preserve"> responsables</w:t>
      </w:r>
      <w:r>
        <w:t xml:space="preserve"> régionales </w:t>
      </w:r>
      <w:r w:rsidR="001A706C">
        <w:t xml:space="preserve">sont </w:t>
      </w:r>
      <w:r w:rsidR="005D6A7C">
        <w:t>libres</w:t>
      </w:r>
      <w:r w:rsidR="001A706C">
        <w:t xml:space="preserve"> </w:t>
      </w:r>
      <w:r>
        <w:t>de collecter des fonds pour soutenir la région (y compris pour soutenir</w:t>
      </w:r>
      <w:r w:rsidR="00707936">
        <w:t xml:space="preserve"> financièrement</w:t>
      </w:r>
      <w:r>
        <w:t xml:space="preserve"> les présidentes nationales de cette région, etc.)</w:t>
      </w:r>
    </w:p>
    <w:p w:rsidR="00AB5478" w:rsidRDefault="007B34D7" w:rsidP="009877B6">
      <w:pPr>
        <w:pStyle w:val="bulletularrow"/>
      </w:pPr>
      <w:r>
        <w:t>Les dépenses administratives (télé</w:t>
      </w:r>
      <w:r w:rsidR="008E621D">
        <w:t>phone</w:t>
      </w:r>
      <w:r>
        <w:t xml:space="preserve">, </w:t>
      </w:r>
      <w:r w:rsidR="00707936">
        <w:t>poste</w:t>
      </w:r>
      <w:r>
        <w:t>, etc.) des membres du comité seront remboursées par le fonds du comité.</w:t>
      </w:r>
    </w:p>
    <w:p w:rsidR="00AB5478" w:rsidRDefault="007B34D7" w:rsidP="009A17F9">
      <w:pPr>
        <w:pStyle w:val="Heading2"/>
      </w:pPr>
      <w:bookmarkStart w:id="41" w:name="_Toc134023688"/>
      <w:r>
        <w:t>Suivre la Direction donnée par l</w:t>
      </w:r>
      <w:bookmarkStart w:id="42" w:name="_Toc429054172"/>
      <w:bookmarkStart w:id="43" w:name="_Toc427916570"/>
      <w:r>
        <w:t>a Présidente du Comité Régional</w:t>
      </w:r>
      <w:bookmarkEnd w:id="42"/>
      <w:bookmarkEnd w:id="43"/>
      <w:r w:rsidR="00E05332">
        <w:t> :</w:t>
      </w:r>
      <w:bookmarkEnd w:id="41"/>
    </w:p>
    <w:p w:rsidR="00AB5478" w:rsidRDefault="007B34D7" w:rsidP="009877B6">
      <w:pPr>
        <w:pStyle w:val="bulletularrow"/>
      </w:pPr>
      <w:r>
        <w:t>La présidente du Comité régional a pour mission de coordonner</w:t>
      </w:r>
      <w:r w:rsidR="006D7220">
        <w:t xml:space="preserve"> le projet de</w:t>
      </w:r>
      <w:r>
        <w:t xml:space="preserve"> communication </w:t>
      </w:r>
      <w:r w:rsidR="006D7220">
        <w:t>de sorte que toutes</w:t>
      </w:r>
      <w:r>
        <w:t xml:space="preserve"> les présidentes nationales de la région </w:t>
      </w:r>
      <w:r w:rsidR="006D7220">
        <w:t>soient</w:t>
      </w:r>
      <w:r>
        <w:t xml:space="preserve"> contactées par </w:t>
      </w:r>
      <w:r w:rsidR="008E621D">
        <w:t>E-mail</w:t>
      </w:r>
      <w:r>
        <w:t xml:space="preserve"> ou par télé</w:t>
      </w:r>
      <w:r w:rsidR="008E621D">
        <w:t>phone</w:t>
      </w:r>
      <w:r>
        <w:t xml:space="preserve"> une fois par trimestre.</w:t>
      </w:r>
    </w:p>
    <w:p w:rsidR="00AB5478" w:rsidRDefault="007B34D7" w:rsidP="00C95356">
      <w:pPr>
        <w:pStyle w:val="bullet2"/>
      </w:pPr>
      <w:r>
        <w:t xml:space="preserve">Le Comité Régional affectera certains pays ou certaines présidentes </w:t>
      </w:r>
      <w:r w:rsidR="00707936">
        <w:t>à chacun des</w:t>
      </w:r>
      <w:r>
        <w:t xml:space="preserve"> différents membres du Comité.</w:t>
      </w:r>
    </w:p>
    <w:p w:rsidR="00AB5478" w:rsidRDefault="007B34D7" w:rsidP="00C95356">
      <w:pPr>
        <w:pStyle w:val="bullet2"/>
      </w:pPr>
      <w:r>
        <w:t xml:space="preserve">Les rapports d'activités des pays de la région seront envoyés au </w:t>
      </w:r>
      <w:r w:rsidR="00707936">
        <w:t xml:space="preserve">membre concerné du </w:t>
      </w:r>
      <w:r>
        <w:t>comité régiona</w:t>
      </w:r>
      <w:r w:rsidR="001A706C">
        <w:t>l et une copie sera envoyée au B</w:t>
      </w:r>
      <w:r>
        <w:t xml:space="preserve">ureau </w:t>
      </w:r>
      <w:r w:rsidR="001A706C">
        <w:t>Mondial</w:t>
      </w:r>
      <w:r w:rsidR="00707936">
        <w:t xml:space="preserve"> des Associations</w:t>
      </w:r>
      <w:r w:rsidR="001A706C">
        <w:t>-</w:t>
      </w:r>
      <w:r>
        <w:t xml:space="preserve"> International.</w:t>
      </w:r>
    </w:p>
    <w:p w:rsidR="00AB5478" w:rsidRDefault="007B34D7" w:rsidP="00C95356">
      <w:pPr>
        <w:pStyle w:val="bullet2"/>
      </w:pPr>
      <w:r>
        <w:t xml:space="preserve">L'objectif est de s'assurer que chaque </w:t>
      </w:r>
      <w:r w:rsidR="00707936">
        <w:t>responsable</w:t>
      </w:r>
      <w:r>
        <w:t xml:space="preserve"> soit bien alignée à la vision actuelle </w:t>
      </w:r>
      <w:r w:rsidR="005E6EC8">
        <w:t>d’Aglow</w:t>
      </w:r>
      <w:r>
        <w:t xml:space="preserve"> et qu'elle </w:t>
      </w:r>
      <w:r w:rsidR="00707936">
        <w:t>se sente connectée à</w:t>
      </w:r>
      <w:r>
        <w:t xml:space="preserve"> son Comité Régional.</w:t>
      </w:r>
    </w:p>
    <w:p w:rsidR="00AB5478" w:rsidRDefault="007B34D7" w:rsidP="009877B6">
      <w:pPr>
        <w:pStyle w:val="bulletularrow"/>
      </w:pPr>
      <w:r>
        <w:t xml:space="preserve">Le Comité Régional </w:t>
      </w:r>
      <w:r w:rsidR="00CB3AE7">
        <w:t>reçoit</w:t>
      </w:r>
      <w:r>
        <w:t xml:space="preserve"> une </w:t>
      </w:r>
      <w:r w:rsidR="00CB3AE7">
        <w:t>délégation d’</w:t>
      </w:r>
      <w:r>
        <w:t>a</w:t>
      </w:r>
      <w:r w:rsidR="00707936">
        <w:t xml:space="preserve">utorité </w:t>
      </w:r>
      <w:r>
        <w:t>pour certaines tâches</w:t>
      </w:r>
      <w:r w:rsidR="00707936">
        <w:t xml:space="preserve"> précises</w:t>
      </w:r>
      <w:r>
        <w:t xml:space="preserve">, gérer certaines situations ou résoudre certains problèmes qu'il aura identifié dans </w:t>
      </w:r>
      <w:r w:rsidR="00707936">
        <w:t>s</w:t>
      </w:r>
      <w:r>
        <w:t>a région.</w:t>
      </w:r>
    </w:p>
    <w:p w:rsidR="00AB5478" w:rsidRDefault="00CB3AE7" w:rsidP="00C95356">
      <w:pPr>
        <w:pStyle w:val="bullet2"/>
      </w:pPr>
      <w:r>
        <w:t>Cela se fait de la manière suivante : a</w:t>
      </w:r>
      <w:r w:rsidR="00707936">
        <w:t>près</w:t>
      </w:r>
      <w:r w:rsidR="007B34D7">
        <w:t xml:space="preserve"> consultation</w:t>
      </w:r>
      <w:r w:rsidR="00707936">
        <w:t xml:space="preserve"> </w:t>
      </w:r>
      <w:r w:rsidR="007B34D7">
        <w:t>avec l</w:t>
      </w:r>
      <w:r w:rsidR="00707936">
        <w:t>a</w:t>
      </w:r>
      <w:r w:rsidR="007B34D7">
        <w:t xml:space="preserve"> </w:t>
      </w:r>
      <w:r w:rsidR="00E05332">
        <w:t>P</w:t>
      </w:r>
      <w:r w:rsidR="007B34D7">
        <w:t xml:space="preserve">résidente Internationale </w:t>
      </w:r>
      <w:r>
        <w:t>et/</w:t>
      </w:r>
      <w:r w:rsidR="007B34D7">
        <w:t xml:space="preserve">ou la </w:t>
      </w:r>
      <w:r w:rsidR="00E05332">
        <w:t>D</w:t>
      </w:r>
      <w:r w:rsidR="007B34D7">
        <w:t>irectrice Exé</w:t>
      </w:r>
      <w:r w:rsidR="00446386">
        <w:t xml:space="preserve">cutive du </w:t>
      </w:r>
      <w:r w:rsidR="001A706C">
        <w:t>Bureau Mondial</w:t>
      </w:r>
      <w:r w:rsidR="00707936">
        <w:t xml:space="preserve"> des Associations</w:t>
      </w:r>
      <w:r w:rsidR="001A706C">
        <w:t>-I</w:t>
      </w:r>
      <w:r w:rsidR="00446386">
        <w:t xml:space="preserve">nternational, </w:t>
      </w:r>
      <w:r w:rsidR="007B34D7">
        <w:t>un plan d'action</w:t>
      </w:r>
      <w:r>
        <w:t xml:space="preserve"> sera élaboré ensemble</w:t>
      </w:r>
      <w:r w:rsidR="007B34D7">
        <w:t>.</w:t>
      </w:r>
    </w:p>
    <w:p w:rsidR="00AB5478" w:rsidRDefault="007B34D7" w:rsidP="00C95356">
      <w:pPr>
        <w:pStyle w:val="bullet2"/>
      </w:pPr>
      <w:r>
        <w:t xml:space="preserve">Ce changement permet d'avoir une autorité déléguée en partenariat avec le </w:t>
      </w:r>
      <w:r w:rsidR="003C2AEE">
        <w:t>Bureau Mondial des Associations-International</w:t>
      </w:r>
      <w:r w:rsidR="006F0B9C">
        <w:t xml:space="preserve"> </w:t>
      </w:r>
      <w:r>
        <w:t>pour apporter l'aide et les solutions nécessaires aux problèmes rencontrés dans cette région.</w:t>
      </w:r>
    </w:p>
    <w:p w:rsidR="00C95356" w:rsidRDefault="00C95356">
      <w:pPr>
        <w:spacing w:before="0" w:after="200" w:line="276" w:lineRule="auto"/>
        <w:jc w:val="left"/>
        <w:rPr>
          <w:rFonts w:asciiTheme="majorHAnsi" w:eastAsiaTheme="majorEastAsia" w:hAnsiTheme="majorHAnsi" w:cstheme="majorBidi"/>
          <w:b/>
          <w:bCs/>
          <w:color w:val="BD5426"/>
          <w:sz w:val="28"/>
          <w:szCs w:val="28"/>
        </w:rPr>
      </w:pPr>
      <w:r>
        <w:br w:type="page"/>
      </w:r>
    </w:p>
    <w:p w:rsidR="00AB5478" w:rsidRDefault="00707936" w:rsidP="009A17F9">
      <w:pPr>
        <w:pStyle w:val="Heading2"/>
      </w:pPr>
      <w:bookmarkStart w:id="44" w:name="_Toc134023689"/>
      <w:r>
        <w:lastRenderedPageBreak/>
        <w:t>Rôl</w:t>
      </w:r>
      <w:r w:rsidR="007B34D7">
        <w:t>e</w:t>
      </w:r>
      <w:r>
        <w:t xml:space="preserve"> du</w:t>
      </w:r>
      <w:r w:rsidR="007B34D7">
        <w:t xml:space="preserve"> Comité</w:t>
      </w:r>
      <w:bookmarkStart w:id="45" w:name="_Toc429054173"/>
      <w:bookmarkStart w:id="46" w:name="_Toc427916571"/>
      <w:r w:rsidR="007B34D7">
        <w:t xml:space="preserve"> Régional</w:t>
      </w:r>
      <w:bookmarkEnd w:id="45"/>
      <w:bookmarkEnd w:id="46"/>
      <w:r w:rsidR="00E05332">
        <w:t> :</w:t>
      </w:r>
      <w:bookmarkEnd w:id="44"/>
    </w:p>
    <w:p w:rsidR="00AB5478" w:rsidRPr="00C95356" w:rsidRDefault="007B34D7" w:rsidP="009877B6">
      <w:pPr>
        <w:pStyle w:val="bulletularrow"/>
      </w:pPr>
      <w:r w:rsidRPr="00C95356">
        <w:t>Coordonne</w:t>
      </w:r>
      <w:r w:rsidR="00707936" w:rsidRPr="00C95356">
        <w:t>r</w:t>
      </w:r>
      <w:r w:rsidRPr="00C95356">
        <w:t xml:space="preserve"> les rencontres régionale</w:t>
      </w:r>
      <w:r w:rsidR="001A706C" w:rsidRPr="00C95356">
        <w:t>s, planifie</w:t>
      </w:r>
      <w:r w:rsidR="00707936" w:rsidRPr="00C95356">
        <w:t>r et tenir</w:t>
      </w:r>
      <w:r w:rsidR="001A706C" w:rsidRPr="00C95356">
        <w:t xml:space="preserve"> </w:t>
      </w:r>
      <w:r w:rsidR="00707936" w:rsidRPr="00C95356">
        <w:t>d</w:t>
      </w:r>
      <w:r w:rsidR="001A706C" w:rsidRPr="00C95356">
        <w:t xml:space="preserve">es conférences pour responsables </w:t>
      </w:r>
      <w:r w:rsidR="00707936" w:rsidRPr="00C95356">
        <w:t>et</w:t>
      </w:r>
      <w:r w:rsidRPr="00C95356">
        <w:t xml:space="preserve"> </w:t>
      </w:r>
      <w:r w:rsidR="00707936" w:rsidRPr="00C95356">
        <w:t>d</w:t>
      </w:r>
      <w:r w:rsidRPr="00C95356">
        <w:t xml:space="preserve">es conférences régionales Aglow, en veillant à ne pas empiéter sur </w:t>
      </w:r>
      <w:proofErr w:type="gramStart"/>
      <w:r w:rsidR="00CB3AE7" w:rsidRPr="00C95356">
        <w:t>d’</w:t>
      </w:r>
      <w:r w:rsidRPr="00C95356">
        <w:t>autres  événements</w:t>
      </w:r>
      <w:proofErr w:type="gramEnd"/>
      <w:r w:rsidRPr="00C95356">
        <w:t xml:space="preserve"> prévus au niveau national ou international.</w:t>
      </w:r>
    </w:p>
    <w:p w:rsidR="00AB5478" w:rsidRPr="00C95356" w:rsidRDefault="007B34D7" w:rsidP="009877B6">
      <w:pPr>
        <w:pStyle w:val="bulletularrow"/>
      </w:pPr>
      <w:r w:rsidRPr="00C95356">
        <w:t>Propose</w:t>
      </w:r>
      <w:r w:rsidR="00707936" w:rsidRPr="00C95356">
        <w:t>r</w:t>
      </w:r>
      <w:r w:rsidRPr="00C95356">
        <w:t xml:space="preserve"> à la directrice Exécutive du </w:t>
      </w:r>
      <w:r w:rsidR="001A706C" w:rsidRPr="00C95356">
        <w:t>Bureau Mondial</w:t>
      </w:r>
      <w:r w:rsidR="00707936" w:rsidRPr="00C95356">
        <w:t xml:space="preserve"> des Associations</w:t>
      </w:r>
      <w:r w:rsidR="001A706C" w:rsidRPr="00C95356">
        <w:t>-I</w:t>
      </w:r>
      <w:r w:rsidRPr="00C95356">
        <w:t>nternational le nom de candidates éventuelles pour les postes de directrices, coordinatrices ou assistantes nationales.</w:t>
      </w:r>
    </w:p>
    <w:p w:rsidR="00AB5478" w:rsidRPr="00C95356" w:rsidRDefault="007B34D7" w:rsidP="009877B6">
      <w:pPr>
        <w:pStyle w:val="bulletularrow"/>
      </w:pPr>
      <w:r w:rsidRPr="00C95356">
        <w:t>Propose à la Directrice Exécutive Internationale</w:t>
      </w:r>
      <w:r w:rsidR="00707936" w:rsidRPr="00C95356">
        <w:t xml:space="preserve"> </w:t>
      </w:r>
      <w:r w:rsidR="00CB3AE7" w:rsidRPr="00C95356">
        <w:t>du Bureau Mondial des</w:t>
      </w:r>
      <w:r w:rsidR="00707936" w:rsidRPr="00C95356">
        <w:t xml:space="preserve"> Associations</w:t>
      </w:r>
      <w:r w:rsidRPr="00C95356">
        <w:t xml:space="preserve"> la nomination de nouveaux bureaux nationaux, </w:t>
      </w:r>
      <w:r w:rsidR="00315FE3" w:rsidRPr="00C95356">
        <w:t>de</w:t>
      </w:r>
      <w:r w:rsidRPr="00C95356">
        <w:t xml:space="preserve"> présidentes de bureaux</w:t>
      </w:r>
      <w:r w:rsidR="00CB3AE7" w:rsidRPr="00C95356">
        <w:t xml:space="preserve"> nationaux</w:t>
      </w:r>
      <w:r w:rsidRPr="00C95356">
        <w:t xml:space="preserve">, </w:t>
      </w:r>
      <w:r w:rsidR="00315FE3" w:rsidRPr="00C95356">
        <w:t>de</w:t>
      </w:r>
      <w:r w:rsidRPr="00C95356">
        <w:t xml:space="preserve"> comités nationaux. Le </w:t>
      </w:r>
      <w:r w:rsidR="00315FE3" w:rsidRPr="00C95356">
        <w:t>renvoi</w:t>
      </w:r>
      <w:r w:rsidRPr="00C95356">
        <w:t xml:space="preserve"> de responsables doit se faire avec l'accord du Bureau </w:t>
      </w:r>
      <w:r w:rsidR="001A706C" w:rsidRPr="00C95356">
        <w:t>Mondial</w:t>
      </w:r>
      <w:r w:rsidR="00315FE3" w:rsidRPr="00C95356">
        <w:t xml:space="preserve"> des Associations</w:t>
      </w:r>
      <w:r w:rsidR="001A706C" w:rsidRPr="00C95356">
        <w:t>-</w:t>
      </w:r>
      <w:r w:rsidRPr="00C95356">
        <w:t>International.</w:t>
      </w:r>
    </w:p>
    <w:p w:rsidR="00AB5478" w:rsidRPr="00C95356" w:rsidRDefault="007B34D7" w:rsidP="009877B6">
      <w:pPr>
        <w:pStyle w:val="bulletularrow"/>
      </w:pPr>
      <w:proofErr w:type="gramStart"/>
      <w:r w:rsidRPr="00C95356">
        <w:t>Travaille en</w:t>
      </w:r>
      <w:proofErr w:type="gramEnd"/>
      <w:r w:rsidRPr="00C95356">
        <w:t xml:space="preserve"> étroite collaboration avec la trésorière pour gérer les dépenses. (Les dépenses </w:t>
      </w:r>
      <w:r w:rsidR="00CB3AE7" w:rsidRPr="00C95356">
        <w:t>doivent être approuvées par</w:t>
      </w:r>
      <w:r w:rsidRPr="00C95356">
        <w:t xml:space="preserve"> le comité.)</w:t>
      </w:r>
    </w:p>
    <w:p w:rsidR="00AB5478" w:rsidRPr="00C95356" w:rsidRDefault="007B34D7" w:rsidP="009877B6">
      <w:pPr>
        <w:pStyle w:val="bulletularrow"/>
      </w:pPr>
      <w:r w:rsidRPr="00C95356">
        <w:t>Envoie la dîme au Siège International d'Aglow.</w:t>
      </w:r>
    </w:p>
    <w:p w:rsidR="00AB5478" w:rsidRPr="00C95356" w:rsidRDefault="007B34D7" w:rsidP="009877B6">
      <w:pPr>
        <w:pStyle w:val="bulletularrow"/>
      </w:pPr>
      <w:r w:rsidRPr="00C95356">
        <w:t xml:space="preserve">Envoie un rapport annuel au Bureau </w:t>
      </w:r>
      <w:r w:rsidR="001A706C" w:rsidRPr="00C95356">
        <w:t>Mondial</w:t>
      </w:r>
      <w:r w:rsidR="00315FE3" w:rsidRPr="00C95356">
        <w:t xml:space="preserve"> des Associations</w:t>
      </w:r>
      <w:r w:rsidR="001A706C" w:rsidRPr="00C95356">
        <w:t>-</w:t>
      </w:r>
      <w:r w:rsidRPr="00C95356">
        <w:t>International.</w:t>
      </w:r>
    </w:p>
    <w:p w:rsidR="00AB5478" w:rsidRPr="00C95356" w:rsidRDefault="007B34D7" w:rsidP="009877B6">
      <w:pPr>
        <w:pStyle w:val="bulletularrow"/>
      </w:pPr>
      <w:r w:rsidRPr="00C95356">
        <w:t xml:space="preserve">Donne son avis sur l'évaluation des </w:t>
      </w:r>
      <w:r w:rsidR="00315FE3" w:rsidRPr="00C95356">
        <w:t>responsables</w:t>
      </w:r>
      <w:r w:rsidRPr="00C95356">
        <w:t xml:space="preserve"> nationales si nécessaire.</w:t>
      </w:r>
    </w:p>
    <w:p w:rsidR="00315FE3" w:rsidRPr="00C95356" w:rsidRDefault="00315FE3" w:rsidP="009877B6">
      <w:pPr>
        <w:pStyle w:val="bulletularrow"/>
      </w:pPr>
      <w:r w:rsidRPr="00C95356">
        <w:t>A la responsabilité de :</w:t>
      </w:r>
    </w:p>
    <w:p w:rsidR="00AB5478" w:rsidRPr="00C95356" w:rsidRDefault="00315FE3" w:rsidP="00C95356">
      <w:pPr>
        <w:pStyle w:val="bullet2"/>
      </w:pPr>
      <w:r w:rsidRPr="00C95356">
        <w:t>Suivre toutes le</w:t>
      </w:r>
      <w:r w:rsidR="007B34D7" w:rsidRPr="00C95356">
        <w:t>s directives et politiques d'Aglow International</w:t>
      </w:r>
    </w:p>
    <w:p w:rsidR="00AB5478" w:rsidRPr="00C95356" w:rsidRDefault="007B34D7" w:rsidP="00C95356">
      <w:pPr>
        <w:pStyle w:val="bullet2"/>
      </w:pPr>
      <w:r w:rsidRPr="00C95356">
        <w:t>Communique</w:t>
      </w:r>
      <w:r w:rsidR="00315FE3" w:rsidRPr="00C95356">
        <w:t>r</w:t>
      </w:r>
      <w:r w:rsidRPr="00C95356">
        <w:t xml:space="preserve"> et envo</w:t>
      </w:r>
      <w:r w:rsidR="00315FE3" w:rsidRPr="00C95356">
        <w:t>yer</w:t>
      </w:r>
      <w:r w:rsidRPr="00C95356">
        <w:t xml:space="preserve"> des rapports au </w:t>
      </w:r>
      <w:r w:rsidR="003C2AEE" w:rsidRPr="00C95356">
        <w:t>Bureau Mondial des Associations-International</w:t>
      </w:r>
      <w:r w:rsidR="001A706C" w:rsidRPr="00C95356">
        <w:t xml:space="preserve"> </w:t>
      </w:r>
      <w:r w:rsidRPr="00C95356">
        <w:t xml:space="preserve">(par ex. Rapporte les informations concernant </w:t>
      </w:r>
      <w:r w:rsidR="00315FE3" w:rsidRPr="00C95356">
        <w:t>par exemple les</w:t>
      </w:r>
      <w:r w:rsidRPr="00C95356">
        <w:t xml:space="preserve"> actions d'évangélisation</w:t>
      </w:r>
      <w:r w:rsidR="00315FE3" w:rsidRPr="00C95356">
        <w:t xml:space="preserve"> et de développement</w:t>
      </w:r>
      <w:r w:rsidRPr="00C95356">
        <w:t>,</w:t>
      </w:r>
      <w:r w:rsidR="00315FE3" w:rsidRPr="00C95356">
        <w:t xml:space="preserve"> des</w:t>
      </w:r>
      <w:r w:rsidRPr="00C95356">
        <w:t xml:space="preserve"> témoignages...).</w:t>
      </w:r>
    </w:p>
    <w:p w:rsidR="00AB5478" w:rsidRDefault="007B34D7" w:rsidP="009877B6">
      <w:pPr>
        <w:pStyle w:val="bulletularrow"/>
      </w:pPr>
      <w:r>
        <w:t xml:space="preserve">Reconnaît et accepte les points suivants sur les </w:t>
      </w:r>
      <w:r w:rsidR="00CB3AE7">
        <w:t>durées de mandat :</w:t>
      </w:r>
    </w:p>
    <w:p w:rsidR="00AB5478" w:rsidRDefault="007B34D7" w:rsidP="00C95356">
      <w:pPr>
        <w:pStyle w:val="bullet2"/>
      </w:pPr>
      <w:r>
        <w:t xml:space="preserve">Les membres sont nommés pour une période initiale de 3 ans. </w:t>
      </w:r>
      <w:r w:rsidR="00315FE3">
        <w:t>Cependant i</w:t>
      </w:r>
      <w:r>
        <w:t>ls peuvent continuer, avec l'accord du Bureau International et du Comité Régional</w:t>
      </w:r>
      <w:r w:rsidR="00315FE3">
        <w:t>,</w:t>
      </w:r>
      <w:r>
        <w:t xml:space="preserve"> pour </w:t>
      </w:r>
      <w:r w:rsidR="00315FE3">
        <w:t>des mandats</w:t>
      </w:r>
      <w:r>
        <w:t xml:space="preserve"> supplémentaire</w:t>
      </w:r>
      <w:r w:rsidR="00315FE3">
        <w:t>s</w:t>
      </w:r>
      <w:r>
        <w:t xml:space="preserve"> de 3 ans. (</w:t>
      </w:r>
      <w:proofErr w:type="gramStart"/>
      <w:r>
        <w:t>une</w:t>
      </w:r>
      <w:proofErr w:type="gramEnd"/>
      <w:r>
        <w:t xml:space="preserve"> évaluation sera faite tous les 3 ans.)</w:t>
      </w:r>
    </w:p>
    <w:p w:rsidR="001A706C" w:rsidRDefault="007B34D7" w:rsidP="00C95356">
      <w:pPr>
        <w:pStyle w:val="bullet2"/>
      </w:pPr>
      <w:r>
        <w:t xml:space="preserve">Lorsqu'un poste est vacant, les membres du Comité Régional et/ou le </w:t>
      </w:r>
      <w:r w:rsidR="003C2AEE">
        <w:t>Bureau Mondial des Associations-International</w:t>
      </w:r>
      <w:r w:rsidR="001A706C">
        <w:t xml:space="preserve"> </w:t>
      </w:r>
      <w:r>
        <w:t xml:space="preserve">peuvent émettre des recommandations (la décision finale appartient au Bureau </w:t>
      </w:r>
      <w:r w:rsidR="001A706C">
        <w:t>mondial</w:t>
      </w:r>
      <w:r w:rsidR="00AD1072">
        <w:t xml:space="preserve"> des Associations</w:t>
      </w:r>
      <w:r w:rsidR="001A706C">
        <w:t>-</w:t>
      </w:r>
      <w:r>
        <w:t>International).</w:t>
      </w:r>
    </w:p>
    <w:p w:rsidR="00C95356" w:rsidRDefault="007B34D7" w:rsidP="00C95356">
      <w:r w:rsidRPr="00C95356">
        <w:rPr>
          <w:rStyle w:val="pointsChar"/>
          <w:rFonts w:eastAsia="SimSun"/>
        </w:rPr>
        <w:t>REMARQUE</w:t>
      </w:r>
      <w:r w:rsidR="00AD1072" w:rsidRPr="00C95356">
        <w:rPr>
          <w:rStyle w:val="pointsChar"/>
          <w:rFonts w:eastAsia="SimSun"/>
        </w:rPr>
        <w:t> </w:t>
      </w:r>
      <w:r w:rsidRPr="00C95356">
        <w:rPr>
          <w:rStyle w:val="pointsChar"/>
          <w:rFonts w:eastAsia="SimSun"/>
        </w:rPr>
        <w:t>:</w:t>
      </w:r>
      <w:r>
        <w:t xml:space="preserve"> si toutes les nations d</w:t>
      </w:r>
      <w:r w:rsidR="00AD1072">
        <w:t>’</w:t>
      </w:r>
      <w:r>
        <w:t xml:space="preserve">une région sont représentées au sein du Comité régional, </w:t>
      </w:r>
      <w:r w:rsidR="00EF1728">
        <w:t>les durées</w:t>
      </w:r>
      <w:r>
        <w:t xml:space="preserve"> de mandat ne s</w:t>
      </w:r>
      <w:r w:rsidR="00AD1072">
        <w:t>’</w:t>
      </w:r>
      <w:r w:rsidR="001A706C">
        <w:t>appliquent</w:t>
      </w:r>
      <w:r>
        <w:t xml:space="preserve"> pas. Par exemple, aux </w:t>
      </w:r>
      <w:r w:rsidR="001A706C">
        <w:t xml:space="preserve">Caraïbes, </w:t>
      </w:r>
      <w:r>
        <w:t>les 4 présidentes nationales forment le Comité Régional.</w:t>
      </w:r>
    </w:p>
    <w:p w:rsidR="00C95356" w:rsidRDefault="00C95356">
      <w:pPr>
        <w:spacing w:before="0" w:after="200" w:line="276" w:lineRule="auto"/>
        <w:jc w:val="left"/>
      </w:pPr>
      <w:r>
        <w:br w:type="page"/>
      </w:r>
    </w:p>
    <w:p w:rsidR="00AB5478" w:rsidRDefault="00AD1072" w:rsidP="009A17F9">
      <w:pPr>
        <w:pStyle w:val="Heading2"/>
      </w:pPr>
      <w:bookmarkStart w:id="47" w:name="_Toc134023690"/>
      <w:r>
        <w:lastRenderedPageBreak/>
        <w:t>Rôle du</w:t>
      </w:r>
      <w:r w:rsidR="007B34D7">
        <w:t xml:space="preserve"> </w:t>
      </w:r>
      <w:r w:rsidR="003C2AEE">
        <w:t xml:space="preserve">Bureau </w:t>
      </w:r>
      <w:r w:rsidR="003C2AEE" w:rsidRPr="00C95356">
        <w:t>Mondial</w:t>
      </w:r>
      <w:r w:rsidR="003C2AEE">
        <w:t xml:space="preserve"> des Associations-International</w:t>
      </w:r>
      <w:bookmarkStart w:id="48" w:name="_Toc429054174"/>
      <w:bookmarkStart w:id="49" w:name="_Toc427916572"/>
      <w:r w:rsidR="001A706C">
        <w:t xml:space="preserve"> </w:t>
      </w:r>
      <w:r w:rsidR="007B34D7">
        <w:t>:</w:t>
      </w:r>
      <w:bookmarkEnd w:id="47"/>
      <w:bookmarkEnd w:id="48"/>
      <w:bookmarkEnd w:id="49"/>
    </w:p>
    <w:p w:rsidR="00AB5478" w:rsidRDefault="007B34D7" w:rsidP="009877B6">
      <w:pPr>
        <w:pStyle w:val="bulletularrow"/>
      </w:pPr>
      <w:r>
        <w:t>Superviser</w:t>
      </w:r>
      <w:r w:rsidR="00AD1072">
        <w:t xml:space="preserve"> l’œuvre dans tous les pays en dehors des Etats-Unis où Aglow est présent.</w:t>
      </w:r>
      <w:r>
        <w:t xml:space="preserve"> </w:t>
      </w:r>
      <w:proofErr w:type="gramStart"/>
      <w:r>
        <w:t>en</w:t>
      </w:r>
      <w:proofErr w:type="gramEnd"/>
      <w:r>
        <w:t xml:space="preserve"> tant qu'autorité supérieure</w:t>
      </w:r>
      <w:r w:rsidR="00AD1072">
        <w:t xml:space="preserve"> du mouvement</w:t>
      </w:r>
      <w:r>
        <w:t>. Il est là pour maintenir la vision et</w:t>
      </w:r>
      <w:r w:rsidR="005E6EC8">
        <w:t xml:space="preserve"> agir comme coordinateur de tou</w:t>
      </w:r>
      <w:r>
        <w:t>s les aspects du ministère dans le monde.</w:t>
      </w:r>
    </w:p>
    <w:p w:rsidR="00AB5478" w:rsidRDefault="007B34D7" w:rsidP="009877B6">
      <w:pPr>
        <w:pStyle w:val="bulletularrow"/>
      </w:pPr>
      <w:r>
        <w:t xml:space="preserve">Maintenir une communication ouverte et tenir les responsables informés par </w:t>
      </w:r>
      <w:r w:rsidR="008E621D">
        <w:t>E-mail</w:t>
      </w:r>
      <w:r>
        <w:t xml:space="preserve"> et </w:t>
      </w:r>
      <w:r w:rsidR="00AD1072">
        <w:t xml:space="preserve">autres </w:t>
      </w:r>
      <w:r>
        <w:t>courriers.</w:t>
      </w:r>
    </w:p>
    <w:p w:rsidR="00AB5478" w:rsidRDefault="007B34D7" w:rsidP="009877B6">
      <w:pPr>
        <w:pStyle w:val="bulletularrow"/>
      </w:pPr>
      <w:r>
        <w:t xml:space="preserve">Gérer les fonds envoyés </w:t>
      </w:r>
      <w:r w:rsidR="00AD1072">
        <w:t>au</w:t>
      </w:r>
      <w:r>
        <w:t xml:space="preserve"> Siège d'Aglow International</w:t>
      </w:r>
      <w:r w:rsidR="00AD1072" w:rsidRPr="00AD1072">
        <w:t xml:space="preserve"> </w:t>
      </w:r>
      <w:r w:rsidR="00AD1072">
        <w:t>pour la région</w:t>
      </w:r>
      <w:r>
        <w:t>.</w:t>
      </w:r>
    </w:p>
    <w:p w:rsidR="00AB5478" w:rsidRDefault="007B34D7" w:rsidP="009877B6">
      <w:pPr>
        <w:pStyle w:val="bulletularrow"/>
      </w:pPr>
      <w:r>
        <w:t xml:space="preserve">Tenir à jour la liste </w:t>
      </w:r>
      <w:r w:rsidR="00747272">
        <w:t xml:space="preserve">des coordonnées </w:t>
      </w:r>
      <w:r>
        <w:t xml:space="preserve">des présidentes nationales pour les envois </w:t>
      </w:r>
      <w:r w:rsidR="00B0350E">
        <w:t>du Siège International. (L</w:t>
      </w:r>
      <w:r>
        <w:t xml:space="preserve">es </w:t>
      </w:r>
      <w:r w:rsidR="00747272">
        <w:t>responsables</w:t>
      </w:r>
      <w:r>
        <w:t xml:space="preserve"> Nationales s'assureront que</w:t>
      </w:r>
      <w:r w:rsidR="00B0350E">
        <w:t xml:space="preserve"> les</w:t>
      </w:r>
      <w:r>
        <w:t xml:space="preserve"> responsables locales </w:t>
      </w:r>
      <w:r w:rsidR="00DA4624">
        <w:t>reçoivent</w:t>
      </w:r>
      <w:r>
        <w:t xml:space="preserve"> les </w:t>
      </w:r>
      <w:r w:rsidR="00AD1072">
        <w:t>courriers</w:t>
      </w:r>
      <w:r>
        <w:t xml:space="preserve"> comme les lettres de nouvelles,</w:t>
      </w:r>
      <w:r w:rsidR="00AD1072">
        <w:t xml:space="preserve"> les</w:t>
      </w:r>
      <w:r>
        <w:t xml:space="preserve"> lettres de la </w:t>
      </w:r>
      <w:r w:rsidR="00DA4624">
        <w:t>présidente</w:t>
      </w:r>
      <w:r>
        <w:t>,</w:t>
      </w:r>
      <w:r w:rsidR="00747272">
        <w:t xml:space="preserve"> les</w:t>
      </w:r>
      <w:r>
        <w:t xml:space="preserve"> informations sur les conférences etc.)</w:t>
      </w:r>
    </w:p>
    <w:p w:rsidR="00AB5478" w:rsidRDefault="00DA4624" w:rsidP="009877B6">
      <w:pPr>
        <w:pStyle w:val="bulletularrow"/>
      </w:pPr>
      <w:r>
        <w:t>Gérer</w:t>
      </w:r>
      <w:r w:rsidR="007B34D7">
        <w:t xml:space="preserve"> le</w:t>
      </w:r>
      <w:r w:rsidR="00B0350E">
        <w:t xml:space="preserve">s procédures </w:t>
      </w:r>
      <w:r w:rsidR="007B34D7">
        <w:t xml:space="preserve">d'affiliation de chaque pays de la </w:t>
      </w:r>
      <w:r>
        <w:t>région</w:t>
      </w:r>
      <w:r w:rsidR="007B34D7">
        <w:t>.</w:t>
      </w:r>
    </w:p>
    <w:p w:rsidR="00AB5478" w:rsidRDefault="007B34D7" w:rsidP="009877B6">
      <w:pPr>
        <w:pStyle w:val="bulletularrow"/>
      </w:pPr>
      <w:r>
        <w:t xml:space="preserve">Nommer les directrices, coordinatrices, </w:t>
      </w:r>
      <w:r w:rsidR="00AD1072">
        <w:t xml:space="preserve">et </w:t>
      </w:r>
      <w:r>
        <w:t xml:space="preserve">assistantes </w:t>
      </w:r>
      <w:r w:rsidR="00AD1072">
        <w:t xml:space="preserve">nationales </w:t>
      </w:r>
      <w:r>
        <w:t xml:space="preserve">(sur les </w:t>
      </w:r>
      <w:r w:rsidR="00DA4624">
        <w:t>recommandations</w:t>
      </w:r>
      <w:r>
        <w:t xml:space="preserve"> du comité régional).</w:t>
      </w:r>
    </w:p>
    <w:p w:rsidR="00AB5478" w:rsidRDefault="007B34D7" w:rsidP="009877B6">
      <w:pPr>
        <w:pStyle w:val="bulletularrow"/>
      </w:pPr>
      <w:r>
        <w:t xml:space="preserve">Nommer les nouveaux bureaux/comités nationaux et les présidentes de bureaux ou comités nationaux (sur les </w:t>
      </w:r>
      <w:r w:rsidR="00DA4624">
        <w:t>recommandations</w:t>
      </w:r>
      <w:r>
        <w:t xml:space="preserve"> du comité régional).</w:t>
      </w:r>
    </w:p>
    <w:p w:rsidR="00AB5478" w:rsidRDefault="007B34D7" w:rsidP="009877B6">
      <w:pPr>
        <w:pStyle w:val="bulletularrow"/>
      </w:pPr>
      <w:r>
        <w:t>Tenir le comité régional informé de tous changements de responsab</w:t>
      </w:r>
      <w:r w:rsidR="00747272">
        <w:t>les nationales</w:t>
      </w:r>
      <w:r>
        <w:t xml:space="preserve"> ou de titres dans la région.</w:t>
      </w:r>
    </w:p>
    <w:p w:rsidR="00AB5478" w:rsidRDefault="007B34D7" w:rsidP="009877B6">
      <w:pPr>
        <w:pStyle w:val="bulletularrow"/>
      </w:pPr>
      <w:r>
        <w:t>Donner un avis définitif sur la nomination de chaque membre du Comité Régional.</w:t>
      </w:r>
    </w:p>
    <w:p w:rsidR="00AB5478" w:rsidRDefault="00747272" w:rsidP="009877B6">
      <w:pPr>
        <w:pStyle w:val="bulletularrow"/>
      </w:pPr>
      <w:r>
        <w:t>S’efforcer d’</w:t>
      </w:r>
      <w:r w:rsidR="007B34D7">
        <w:t xml:space="preserve">envoyer au moins une représentante du </w:t>
      </w:r>
      <w:r w:rsidR="003C2AEE">
        <w:t>Bureau Mondial des Associations-International</w:t>
      </w:r>
      <w:r w:rsidR="001A706C">
        <w:t xml:space="preserve"> </w:t>
      </w:r>
      <w:r w:rsidR="007B34D7">
        <w:t>aux réunions annuelles et maintenir une communication régulière.</w:t>
      </w:r>
    </w:p>
    <w:p w:rsidR="00AB5478" w:rsidRDefault="007B34D7" w:rsidP="009877B6">
      <w:pPr>
        <w:pStyle w:val="bulletularrow"/>
      </w:pPr>
      <w:r>
        <w:t xml:space="preserve">Faire </w:t>
      </w:r>
      <w:r w:rsidR="00747272">
        <w:t>suivre</w:t>
      </w:r>
      <w:r>
        <w:t xml:space="preserve"> à la présidente nationale toutes demandes de contacts et de renseignements pour démarrer un groupe.</w:t>
      </w:r>
    </w:p>
    <w:p w:rsidR="00AB5478" w:rsidRDefault="007B34D7" w:rsidP="009877B6">
      <w:pPr>
        <w:pStyle w:val="bulletularrow"/>
      </w:pPr>
      <w:r>
        <w:t xml:space="preserve">Mettre à </w:t>
      </w:r>
      <w:proofErr w:type="gramStart"/>
      <w:r w:rsidR="00DA4624">
        <w:t>disposition</w:t>
      </w:r>
      <w:r>
        <w:t>:</w:t>
      </w:r>
      <w:proofErr w:type="gramEnd"/>
      <w:r>
        <w:t xml:space="preserve"> </w:t>
      </w:r>
      <w:r>
        <w:tab/>
      </w:r>
    </w:p>
    <w:p w:rsidR="00AB5478" w:rsidRDefault="007B34D7" w:rsidP="00C95356">
      <w:pPr>
        <w:pStyle w:val="bullet2"/>
      </w:pPr>
      <w:proofErr w:type="gramStart"/>
      <w:r>
        <w:t>l'utilisation</w:t>
      </w:r>
      <w:proofErr w:type="gramEnd"/>
      <w:r>
        <w:t xml:space="preserve"> du nom </w:t>
      </w:r>
      <w:r w:rsidR="00B0350E">
        <w:t>e</w:t>
      </w:r>
      <w:r>
        <w:t>t du logo Aglow</w:t>
      </w:r>
    </w:p>
    <w:p w:rsidR="00AB5478" w:rsidRDefault="007B34D7" w:rsidP="00C95356">
      <w:pPr>
        <w:pStyle w:val="bullet2"/>
      </w:pPr>
      <w:proofErr w:type="gramStart"/>
      <w:r>
        <w:t>l</w:t>
      </w:r>
      <w:r w:rsidR="00B0350E">
        <w:t>a</w:t>
      </w:r>
      <w:proofErr w:type="gramEnd"/>
      <w:r w:rsidR="00B0350E">
        <w:t xml:space="preserve"> documentation </w:t>
      </w:r>
      <w:r>
        <w:t xml:space="preserve">pour les </w:t>
      </w:r>
      <w:r w:rsidR="00B0350E">
        <w:t>responsables</w:t>
      </w:r>
    </w:p>
    <w:p w:rsidR="00AB5478" w:rsidRDefault="007B34D7" w:rsidP="00C95356">
      <w:pPr>
        <w:pStyle w:val="bullet2"/>
      </w:pPr>
      <w:proofErr w:type="gramStart"/>
      <w:r>
        <w:t>les</w:t>
      </w:r>
      <w:proofErr w:type="gramEnd"/>
      <w:r>
        <w:t xml:space="preserve"> </w:t>
      </w:r>
      <w:r w:rsidR="003C2AEE">
        <w:t>Guide</w:t>
      </w:r>
      <w:r>
        <w:t xml:space="preserve">s et </w:t>
      </w:r>
      <w:r w:rsidR="00042B6F">
        <w:t>matériel</w:t>
      </w:r>
      <w:r>
        <w:t xml:space="preserve"> de formation</w:t>
      </w:r>
    </w:p>
    <w:p w:rsidR="00AB5478" w:rsidRDefault="007B34D7" w:rsidP="00C95356">
      <w:pPr>
        <w:pStyle w:val="bullet2"/>
      </w:pPr>
      <w:proofErr w:type="gramStart"/>
      <w:r>
        <w:t>la</w:t>
      </w:r>
      <w:proofErr w:type="gramEnd"/>
      <w:r>
        <w:t xml:space="preserve"> politique générale d'Aglow</w:t>
      </w:r>
    </w:p>
    <w:p w:rsidR="00AB5478" w:rsidRDefault="007B34D7" w:rsidP="00C95356">
      <w:pPr>
        <w:pStyle w:val="bullet2"/>
      </w:pPr>
      <w:proofErr w:type="gramStart"/>
      <w:r>
        <w:t>un</w:t>
      </w:r>
      <w:proofErr w:type="gramEnd"/>
      <w:r>
        <w:t xml:space="preserve"> soutien général y compris des visites à sa </w:t>
      </w:r>
      <w:r w:rsidR="005E6EC8">
        <w:t>discrétion</w:t>
      </w:r>
      <w:r>
        <w:t>.</w:t>
      </w:r>
    </w:p>
    <w:p w:rsidR="00AB5478" w:rsidRDefault="007B34D7" w:rsidP="009877B6">
      <w:pPr>
        <w:pStyle w:val="bulletularrow"/>
      </w:pPr>
      <w:r>
        <w:t xml:space="preserve">Partage la vision de ce qui se passe </w:t>
      </w:r>
      <w:r w:rsidR="00747272">
        <w:t>dans Aglow dans le monde</w:t>
      </w:r>
      <w:r>
        <w:t xml:space="preserve"> </w:t>
      </w:r>
      <w:r w:rsidR="00B0350E">
        <w:t>sur le site Aglow et avec les responsables</w:t>
      </w:r>
      <w:r w:rsidR="00747272">
        <w:t xml:space="preserve"> qui</w:t>
      </w:r>
      <w:r w:rsidR="00B0350E">
        <w:t xml:space="preserve"> </w:t>
      </w:r>
      <w:r w:rsidR="00747272">
        <w:t>interviennent régulièrement comme orateurs.</w:t>
      </w:r>
    </w:p>
    <w:p w:rsidR="00C84AE1" w:rsidRDefault="00C84AE1" w:rsidP="004A13DE">
      <w:pPr>
        <w:rPr>
          <w:rFonts w:cs="Calibri"/>
        </w:rPr>
      </w:pPr>
      <w:r>
        <w:br w:type="page"/>
      </w:r>
    </w:p>
    <w:p w:rsidR="00AB5478" w:rsidRPr="00C95356" w:rsidRDefault="007B34D7" w:rsidP="0079187D">
      <w:pPr>
        <w:pStyle w:val="Heading1"/>
      </w:pPr>
      <w:bookmarkStart w:id="50" w:name="_Toc427916573"/>
      <w:bookmarkStart w:id="51" w:name="_Toc134023691"/>
      <w:r w:rsidRPr="00C95356">
        <w:lastRenderedPageBreak/>
        <w:t xml:space="preserve">Le Bureau </w:t>
      </w:r>
      <w:bookmarkStart w:id="52" w:name="_Toc429054175"/>
      <w:r w:rsidRPr="00C95356">
        <w:t>National</w:t>
      </w:r>
      <w:bookmarkEnd w:id="50"/>
      <w:bookmarkEnd w:id="51"/>
      <w:bookmarkEnd w:id="52"/>
    </w:p>
    <w:p w:rsidR="00AB5478" w:rsidRPr="00C95356" w:rsidRDefault="007B34D7" w:rsidP="00C8206C">
      <w:pPr>
        <w:pStyle w:val="Heading2"/>
      </w:pPr>
      <w:bookmarkStart w:id="53" w:name="_Toc429054176"/>
      <w:bookmarkStart w:id="54" w:name="_Toc427916574"/>
      <w:bookmarkStart w:id="55" w:name="_Toc134023692"/>
      <w:r w:rsidRPr="00C95356">
        <w:t xml:space="preserve">Rôle du </w:t>
      </w:r>
      <w:r w:rsidR="00FC6A59" w:rsidRPr="00C95356">
        <w:t xml:space="preserve">Bureau National </w:t>
      </w:r>
      <w:r w:rsidRPr="00C95356">
        <w:t>:</w:t>
      </w:r>
      <w:bookmarkEnd w:id="53"/>
      <w:bookmarkEnd w:id="54"/>
      <w:bookmarkEnd w:id="55"/>
    </w:p>
    <w:p w:rsidR="00AB5478" w:rsidRDefault="007B34D7" w:rsidP="004A13DE">
      <w:pPr>
        <w:pStyle w:val="Standard"/>
        <w:jc w:val="center"/>
        <w:rPr>
          <w:rFonts w:ascii="Cambria" w:hAnsi="Cambria"/>
          <w:sz w:val="28"/>
          <w:szCs w:val="28"/>
        </w:rPr>
      </w:pPr>
      <w:r>
        <w:rPr>
          <w:rFonts w:ascii="Cambria" w:hAnsi="Cambria"/>
          <w:sz w:val="28"/>
          <w:szCs w:val="28"/>
        </w:rPr>
        <w:t>Encourager les relations</w:t>
      </w:r>
    </w:p>
    <w:p w:rsidR="00AB5478" w:rsidRDefault="007B34D7" w:rsidP="00C95356">
      <w:r>
        <w:t>En tant que responsables nationales, votre rôle est avant tout d'établir une r</w:t>
      </w:r>
      <w:r w:rsidR="005E6EC8">
        <w:t>ela</w:t>
      </w:r>
      <w:r>
        <w:t>tion avec Lui et</w:t>
      </w:r>
      <w:r w:rsidR="005E6EC8">
        <w:t xml:space="preserve"> avec </w:t>
      </w:r>
      <w:r w:rsidR="00B93E84">
        <w:t xml:space="preserve">celles </w:t>
      </w:r>
      <w:r w:rsidR="005E6EC8">
        <w:t xml:space="preserve">et </w:t>
      </w:r>
      <w:r w:rsidR="00B93E84">
        <w:t xml:space="preserve">ceux </w:t>
      </w:r>
      <w:r>
        <w:t>qu'Il a placés dans votre sphère d'influence – c'est</w:t>
      </w:r>
      <w:r w:rsidR="005E6EC8">
        <w:t xml:space="preserve"> </w:t>
      </w:r>
      <w:r>
        <w:t xml:space="preserve">à dire avec les responsables des bureaux </w:t>
      </w:r>
      <w:r w:rsidR="00747272">
        <w:t>régionaux, des groupes locaux et d</w:t>
      </w:r>
      <w:r>
        <w:t>es Candelas que vous supervise</w:t>
      </w:r>
      <w:r w:rsidR="005E6EC8">
        <w:t>z</w:t>
      </w:r>
      <w:r>
        <w:t>.</w:t>
      </w:r>
    </w:p>
    <w:p w:rsidR="00AB5478" w:rsidRDefault="007B34D7" w:rsidP="00C95356">
      <w:r>
        <w:t xml:space="preserve">Jane Hansen Hoyt a partagé </w:t>
      </w:r>
      <w:r w:rsidR="00B0350E">
        <w:t xml:space="preserve">ceci avec un groupe de </w:t>
      </w:r>
      <w:proofErr w:type="gramStart"/>
      <w:r w:rsidR="00B0350E">
        <w:t>responsables</w:t>
      </w:r>
      <w:r>
        <w:t>:</w:t>
      </w:r>
      <w:proofErr w:type="gramEnd"/>
    </w:p>
    <w:p w:rsidR="00AB5478" w:rsidRDefault="007B34D7" w:rsidP="00C95356">
      <w:pPr>
        <w:pStyle w:val="Quote"/>
      </w:pPr>
      <w:r>
        <w:t xml:space="preserve">…si je pouvais prendre un fil qui traverse tout Aglow, </w:t>
      </w:r>
      <w:r>
        <w:rPr>
          <w:u w:val="single"/>
        </w:rPr>
        <w:t>je dirais que ce serait le fil des</w:t>
      </w:r>
      <w:r>
        <w:t xml:space="preserve"> </w:t>
      </w:r>
      <w:r>
        <w:rPr>
          <w:u w:val="single"/>
        </w:rPr>
        <w:t>relations</w:t>
      </w:r>
      <w:r>
        <w:t xml:space="preserve">. C'est une chose qui est tissée dans nos </w:t>
      </w:r>
      <w:r w:rsidR="005E6EC8">
        <w:t>cœurs</w:t>
      </w:r>
      <w:r w:rsidR="00747272">
        <w:t> :</w:t>
      </w:r>
      <w:r>
        <w:t xml:space="preserve"> vous pouvez vous rendre dans n'importe quelle réunion Aglow dan</w:t>
      </w:r>
      <w:r w:rsidR="00B0350E">
        <w:t xml:space="preserve">s le monde et vous vous sentirez </w:t>
      </w:r>
      <w:r w:rsidR="00747272">
        <w:t>tout de suite « </w:t>
      </w:r>
      <w:r w:rsidR="00C84AE1">
        <w:t>chez vous</w:t>
      </w:r>
      <w:r>
        <w:t>.</w:t>
      </w:r>
      <w:r w:rsidR="00747272">
        <w:t> »</w:t>
      </w:r>
      <w:r>
        <w:t xml:space="preserve">  Nos rassemblements revêtent une </w:t>
      </w:r>
      <w:r w:rsidR="005E6EC8">
        <w:t>atmosphère</w:t>
      </w:r>
      <w:r>
        <w:t xml:space="preserve"> particulière. Qu</w:t>
      </w:r>
      <w:r w:rsidR="00C84AE1">
        <w:t>elle</w:t>
      </w:r>
      <w:r w:rsidR="005E6EC8">
        <w:t xml:space="preserve"> </w:t>
      </w:r>
      <w:r>
        <w:t xml:space="preserve">que soit </w:t>
      </w:r>
      <w:r w:rsidR="00C84AE1">
        <w:t>l’</w:t>
      </w:r>
      <w:r w:rsidR="00747272">
        <w:t>œuvre</w:t>
      </w:r>
      <w:r>
        <w:t xml:space="preserve"> que Dieu a fait</w:t>
      </w:r>
      <w:r w:rsidR="00C84AE1">
        <w:t>e</w:t>
      </w:r>
      <w:r>
        <w:t xml:space="preserve"> en nous, il y a une ressemblance, une sécurité et </w:t>
      </w:r>
      <w:r w:rsidR="00C84AE1">
        <w:t>une place</w:t>
      </w:r>
      <w:r>
        <w:t xml:space="preserve"> pour </w:t>
      </w:r>
      <w:proofErr w:type="gramStart"/>
      <w:r>
        <w:t>nous</w:t>
      </w:r>
      <w:r w:rsidR="00B0350E">
        <w:t xml:space="preserve">, </w:t>
      </w:r>
      <w:r>
        <w:t xml:space="preserve"> partout</w:t>
      </w:r>
      <w:proofErr w:type="gramEnd"/>
      <w:r>
        <w:t xml:space="preserve"> dans le monde. N'est</w:t>
      </w:r>
      <w:r w:rsidR="00C84AE1">
        <w:t>-</w:t>
      </w:r>
      <w:proofErr w:type="gramStart"/>
      <w:r w:rsidR="00C84AE1">
        <w:t xml:space="preserve">ce </w:t>
      </w:r>
      <w:r>
        <w:t xml:space="preserve"> pas</w:t>
      </w:r>
      <w:proofErr w:type="gramEnd"/>
      <w:r>
        <w:t xml:space="preserve"> </w:t>
      </w:r>
      <w:r w:rsidR="00B0350E">
        <w:t xml:space="preserve">là </w:t>
      </w:r>
      <w:r>
        <w:t>quelque chose d'incroyable</w:t>
      </w:r>
      <w:r w:rsidR="00B93E84">
        <w:t> ?</w:t>
      </w:r>
    </w:p>
    <w:p w:rsidR="00AB5478" w:rsidRDefault="007B34D7" w:rsidP="00C95356">
      <w:pPr>
        <w:pStyle w:val="Quote"/>
      </w:pPr>
      <w:r>
        <w:t xml:space="preserve">En tant que </w:t>
      </w:r>
      <w:r w:rsidR="00B0350E">
        <w:t>responsables</w:t>
      </w:r>
      <w:r>
        <w:t xml:space="preserve"> nous avons une énorme responsabilité et les gens nous suivront à cause de l'amour, de la confiance et des relations. Il y a un niveau de confiance que les présidentes nationales ont développé dans leurs nations. Il y a un niveau de confiance</w:t>
      </w:r>
      <w:r w:rsidR="00CC068E">
        <w:t xml:space="preserve"> qui s’est créé</w:t>
      </w:r>
      <w:r>
        <w:t xml:space="preserve"> avec les </w:t>
      </w:r>
      <w:r w:rsidR="005E6EC8">
        <w:t>responsables</w:t>
      </w:r>
      <w:r>
        <w:t xml:space="preserve"> du Siège International </w:t>
      </w:r>
      <w:proofErr w:type="gramStart"/>
      <w:r>
        <w:t xml:space="preserve"> ….</w:t>
      </w:r>
      <w:proofErr w:type="gramEnd"/>
      <w:r>
        <w:t>il est temps que nous</w:t>
      </w:r>
      <w:r w:rsidR="00CC068E">
        <w:t xml:space="preserve"> faisions entendre </w:t>
      </w:r>
      <w:r w:rsidRPr="00CC068E">
        <w:t>une même voix</w:t>
      </w:r>
      <w:r>
        <w:t>,</w:t>
      </w:r>
      <w:r w:rsidR="00B93E84">
        <w:t xml:space="preserve"> un</w:t>
      </w:r>
      <w:r>
        <w:t xml:space="preserve"> même son et un même message. C'est capital. Nous le devons aux hommes et aux femmes qui sont avec nous. Ils ont faim. Ils </w:t>
      </w:r>
      <w:r w:rsidR="005E6EC8">
        <w:t>entendent cette vérité et ils o</w:t>
      </w:r>
      <w:r>
        <w:t>n</w:t>
      </w:r>
      <w:r w:rsidR="005E6EC8">
        <w:t>t faim d</w:t>
      </w:r>
      <w:r>
        <w:t>e</w:t>
      </w:r>
      <w:r w:rsidR="005E6EC8">
        <w:t xml:space="preserve"> </w:t>
      </w:r>
      <w:r>
        <w:t xml:space="preserve">la voir en action. Ils ressentent </w:t>
      </w:r>
      <w:r w:rsidR="00C84AE1">
        <w:t xml:space="preserve">en elle </w:t>
      </w:r>
      <w:r>
        <w:t>la présence d'une nouveauté de vie.</w:t>
      </w:r>
    </w:p>
    <w:p w:rsidR="00AB5478" w:rsidRDefault="007B34D7" w:rsidP="00906D61">
      <w:r>
        <w:t xml:space="preserve">Si vous êtes membre d'un bureau national, voici les points essentiels dont votre bureau est </w:t>
      </w:r>
      <w:proofErr w:type="gramStart"/>
      <w:r>
        <w:t>responsable:</w:t>
      </w:r>
      <w:proofErr w:type="gramEnd"/>
    </w:p>
    <w:p w:rsidR="00AB5478" w:rsidRDefault="007B34D7" w:rsidP="009877B6">
      <w:pPr>
        <w:pStyle w:val="bulletularrow"/>
      </w:pPr>
      <w:r>
        <w:t>Etablir des relations avec les autres membres de vot</w:t>
      </w:r>
      <w:r w:rsidR="00B0350E">
        <w:t xml:space="preserve">re </w:t>
      </w:r>
      <w:r w:rsidR="00FC6A59">
        <w:t xml:space="preserve">Bureau National </w:t>
      </w:r>
      <w:r w:rsidR="00B0350E">
        <w:t xml:space="preserve">et avec les responsables </w:t>
      </w:r>
      <w:r>
        <w:t>loca</w:t>
      </w:r>
      <w:r w:rsidR="00B0350E">
        <w:t>les</w:t>
      </w:r>
      <w:r>
        <w:t>.</w:t>
      </w:r>
    </w:p>
    <w:p w:rsidR="00AB5478" w:rsidRDefault="007B34D7" w:rsidP="009877B6">
      <w:pPr>
        <w:pStyle w:val="bulletularrow"/>
      </w:pPr>
      <w:r>
        <w:t xml:space="preserve">Communiquer la vision d'Aglow et montrer à vos groupes comment ils </w:t>
      </w:r>
      <w:r w:rsidR="00CC068E">
        <w:t xml:space="preserve">y </w:t>
      </w:r>
      <w:r>
        <w:t xml:space="preserve">contribuent </w:t>
      </w:r>
    </w:p>
    <w:p w:rsidR="00AB5478" w:rsidRDefault="007B34D7" w:rsidP="009877B6">
      <w:pPr>
        <w:pStyle w:val="bulletularrow"/>
      </w:pPr>
      <w:r>
        <w:t xml:space="preserve">Superviser la vie et </w:t>
      </w:r>
      <w:r w:rsidR="00B0350E">
        <w:t>la santé des bureaux et d</w:t>
      </w:r>
      <w:r>
        <w:t xml:space="preserve">es groupes </w:t>
      </w:r>
      <w:r w:rsidR="003D3A5B">
        <w:t xml:space="preserve">locaux </w:t>
      </w:r>
      <w:r>
        <w:t>de votre nation</w:t>
      </w:r>
    </w:p>
    <w:p w:rsidR="00AB5478" w:rsidRDefault="00B0350E" w:rsidP="009877B6">
      <w:pPr>
        <w:pStyle w:val="bulletularrow"/>
      </w:pPr>
      <w:r>
        <w:t xml:space="preserve">Assurer le </w:t>
      </w:r>
      <w:r w:rsidR="007B34D7">
        <w:t>mentorat de ceux qui servent dans les bureaux locaux, a</w:t>
      </w:r>
      <w:r w:rsidR="005E6EC8">
        <w:t>p</w:t>
      </w:r>
      <w:r w:rsidR="007B34D7">
        <w:t>porter des conseils sans exercer de contrôle</w:t>
      </w:r>
    </w:p>
    <w:p w:rsidR="00AB5478" w:rsidRDefault="007B34D7" w:rsidP="009877B6">
      <w:pPr>
        <w:pStyle w:val="bulletularrow"/>
      </w:pPr>
      <w:r>
        <w:t>Savoir</w:t>
      </w:r>
      <w:r w:rsidR="003D3A5B">
        <w:t xml:space="preserve"> encourager les autres à grandir,</w:t>
      </w:r>
      <w:r>
        <w:t xml:space="preserve"> en nourrissant</w:t>
      </w:r>
      <w:r w:rsidR="003D3A5B">
        <w:t xml:space="preserve"> et</w:t>
      </w:r>
      <w:r>
        <w:t xml:space="preserve"> en supervisant vos </w:t>
      </w:r>
      <w:r w:rsidR="00B0350E">
        <w:t xml:space="preserve">responsables </w:t>
      </w:r>
      <w:r w:rsidR="00CC068E">
        <w:t>locales</w:t>
      </w:r>
      <w:r>
        <w:t xml:space="preserve"> pour faire d'e</w:t>
      </w:r>
      <w:r w:rsidR="00B0350E">
        <w:t xml:space="preserve">lles </w:t>
      </w:r>
      <w:r>
        <w:t xml:space="preserve">des </w:t>
      </w:r>
      <w:r w:rsidR="00CC068E">
        <w:t>dirigeantes</w:t>
      </w:r>
      <w:r>
        <w:t xml:space="preserve"> capables et </w:t>
      </w:r>
      <w:r w:rsidR="005E6EC8">
        <w:t>matures</w:t>
      </w:r>
    </w:p>
    <w:p w:rsidR="00AB5478" w:rsidRDefault="007B34D7" w:rsidP="009877B6">
      <w:pPr>
        <w:pStyle w:val="bulletularrow"/>
      </w:pPr>
      <w:r>
        <w:t>Exhorter les groupes locaux à atteindre les femmes et les hommes de leurs communautés</w:t>
      </w:r>
    </w:p>
    <w:p w:rsidR="00AB5478" w:rsidRDefault="00CC068E" w:rsidP="009877B6">
      <w:pPr>
        <w:pStyle w:val="bulletularrow"/>
      </w:pPr>
      <w:r>
        <w:t>G</w:t>
      </w:r>
      <w:r w:rsidR="007B34D7">
        <w:t xml:space="preserve">arder la vision </w:t>
      </w:r>
      <w:r w:rsidR="003D3A5B">
        <w:t>en</w:t>
      </w:r>
      <w:r w:rsidR="007B34D7">
        <w:t xml:space="preserve"> </w:t>
      </w:r>
      <w:r w:rsidR="003D3A5B">
        <w:t xml:space="preserve">fixant </w:t>
      </w:r>
      <w:r w:rsidR="007B34D7">
        <w:t xml:space="preserve">des objectifs </w:t>
      </w:r>
      <w:r w:rsidR="00C510F9">
        <w:t>tangibles et en les contrôlant</w:t>
      </w:r>
      <w:r w:rsidR="007B34D7">
        <w:t xml:space="preserve"> chaque année</w:t>
      </w:r>
    </w:p>
    <w:p w:rsidR="00AB5478" w:rsidRDefault="007B34D7" w:rsidP="009877B6">
      <w:pPr>
        <w:pStyle w:val="bulletularrow"/>
      </w:pPr>
      <w:r>
        <w:t>Choisir les conseillers nationaux</w:t>
      </w:r>
      <w:r w:rsidR="00B0350E">
        <w:t xml:space="preserve"> et collaborer avec eux</w:t>
      </w:r>
    </w:p>
    <w:p w:rsidR="00B0350E" w:rsidRDefault="007B34D7" w:rsidP="009877B6">
      <w:pPr>
        <w:pStyle w:val="bulletularrow"/>
      </w:pPr>
      <w:r>
        <w:t>Organiser chaque année u</w:t>
      </w:r>
      <w:r w:rsidR="00B0350E">
        <w:t xml:space="preserve">n séminaire de </w:t>
      </w:r>
      <w:r w:rsidR="00C510F9">
        <w:t>formation</w:t>
      </w:r>
      <w:r w:rsidR="00B0350E">
        <w:t xml:space="preserve"> de responsables</w:t>
      </w:r>
    </w:p>
    <w:p w:rsidR="00AB5478" w:rsidRDefault="007B34D7" w:rsidP="009877B6">
      <w:pPr>
        <w:pStyle w:val="bulletularrow"/>
      </w:pPr>
      <w:r>
        <w:t xml:space="preserve">Explorer de nouveaux territoires </w:t>
      </w:r>
      <w:r w:rsidR="00B0350E">
        <w:t xml:space="preserve">où </w:t>
      </w:r>
      <w:r>
        <w:t xml:space="preserve">établir de nouveaux groupes </w:t>
      </w:r>
      <w:r w:rsidR="00C510F9">
        <w:t>Aglow</w:t>
      </w:r>
    </w:p>
    <w:p w:rsidR="00AB5478" w:rsidRDefault="007B34D7" w:rsidP="009877B6">
      <w:pPr>
        <w:pStyle w:val="bulletularrow"/>
      </w:pPr>
      <w:r>
        <w:t xml:space="preserve">Organiser des retraites </w:t>
      </w:r>
      <w:r w:rsidR="00CC068E">
        <w:t>ou</w:t>
      </w:r>
      <w:r>
        <w:t xml:space="preserve"> des conventions</w:t>
      </w:r>
    </w:p>
    <w:p w:rsidR="00906D61" w:rsidRPr="003915EF" w:rsidRDefault="00906D61">
      <w:pPr>
        <w:spacing w:before="0" w:after="200" w:line="276" w:lineRule="auto"/>
        <w:jc w:val="left"/>
        <w:rPr>
          <w:rFonts w:asciiTheme="majorHAnsi" w:eastAsiaTheme="majorEastAsia" w:hAnsiTheme="majorHAnsi" w:cstheme="majorBidi"/>
          <w:b/>
          <w:bCs/>
          <w:color w:val="BD5426"/>
          <w:sz w:val="28"/>
          <w:szCs w:val="28"/>
        </w:rPr>
      </w:pPr>
      <w:r>
        <w:br w:type="page"/>
      </w:r>
    </w:p>
    <w:p w:rsidR="00AB5478" w:rsidRDefault="007B34D7" w:rsidP="009A17F9">
      <w:pPr>
        <w:pStyle w:val="Heading2"/>
      </w:pPr>
      <w:bookmarkStart w:id="56" w:name="_Toc134023693"/>
      <w:r w:rsidRPr="00C841C5">
        <w:lastRenderedPageBreak/>
        <w:t>Comment</w:t>
      </w:r>
      <w:r>
        <w:t xml:space="preserve"> Se </w:t>
      </w:r>
      <w:bookmarkStart w:id="57" w:name="_Toc427916575"/>
      <w:bookmarkStart w:id="58" w:name="_Toc429054177"/>
      <w:r>
        <w:t>Forme un Bureau National</w:t>
      </w:r>
      <w:bookmarkEnd w:id="56"/>
      <w:bookmarkEnd w:id="57"/>
      <w:bookmarkEnd w:id="58"/>
    </w:p>
    <w:p w:rsidR="00AB5478" w:rsidRDefault="007B34D7" w:rsidP="00C841C5">
      <w:r>
        <w:t>De</w:t>
      </w:r>
      <w:r w:rsidR="00C510F9">
        <w:t xml:space="preserve"> trois à cinq </w:t>
      </w:r>
      <w:r>
        <w:t xml:space="preserve">groupes locaux sont nécessaires avant de pouvoir former un bureau national. (Pour les responsables nationales qui ont moins de groupes dans leurs pays, merci de vous </w:t>
      </w:r>
      <w:r w:rsidR="005E6EC8">
        <w:t>référer</w:t>
      </w:r>
      <w:r>
        <w:t xml:space="preserve"> à </w:t>
      </w:r>
      <w:r w:rsidRPr="0088504B">
        <w:t xml:space="preserve">la Section 4 - </w:t>
      </w:r>
      <w:hyperlink w:anchor="national_director_coordinator" w:history="1">
        <w:r w:rsidR="005E6EC8" w:rsidRPr="0088504B">
          <w:rPr>
            <w:rStyle w:val="Hyperlink"/>
          </w:rPr>
          <w:t>Directrice</w:t>
        </w:r>
        <w:r w:rsidRPr="0088504B">
          <w:rPr>
            <w:rStyle w:val="Hyperlink"/>
          </w:rPr>
          <w:t>/Coord</w:t>
        </w:r>
        <w:r w:rsidR="005E6EC8" w:rsidRPr="0088504B">
          <w:rPr>
            <w:rStyle w:val="Hyperlink"/>
          </w:rPr>
          <w:t>inatrice/Assistante nationale</w:t>
        </w:r>
      </w:hyperlink>
      <w:r w:rsidR="00B0350E" w:rsidRPr="0088504B">
        <w:t>).</w:t>
      </w:r>
    </w:p>
    <w:p w:rsidR="00AB5478" w:rsidRDefault="007B34D7" w:rsidP="00C841C5">
      <w:r>
        <w:t>La nomi</w:t>
      </w:r>
      <w:r w:rsidR="005E6EC8">
        <w:t>n</w:t>
      </w:r>
      <w:r>
        <w:t xml:space="preserve">ation d'une présidente nationale est </w:t>
      </w:r>
      <w:r w:rsidR="00C510F9">
        <w:t>toujours soumise à l’approbation de</w:t>
      </w:r>
      <w:r>
        <w:t xml:space="preserve"> la Présidente internationale. C'est la présidente nationale qui fait </w:t>
      </w:r>
      <w:r w:rsidR="00B93E84">
        <w:t xml:space="preserve">ensuite </w:t>
      </w:r>
      <w:r w:rsidR="00C510F9">
        <w:t xml:space="preserve">au Bureau Mondial des Associations- International </w:t>
      </w:r>
      <w:r>
        <w:t xml:space="preserve">des propositions de noms pour </w:t>
      </w:r>
      <w:r w:rsidR="005E6EC8">
        <w:t>constituer</w:t>
      </w:r>
      <w:r w:rsidR="00B0350E">
        <w:t xml:space="preserve"> le </w:t>
      </w:r>
      <w:r w:rsidR="00FC6A59">
        <w:t>Bureau National</w:t>
      </w:r>
      <w:r>
        <w:t>.</w:t>
      </w:r>
    </w:p>
    <w:p w:rsidR="00AB5478" w:rsidRDefault="007B34D7" w:rsidP="00C841C5">
      <w:r>
        <w:t xml:space="preserve">Les formulaires nécessaires à l'affiliation du </w:t>
      </w:r>
      <w:r w:rsidR="00FC6A59">
        <w:t xml:space="preserve">Bureau National </w:t>
      </w:r>
      <w:r>
        <w:t xml:space="preserve">seront fournis par le Bureau </w:t>
      </w:r>
      <w:r w:rsidR="00B0350E">
        <w:t>Mondial-</w:t>
      </w:r>
      <w:r>
        <w:t xml:space="preserve"> International.</w:t>
      </w:r>
    </w:p>
    <w:p w:rsidR="00AB5478" w:rsidRDefault="007B34D7" w:rsidP="00C841C5">
      <w:pPr>
        <w:pStyle w:val="subhead2"/>
      </w:pPr>
      <w:r>
        <w:t>Demande d'Affiliation</w:t>
      </w:r>
    </w:p>
    <w:p w:rsidR="00AB5478" w:rsidRDefault="005E6EC8" w:rsidP="00C841C5">
      <w:r>
        <w:t>Remplissez-la</w:t>
      </w:r>
      <w:r w:rsidR="007B34D7">
        <w:t xml:space="preserve"> dès que les membres du </w:t>
      </w:r>
      <w:r w:rsidR="00FC6A59">
        <w:t xml:space="preserve">Bureau National </w:t>
      </w:r>
      <w:r w:rsidR="00025FCA">
        <w:t>aur</w:t>
      </w:r>
      <w:r w:rsidR="007B34D7">
        <w:t>o</w:t>
      </w:r>
      <w:r w:rsidR="00B0350E">
        <w:t>nt été nommés et envoyez-la au B</w:t>
      </w:r>
      <w:r w:rsidR="007B34D7">
        <w:t xml:space="preserve">ureau </w:t>
      </w:r>
      <w:r w:rsidR="00B0350E">
        <w:t>Mondial</w:t>
      </w:r>
      <w:r w:rsidR="00C510F9">
        <w:t xml:space="preserve"> des Associations -</w:t>
      </w:r>
      <w:r w:rsidR="007B34D7">
        <w:t xml:space="preserve"> International.</w:t>
      </w:r>
    </w:p>
    <w:p w:rsidR="00AB5478" w:rsidRDefault="007B34D7" w:rsidP="00C841C5">
      <w:pPr>
        <w:pStyle w:val="subhead2"/>
      </w:pPr>
      <w:r>
        <w:t xml:space="preserve">Questionnaire </w:t>
      </w:r>
      <w:r w:rsidR="00B0350E">
        <w:t>pour Responsable</w:t>
      </w:r>
    </w:p>
    <w:p w:rsidR="00AB5478" w:rsidRDefault="007B34D7" w:rsidP="00C841C5">
      <w:r>
        <w:t xml:space="preserve">Chaque membre doit remplir un formulaire pour membre de bureau </w:t>
      </w:r>
      <w:r w:rsidR="00025FCA">
        <w:t xml:space="preserve">national </w:t>
      </w:r>
      <w:r>
        <w:t>et chaque formulaire doi</w:t>
      </w:r>
      <w:r w:rsidR="00C510F9">
        <w:t>t être signé par au moins deux des</w:t>
      </w:r>
      <w:r>
        <w:t xml:space="preserve"> trois conseillers nationaux pour indiquer leur accord. </w:t>
      </w:r>
      <w:r w:rsidR="00C510F9">
        <w:t>Envoyez</w:t>
      </w:r>
      <w:r>
        <w:t xml:space="preserve"> tous </w:t>
      </w:r>
      <w:r w:rsidR="005E6EC8">
        <w:t xml:space="preserve">les questionnaires remplis au </w:t>
      </w:r>
      <w:r w:rsidR="00B0350E">
        <w:t>Bureau Mondial</w:t>
      </w:r>
      <w:r w:rsidR="00025FCA">
        <w:t xml:space="preserve"> des Associations</w:t>
      </w:r>
      <w:r w:rsidR="00B0350E">
        <w:t>-International.</w:t>
      </w:r>
    </w:p>
    <w:p w:rsidR="00AB5478" w:rsidRPr="005E6EC8" w:rsidRDefault="005E6EC8" w:rsidP="00C841C5">
      <w:r>
        <w:t>Au cours de la démarche d’</w:t>
      </w:r>
      <w:r w:rsidRPr="005E6EC8">
        <w:t xml:space="preserve">affiliation, le </w:t>
      </w:r>
      <w:r w:rsidR="00FC6A59">
        <w:t xml:space="preserve">Bureau National </w:t>
      </w:r>
      <w:r w:rsidR="00025FCA">
        <w:t>peut</w:t>
      </w:r>
      <w:r>
        <w:t xml:space="preserve"> </w:t>
      </w:r>
      <w:r w:rsidR="00C510F9">
        <w:t xml:space="preserve">accomplir les tâches qui lui </w:t>
      </w:r>
      <w:r w:rsidR="00025FCA">
        <w:t>incombent</w:t>
      </w:r>
      <w:r w:rsidR="007B34D7" w:rsidRPr="005E6EC8">
        <w:t xml:space="preserve">. </w:t>
      </w:r>
      <w:r w:rsidR="00025FCA">
        <w:t>Un</w:t>
      </w:r>
      <w:r>
        <w:t xml:space="preserve"> </w:t>
      </w:r>
      <w:r w:rsidR="00FC6A59">
        <w:t xml:space="preserve">Bureau National </w:t>
      </w:r>
      <w:r>
        <w:t>doit s’affilier dans l’année qui suit la nomination de la présidente nationale</w:t>
      </w:r>
      <w:r w:rsidR="007B34D7" w:rsidRPr="005E6EC8">
        <w:t xml:space="preserve">. </w:t>
      </w:r>
      <w:r>
        <w:t xml:space="preserve">Une </w:t>
      </w:r>
      <w:r w:rsidR="007B34D7" w:rsidRPr="005E6EC8">
        <w:t>charte</w:t>
      </w:r>
      <w:r w:rsidRPr="005E6EC8">
        <w:t xml:space="preserve"> sera envoyée par le Bureau</w:t>
      </w:r>
      <w:r w:rsidR="00025FCA">
        <w:t xml:space="preserve"> Mondial des Associations-</w:t>
      </w:r>
      <w:r w:rsidR="007B34D7" w:rsidRPr="005E6EC8">
        <w:t xml:space="preserve">International </w:t>
      </w:r>
      <w:r>
        <w:t>une fois l</w:t>
      </w:r>
      <w:r w:rsidR="00BB6740">
        <w:t>a procédure d’a</w:t>
      </w:r>
      <w:r w:rsidR="007B34D7" w:rsidRPr="005E6EC8">
        <w:t xml:space="preserve">ffiliation </w:t>
      </w:r>
      <w:r w:rsidR="00BB6740">
        <w:t>achevée</w:t>
      </w:r>
      <w:r w:rsidR="007B34D7" w:rsidRPr="005E6EC8">
        <w:t>.</w:t>
      </w:r>
    </w:p>
    <w:p w:rsidR="00AB5478" w:rsidRDefault="002775CA" w:rsidP="009A17F9">
      <w:pPr>
        <w:pStyle w:val="Heading2"/>
      </w:pPr>
      <w:bookmarkStart w:id="59" w:name="_Toc134023694"/>
      <w:r>
        <w:t xml:space="preserve">Priorités </w:t>
      </w:r>
      <w:r w:rsidR="007B34D7">
        <w:t xml:space="preserve">du Bureau </w:t>
      </w:r>
      <w:bookmarkStart w:id="60" w:name="_Toc429054178"/>
      <w:bookmarkStart w:id="61" w:name="_Toc427916576"/>
      <w:r w:rsidR="007B34D7">
        <w:t>National</w:t>
      </w:r>
      <w:bookmarkEnd w:id="59"/>
      <w:bookmarkEnd w:id="60"/>
      <w:bookmarkEnd w:id="61"/>
    </w:p>
    <w:p w:rsidR="00AB5478" w:rsidRDefault="007B34D7" w:rsidP="00C841C5">
      <w:r>
        <w:t xml:space="preserve">Le </w:t>
      </w:r>
      <w:r w:rsidR="00FC6A59">
        <w:t xml:space="preserve">Bureau National </w:t>
      </w:r>
      <w:r>
        <w:t xml:space="preserve">doit avoir au moins 5 membres. Chaque </w:t>
      </w:r>
      <w:r w:rsidR="00FC6A59">
        <w:t xml:space="preserve">Bureau National </w:t>
      </w:r>
      <w:r>
        <w:t>est libre de choisir les titres les mieux ada</w:t>
      </w:r>
      <w:r w:rsidR="005E6EC8">
        <w:t>ptés à sa culture locale</w:t>
      </w:r>
      <w:r>
        <w:t>, mais</w:t>
      </w:r>
      <w:r w:rsidR="002775CA">
        <w:t xml:space="preserve"> ceux que</w:t>
      </w:r>
      <w:r>
        <w:t xml:space="preserve"> nous recommandons </w:t>
      </w:r>
      <w:r w:rsidR="002775CA">
        <w:t>sont les</w:t>
      </w:r>
      <w:r>
        <w:t xml:space="preserve"> </w:t>
      </w:r>
      <w:proofErr w:type="gramStart"/>
      <w:r>
        <w:t>suivants:</w:t>
      </w:r>
      <w:proofErr w:type="gramEnd"/>
    </w:p>
    <w:p w:rsidR="00AB5478" w:rsidRDefault="007B34D7" w:rsidP="00C841C5">
      <w:pPr>
        <w:pStyle w:val="bullet2"/>
      </w:pPr>
      <w:r>
        <w:t>Présidente</w:t>
      </w:r>
    </w:p>
    <w:p w:rsidR="00AB5478" w:rsidRDefault="005E6EC8" w:rsidP="00C841C5">
      <w:pPr>
        <w:pStyle w:val="bullet2"/>
      </w:pPr>
      <w:r>
        <w:t>Vice-Présidente</w:t>
      </w:r>
      <w:r w:rsidR="007B34D7">
        <w:t>/coordinatrice d</w:t>
      </w:r>
      <w:r>
        <w:t>e la formation des responsables</w:t>
      </w:r>
    </w:p>
    <w:p w:rsidR="00AB5478" w:rsidRDefault="005E6EC8" w:rsidP="00C841C5">
      <w:pPr>
        <w:pStyle w:val="bullet2"/>
      </w:pPr>
      <w:r>
        <w:t>Secrétaire</w:t>
      </w:r>
    </w:p>
    <w:p w:rsidR="00AB5478" w:rsidRDefault="005E6EC8" w:rsidP="00C841C5">
      <w:pPr>
        <w:pStyle w:val="bullet2"/>
      </w:pPr>
      <w:r>
        <w:t>Trésorière</w:t>
      </w:r>
    </w:p>
    <w:p w:rsidR="00AB5478" w:rsidRPr="00025FCA" w:rsidRDefault="007B34D7" w:rsidP="00C841C5">
      <w:pPr>
        <w:pStyle w:val="bullet2"/>
      </w:pPr>
      <w:r w:rsidRPr="00025FCA">
        <w:t>Coordinatrice d</w:t>
      </w:r>
      <w:r w:rsidR="00B0350E" w:rsidRPr="00025FCA">
        <w:t>u développement du ministère</w:t>
      </w:r>
    </w:p>
    <w:p w:rsidR="00AB5478" w:rsidRPr="00C841C5" w:rsidRDefault="007B34D7" w:rsidP="00C841C5">
      <w:pPr>
        <w:rPr>
          <w:i/>
        </w:rPr>
      </w:pPr>
      <w:proofErr w:type="gramStart"/>
      <w:r w:rsidRPr="00C841C5">
        <w:rPr>
          <w:rStyle w:val="pointsChar"/>
          <w:rFonts w:eastAsia="SimSun"/>
        </w:rPr>
        <w:t>REMARQUE:</w:t>
      </w:r>
      <w:proofErr w:type="gramEnd"/>
      <w:r w:rsidRPr="00C841C5">
        <w:t xml:space="preserve"> la Vice-Présidente/coordinatrice d</w:t>
      </w:r>
      <w:r w:rsidR="005E6EC8" w:rsidRPr="00C841C5">
        <w:t>e la formation des responsables</w:t>
      </w:r>
      <w:r w:rsidRPr="00C841C5">
        <w:t xml:space="preserve"> est une personne qui travaille étroitement avec la présidente nationale et qui peut servir de </w:t>
      </w:r>
      <w:r w:rsidRPr="00C841C5">
        <w:rPr>
          <w:i/>
        </w:rPr>
        <w:t xml:space="preserve">présidente </w:t>
      </w:r>
      <w:r w:rsidR="00A33893" w:rsidRPr="00C841C5">
        <w:rPr>
          <w:i/>
        </w:rPr>
        <w:t xml:space="preserve">par </w:t>
      </w:r>
      <w:r w:rsidRPr="00C841C5">
        <w:rPr>
          <w:i/>
        </w:rPr>
        <w:t>intérim si</w:t>
      </w:r>
      <w:r w:rsidR="00025FCA" w:rsidRPr="00C841C5">
        <w:rPr>
          <w:i/>
        </w:rPr>
        <w:t xml:space="preserve"> et </w:t>
      </w:r>
      <w:r w:rsidRPr="00C841C5">
        <w:rPr>
          <w:i/>
        </w:rPr>
        <w:t>lorsque la présidente nationale est indisponible ou malade.</w:t>
      </w:r>
    </w:p>
    <w:p w:rsidR="00C841C5" w:rsidRDefault="007B34D7" w:rsidP="00C841C5">
      <w:r w:rsidRPr="00C841C5">
        <w:t xml:space="preserve">Les </w:t>
      </w:r>
      <w:r w:rsidR="005E6EC8" w:rsidRPr="00C841C5">
        <w:t>responsabilités</w:t>
      </w:r>
      <w:r w:rsidRPr="00C841C5">
        <w:t xml:space="preserve"> du </w:t>
      </w:r>
      <w:r w:rsidR="00FC6A59" w:rsidRPr="00C841C5">
        <w:t xml:space="preserve">Bureau National </w:t>
      </w:r>
      <w:r w:rsidRPr="00C841C5">
        <w:t xml:space="preserve">augmenteront au fur et à mesure que le nombre de groupes locaux grandira. </w:t>
      </w:r>
      <w:r w:rsidR="00025FCA" w:rsidRPr="00C841C5">
        <w:t>Lorsque cela se produira</w:t>
      </w:r>
      <w:r w:rsidRPr="00C841C5">
        <w:t xml:space="preserve">, d'autres </w:t>
      </w:r>
      <w:r w:rsidR="00241F66" w:rsidRPr="00C841C5">
        <w:t>personnes</w:t>
      </w:r>
      <w:r w:rsidRPr="00C841C5">
        <w:t xml:space="preserve"> pourront venir assi</w:t>
      </w:r>
      <w:r w:rsidR="005E6EC8" w:rsidRPr="00C841C5">
        <w:t>s</w:t>
      </w:r>
      <w:r w:rsidRPr="00C841C5">
        <w:t xml:space="preserve">ter le bureau dans </w:t>
      </w:r>
      <w:r w:rsidR="00025FCA" w:rsidRPr="00C841C5">
        <w:t>ses</w:t>
      </w:r>
      <w:r w:rsidRPr="00C841C5">
        <w:t xml:space="preserve"> responsabilités. Les membres du </w:t>
      </w:r>
      <w:r w:rsidR="00FC6A59" w:rsidRPr="00C841C5">
        <w:t xml:space="preserve">Bureau National </w:t>
      </w:r>
      <w:r w:rsidRPr="00C841C5">
        <w:t xml:space="preserve">doivent chercher </w:t>
      </w:r>
      <w:r w:rsidR="00025FCA" w:rsidRPr="00C841C5">
        <w:t>la direction</w:t>
      </w:r>
      <w:r w:rsidRPr="00C841C5">
        <w:t xml:space="preserve"> du Saint Esprit </w:t>
      </w:r>
      <w:r w:rsidR="00025FCA" w:rsidRPr="00C841C5">
        <w:t>lorsqu’elles augmentent le nombre de postes, afin de</w:t>
      </w:r>
      <w:r w:rsidRPr="00C841C5">
        <w:t xml:space="preserve"> s'assurer qu'elles ont suffisam</w:t>
      </w:r>
      <w:r w:rsidR="005E6EC8" w:rsidRPr="00C841C5">
        <w:t>m</w:t>
      </w:r>
      <w:r w:rsidRPr="00C841C5">
        <w:t>ent de responsabilités pour justifier un nouveau poste.</w:t>
      </w:r>
    </w:p>
    <w:p w:rsidR="00C841C5" w:rsidRDefault="00C841C5">
      <w:pPr>
        <w:widowControl/>
        <w:suppressAutoHyphens w:val="0"/>
        <w:spacing w:before="0" w:after="200" w:line="276" w:lineRule="auto"/>
        <w:jc w:val="left"/>
      </w:pPr>
      <w:r>
        <w:br w:type="page"/>
      </w:r>
    </w:p>
    <w:p w:rsidR="00AB5478" w:rsidRDefault="007B34D7" w:rsidP="00C841C5">
      <w:r>
        <w:lastRenderedPageBreak/>
        <w:t xml:space="preserve">Suggestions de postes </w:t>
      </w:r>
      <w:proofErr w:type="gramStart"/>
      <w:r>
        <w:t>supplémentaires:</w:t>
      </w:r>
      <w:proofErr w:type="gramEnd"/>
    </w:p>
    <w:p w:rsidR="00AB5478" w:rsidRDefault="007B34D7" w:rsidP="00C841C5">
      <w:pPr>
        <w:pStyle w:val="bullet2"/>
      </w:pPr>
      <w:r>
        <w:t xml:space="preserve">Coordinatrice </w:t>
      </w:r>
      <w:r w:rsidR="00B0350E">
        <w:t>de</w:t>
      </w:r>
      <w:r>
        <w:t>s Affiliations</w:t>
      </w:r>
    </w:p>
    <w:p w:rsidR="00AB5478" w:rsidRDefault="007B34D7" w:rsidP="00C841C5">
      <w:pPr>
        <w:pStyle w:val="bullet2"/>
      </w:pPr>
      <w:r>
        <w:t>Coordinatrice des Publications</w:t>
      </w:r>
    </w:p>
    <w:p w:rsidR="00AB5478" w:rsidRDefault="007B34D7" w:rsidP="00C841C5">
      <w:pPr>
        <w:pStyle w:val="bullet2"/>
      </w:pPr>
      <w:r>
        <w:t>Coordinatrice des Retraites et Conventions</w:t>
      </w:r>
    </w:p>
    <w:p w:rsidR="00AB5478" w:rsidRDefault="007B34D7" w:rsidP="00C841C5">
      <w:pPr>
        <w:pStyle w:val="bullet2"/>
      </w:pPr>
      <w:r>
        <w:t>Coordinatrice pour l'Administration</w:t>
      </w:r>
    </w:p>
    <w:p w:rsidR="00AB5478" w:rsidRDefault="007B34D7" w:rsidP="00C841C5">
      <w:pPr>
        <w:pStyle w:val="bullet2"/>
      </w:pPr>
      <w:r>
        <w:t>Coordinatrice des Ministères</w:t>
      </w:r>
    </w:p>
    <w:p w:rsidR="00AB5478" w:rsidRDefault="007B34D7" w:rsidP="00C841C5">
      <w:pPr>
        <w:pStyle w:val="bullet2"/>
      </w:pPr>
      <w:r>
        <w:t xml:space="preserve">Représentante </w:t>
      </w:r>
      <w:r w:rsidR="00241F66">
        <w:t>nationale de terrain</w:t>
      </w:r>
    </w:p>
    <w:p w:rsidR="00AB5478" w:rsidRDefault="007B34D7" w:rsidP="00C841C5">
      <w:pPr>
        <w:pStyle w:val="bullet2"/>
      </w:pPr>
      <w:r>
        <w:t xml:space="preserve">Coordinatrice </w:t>
      </w:r>
      <w:r w:rsidR="00025FCA">
        <w:t>de</w:t>
      </w:r>
      <w:r>
        <w:t xml:space="preserve"> Prière</w:t>
      </w:r>
    </w:p>
    <w:p w:rsidR="00AB5478" w:rsidRDefault="007B34D7" w:rsidP="00C841C5">
      <w:r>
        <w:t xml:space="preserve">Une même personne peut avoir plusieurs </w:t>
      </w:r>
      <w:r w:rsidR="00BB6740">
        <w:t>domaines</w:t>
      </w:r>
      <w:r>
        <w:t xml:space="preserve"> de responsabilités </w:t>
      </w:r>
      <w:r w:rsidR="00BB6740">
        <w:t>afin d’avoir l’organisation qui convient le mieux à votre nation.</w:t>
      </w:r>
    </w:p>
    <w:p w:rsidR="00EF1728" w:rsidRDefault="00EF1728">
      <w:r>
        <w:br w:type="page"/>
      </w:r>
    </w:p>
    <w:p w:rsidR="00AB5478" w:rsidRDefault="007B34D7" w:rsidP="009A17F9">
      <w:pPr>
        <w:pStyle w:val="Heading2"/>
      </w:pPr>
      <w:bookmarkStart w:id="62" w:name="_Toc429054179"/>
      <w:bookmarkStart w:id="63" w:name="_Toc427916577"/>
      <w:bookmarkStart w:id="64" w:name="_Toc134023695"/>
      <w:r>
        <w:lastRenderedPageBreak/>
        <w:t xml:space="preserve">Conférences Mondiales – </w:t>
      </w:r>
      <w:r w:rsidR="008C4E98">
        <w:t>Informations</w:t>
      </w:r>
      <w:r>
        <w:t xml:space="preserve"> Pour le</w:t>
      </w:r>
      <w:r w:rsidR="00B0350E">
        <w:t xml:space="preserve">s Responsables </w:t>
      </w:r>
      <w:bookmarkEnd w:id="62"/>
      <w:bookmarkEnd w:id="63"/>
      <w:r>
        <w:t>National</w:t>
      </w:r>
      <w:r w:rsidR="00B0350E">
        <w:t>es</w:t>
      </w:r>
      <w:bookmarkEnd w:id="64"/>
    </w:p>
    <w:p w:rsidR="00AB5478" w:rsidRPr="00C841C5" w:rsidRDefault="007B34D7" w:rsidP="00C841C5">
      <w:pPr>
        <w:pStyle w:val="subhead"/>
      </w:pPr>
      <w:r>
        <w:t xml:space="preserve"> </w:t>
      </w:r>
      <w:r w:rsidR="008C4E98" w:rsidRPr="00C841C5">
        <w:t xml:space="preserve">Le </w:t>
      </w:r>
      <w:r w:rsidRPr="00C841C5">
        <w:t>Conseil International</w:t>
      </w:r>
    </w:p>
    <w:p w:rsidR="00AB5478" w:rsidRDefault="007B34D7" w:rsidP="00C841C5">
      <w:bookmarkStart w:id="65" w:name="global_council"/>
      <w:bookmarkEnd w:id="65"/>
      <w:r>
        <w:t xml:space="preserve">Le Conseil International est </w:t>
      </w:r>
      <w:r w:rsidR="00025FCA">
        <w:t>convoqué et présidé</w:t>
      </w:r>
      <w:r>
        <w:t xml:space="preserve"> par la </w:t>
      </w:r>
      <w:r w:rsidR="008C4E98">
        <w:t>P</w:t>
      </w:r>
      <w:r>
        <w:t>résidente Internationale et se réunit juste avant la conférence mondiale.</w:t>
      </w:r>
    </w:p>
    <w:p w:rsidR="00AB5478" w:rsidRDefault="007B34D7" w:rsidP="00C841C5">
      <w:r>
        <w:t>Les membres du Conseil International sont les présidentes</w:t>
      </w:r>
      <w:r w:rsidR="00B0350E">
        <w:t xml:space="preserve"> </w:t>
      </w:r>
      <w:r w:rsidR="008C4E98">
        <w:t xml:space="preserve">des bureaux et comités </w:t>
      </w:r>
      <w:r w:rsidR="00B0350E">
        <w:t>nationa</w:t>
      </w:r>
      <w:r w:rsidR="008C4E98">
        <w:t>ux</w:t>
      </w:r>
      <w:r>
        <w:t>, les directrices, coordinatrices et assistantes nationales. D'autres personnes peuvent être invitées à participer au conseil</w:t>
      </w:r>
      <w:r w:rsidR="00025FCA">
        <w:t>,</w:t>
      </w:r>
      <w:r>
        <w:t xml:space="preserve"> comme </w:t>
      </w:r>
      <w:r w:rsidR="00025FCA">
        <w:t>l</w:t>
      </w:r>
      <w:r>
        <w:t xml:space="preserve">es membres de bureaux </w:t>
      </w:r>
      <w:r w:rsidR="008C4E98">
        <w:t xml:space="preserve">et comités </w:t>
      </w:r>
      <w:r>
        <w:t>nationaux</w:t>
      </w:r>
      <w:r w:rsidR="002646E5">
        <w:t xml:space="preserve"> et </w:t>
      </w:r>
      <w:r w:rsidR="00025FCA">
        <w:t>les</w:t>
      </w:r>
      <w:r w:rsidR="008C4E98">
        <w:t xml:space="preserve"> </w:t>
      </w:r>
      <w:r>
        <w:t xml:space="preserve">représentantes de pays où </w:t>
      </w:r>
      <w:r w:rsidR="008C4E98">
        <w:t>aucun membre attitré du</w:t>
      </w:r>
      <w:r>
        <w:t xml:space="preserve"> conseil International</w:t>
      </w:r>
      <w:r w:rsidR="008C4E98">
        <w:t xml:space="preserve"> n’est disponible</w:t>
      </w:r>
      <w:r>
        <w:t xml:space="preserve">. </w:t>
      </w:r>
      <w:r w:rsidR="008C4E98">
        <w:t>Habituellement</w:t>
      </w:r>
      <w:r>
        <w:t xml:space="preserve">, chaque pays </w:t>
      </w:r>
      <w:r w:rsidR="008C4E98">
        <w:t>n’</w:t>
      </w:r>
      <w:r>
        <w:t xml:space="preserve">a droit </w:t>
      </w:r>
      <w:r w:rsidR="008C4E98">
        <w:t>qu’</w:t>
      </w:r>
      <w:r>
        <w:t>à une</w:t>
      </w:r>
      <w:r w:rsidR="008C4E98">
        <w:t xml:space="preserve"> seule</w:t>
      </w:r>
      <w:r>
        <w:t xml:space="preserve"> voix au cours des discussions et </w:t>
      </w:r>
      <w:r w:rsidR="00C0234B">
        <w:t xml:space="preserve">du </w:t>
      </w:r>
      <w:r>
        <w:t>temps de partage.</w:t>
      </w:r>
    </w:p>
    <w:p w:rsidR="00AB5478" w:rsidRDefault="007B34D7" w:rsidP="00C841C5">
      <w:r>
        <w:t xml:space="preserve">Le Conseil international n'est pas doté d'un pouvoir de décision mais a pour but de rassembler les responsables nationales pour </w:t>
      </w:r>
      <w:r w:rsidR="008C4E98">
        <w:t>un temps fraternel,</w:t>
      </w:r>
      <w:r>
        <w:t xml:space="preserve"> et </w:t>
      </w:r>
      <w:r w:rsidR="008C4E98">
        <w:t xml:space="preserve">pour </w:t>
      </w:r>
      <w:r>
        <w:t>être informé</w:t>
      </w:r>
      <w:r w:rsidR="0090618C">
        <w:t>es</w:t>
      </w:r>
      <w:r>
        <w:t xml:space="preserve"> de la vision et </w:t>
      </w:r>
      <w:r w:rsidR="00C0234B">
        <w:t xml:space="preserve">de la </w:t>
      </w:r>
      <w:r>
        <w:t xml:space="preserve">direction </w:t>
      </w:r>
      <w:r w:rsidR="008C4E98">
        <w:t>actuelles</w:t>
      </w:r>
      <w:r>
        <w:t xml:space="preserve">. </w:t>
      </w:r>
      <w:r w:rsidR="0090618C">
        <w:t>D’habitude, il y a</w:t>
      </w:r>
      <w:r>
        <w:t xml:space="preserve"> aussi un temps d'échange, de questions/réponses et de partage d'idées.</w:t>
      </w:r>
    </w:p>
    <w:p w:rsidR="00AB5478" w:rsidRDefault="007B34D7" w:rsidP="009A17F9">
      <w:pPr>
        <w:pStyle w:val="Heading2"/>
      </w:pPr>
      <w:bookmarkStart w:id="66" w:name="_Toc134023696"/>
      <w:r>
        <w:t xml:space="preserve">Les Messages Donnés au Cours des </w:t>
      </w:r>
      <w:bookmarkStart w:id="67" w:name="_Toc429054180"/>
      <w:bookmarkStart w:id="68" w:name="_Toc427916578"/>
      <w:r>
        <w:t>Conférence</w:t>
      </w:r>
      <w:r w:rsidR="00C0234B">
        <w:t>s</w:t>
      </w:r>
      <w:r>
        <w:t xml:space="preserve"> Mondiales</w:t>
      </w:r>
      <w:bookmarkEnd w:id="66"/>
      <w:bookmarkEnd w:id="67"/>
      <w:bookmarkEnd w:id="68"/>
    </w:p>
    <w:p w:rsidR="00AB5478" w:rsidRDefault="007B34D7" w:rsidP="00C841C5">
      <w:r w:rsidRPr="002646E5">
        <w:t>Chaque année</w:t>
      </w:r>
      <w:r>
        <w:t>, nous essayons de transmettre aux responsables nationales une copie du message de Jane</w:t>
      </w:r>
      <w:r w:rsidR="0090618C">
        <w:t xml:space="preserve"> à la conférence</w:t>
      </w:r>
      <w:r>
        <w:t>. Partage</w:t>
      </w:r>
      <w:r w:rsidR="00C0234B">
        <w:t>r</w:t>
      </w:r>
      <w:r>
        <w:t xml:space="preserve"> ce message avec vos responsables et groupes locaux est un excellent moyen de vous assurer que </w:t>
      </w:r>
      <w:r w:rsidR="0090618C">
        <w:t>vous faites bien entendre la voix</w:t>
      </w:r>
      <w:r>
        <w:t xml:space="preserve"> </w:t>
      </w:r>
      <w:r w:rsidR="0090618C">
        <w:t>unique</w:t>
      </w:r>
      <w:r>
        <w:t xml:space="preserve"> dans votre nation. Nous vous demandons de</w:t>
      </w:r>
      <w:r w:rsidR="00B93E84">
        <w:t> :</w:t>
      </w:r>
      <w:r>
        <w:t xml:space="preserve">  </w:t>
      </w:r>
    </w:p>
    <w:p w:rsidR="00AB5478" w:rsidRDefault="0090618C" w:rsidP="009877B6">
      <w:pPr>
        <w:pStyle w:val="bulletularrow"/>
      </w:pPr>
      <w:r>
        <w:t xml:space="preserve">Le regarder ou de l’étudier, ainsi </w:t>
      </w:r>
      <w:r w:rsidR="000D0B40">
        <w:t>que</w:t>
      </w:r>
      <w:r w:rsidR="007B34D7">
        <w:t xml:space="preserve"> les autres messages de la conférence que vous auriez rapporté</w:t>
      </w:r>
      <w:r w:rsidR="000D0B40">
        <w:t>s avec les membres de votre bureau</w:t>
      </w:r>
      <w:r>
        <w:t>/comité</w:t>
      </w:r>
      <w:r w:rsidR="007B34D7">
        <w:t>.</w:t>
      </w:r>
    </w:p>
    <w:p w:rsidR="00AB5478" w:rsidRDefault="007B34D7" w:rsidP="009877B6">
      <w:pPr>
        <w:pStyle w:val="bulletularrow"/>
        <w:numPr>
          <w:ilvl w:val="0"/>
          <w:numId w:val="0"/>
        </w:numPr>
        <w:ind w:left="720"/>
      </w:pPr>
      <w:r>
        <w:t>Partage</w:t>
      </w:r>
      <w:r w:rsidR="0090618C">
        <w:t>r</w:t>
      </w:r>
      <w:r>
        <w:t xml:space="preserve"> avec vos responsables les questions pour discussion</w:t>
      </w:r>
      <w:r w:rsidR="0090618C">
        <w:t xml:space="preserve"> qui vous sont proposées</w:t>
      </w:r>
      <w:r>
        <w:t xml:space="preserve"> en vous sentant libre de les adapter à vos situations particulières.</w:t>
      </w:r>
    </w:p>
    <w:p w:rsidR="00AB5478" w:rsidRDefault="000D0B40" w:rsidP="009877B6">
      <w:pPr>
        <w:pStyle w:val="bulletularrow"/>
      </w:pPr>
      <w:r>
        <w:t>Montre</w:t>
      </w:r>
      <w:r w:rsidR="00B93E84">
        <w:t>r</w:t>
      </w:r>
      <w:r w:rsidR="007B34D7">
        <w:t xml:space="preserve"> des extraits de DVD des rencontres Nationales</w:t>
      </w:r>
      <w:r>
        <w:t>. De cette façon,</w:t>
      </w:r>
      <w:r w:rsidR="007B34D7">
        <w:t xml:space="preserve"> </w:t>
      </w:r>
      <w:r>
        <w:t>beaucoup de</w:t>
      </w:r>
      <w:r w:rsidR="007B34D7">
        <w:t xml:space="preserve"> femmes et </w:t>
      </w:r>
      <w:r>
        <w:t>d’</w:t>
      </w:r>
      <w:r w:rsidR="007B34D7">
        <w:t>hommes seront exposés à ce que Dieu fait dans le monde au travers d'Aglow.</w:t>
      </w:r>
    </w:p>
    <w:p w:rsidR="00AB5478" w:rsidRDefault="007B34D7" w:rsidP="009877B6">
      <w:pPr>
        <w:pStyle w:val="bulletularrow"/>
      </w:pPr>
      <w:r>
        <w:t>Décide</w:t>
      </w:r>
      <w:r w:rsidR="00B93E84">
        <w:t>r</w:t>
      </w:r>
      <w:r>
        <w:t xml:space="preserve"> d'une date pour v</w:t>
      </w:r>
      <w:r w:rsidR="00C0234B">
        <w:t>isionner</w:t>
      </w:r>
      <w:r>
        <w:t xml:space="preserve"> le DVD avec vos responsables de </w:t>
      </w:r>
      <w:r w:rsidR="00C0234B">
        <w:t>groupes</w:t>
      </w:r>
      <w:r w:rsidR="000D0B40">
        <w:t xml:space="preserve"> locaux</w:t>
      </w:r>
      <w:r w:rsidR="00C0234B">
        <w:t>, en particulier avec celles</w:t>
      </w:r>
      <w:r>
        <w:t xml:space="preserve"> qui n'ont pas pu assister à la conférence. Si les responsables des groupes locaux ne </w:t>
      </w:r>
      <w:r w:rsidR="000D0B40">
        <w:t>sont pas conscientes de</w:t>
      </w:r>
      <w:r>
        <w:t xml:space="preserve"> la </w:t>
      </w:r>
      <w:r w:rsidR="000D0B40">
        <w:t>dimension</w:t>
      </w:r>
      <w:r>
        <w:t xml:space="preserve">, </w:t>
      </w:r>
      <w:r w:rsidR="000D0B40">
        <w:t xml:space="preserve">de </w:t>
      </w:r>
      <w:r>
        <w:t>l'importance et</w:t>
      </w:r>
      <w:r w:rsidR="000D0B40">
        <w:t xml:space="preserve"> de</w:t>
      </w:r>
      <w:r>
        <w:t xml:space="preserve"> l'autorité d'Aglow, elles ne pourront pas fonctionner comme Dieu a prévu.</w:t>
      </w:r>
    </w:p>
    <w:p w:rsidR="00AB5478" w:rsidRDefault="000D0B40" w:rsidP="009877B6">
      <w:pPr>
        <w:pStyle w:val="bulletularrow"/>
      </w:pPr>
      <w:r>
        <w:t>De plus, t</w:t>
      </w:r>
      <w:r w:rsidR="007B34D7">
        <w:t xml:space="preserve">outes les responsables nationales recevront les documents provenant des sessions de </w:t>
      </w:r>
      <w:r>
        <w:t>Formation</w:t>
      </w:r>
      <w:r w:rsidR="007B34D7">
        <w:t xml:space="preserve"> de</w:t>
      </w:r>
      <w:r w:rsidR="00C0234B">
        <w:t>s Responsables</w:t>
      </w:r>
      <w:r w:rsidR="00B93E84">
        <w:t xml:space="preserve"> qui auront lieu pendant la Conférence Mondiale</w:t>
      </w:r>
      <w:r w:rsidR="007B34D7">
        <w:t>.</w:t>
      </w:r>
    </w:p>
    <w:p w:rsidR="00AB5478" w:rsidRDefault="007B34D7" w:rsidP="00C841C5">
      <w:pPr>
        <w:pStyle w:val="bullet2"/>
      </w:pPr>
      <w:r>
        <w:t>Servez-vous de ce matériel</w:t>
      </w:r>
      <w:r w:rsidR="00E575AE">
        <w:t xml:space="preserve"> pour former vos </w:t>
      </w:r>
      <w:r w:rsidR="00C0234B">
        <w:t>responsables</w:t>
      </w:r>
      <w:r w:rsidR="00E575AE">
        <w:t xml:space="preserve"> loca</w:t>
      </w:r>
      <w:r w:rsidR="00C0234B">
        <w:t>les</w:t>
      </w:r>
      <w:r>
        <w:t>.</w:t>
      </w:r>
    </w:p>
    <w:p w:rsidR="00AB5478" w:rsidRDefault="007B34D7" w:rsidP="00C841C5">
      <w:pPr>
        <w:pStyle w:val="bullet2"/>
      </w:pPr>
      <w:r>
        <w:t>Donnez le même message à tous les groupes locaux.</w:t>
      </w:r>
    </w:p>
    <w:p w:rsidR="00AB5478" w:rsidRDefault="00996ADC" w:rsidP="00C841C5">
      <w:r w:rsidRPr="00996ADC">
        <w:t>Au niveau local, régional, ou national, c</w:t>
      </w:r>
      <w:r w:rsidR="007B34D7" w:rsidRPr="00996ADC">
        <w:t>haque</w:t>
      </w:r>
      <w:r w:rsidRPr="00996ADC">
        <w:t xml:space="preserve"> bureau ou responsable </w:t>
      </w:r>
      <w:r>
        <w:t>(</w:t>
      </w:r>
      <w:r w:rsidR="00B93E84">
        <w:t xml:space="preserve">et cela </w:t>
      </w:r>
      <w:r>
        <w:t xml:space="preserve">s’applique aussi à la Directrice, Coordinatrice ou Assistante nationale) </w:t>
      </w:r>
      <w:r w:rsidR="007B34D7" w:rsidRPr="00996ADC">
        <w:t xml:space="preserve">doit fonctionner </w:t>
      </w:r>
      <w:r>
        <w:t>selon</w:t>
      </w:r>
      <w:r w:rsidR="007B34D7" w:rsidRPr="00996ADC">
        <w:t xml:space="preserve"> la même compréhension de qui nous sommes et de ce que Dieu a placé entre nos mains.</w:t>
      </w:r>
    </w:p>
    <w:p w:rsidR="00AB5478" w:rsidRDefault="007B34D7" w:rsidP="00C841C5">
      <w:r>
        <w:t xml:space="preserve">Ces </w:t>
      </w:r>
      <w:r w:rsidR="000B4BFA">
        <w:t>DVD</w:t>
      </w:r>
      <w:r>
        <w:t xml:space="preserve"> sont des outils pour vous aider à former vos</w:t>
      </w:r>
      <w:r w:rsidR="00C0234B">
        <w:t xml:space="preserve"> responsables</w:t>
      </w:r>
      <w:r>
        <w:t>.</w:t>
      </w:r>
    </w:p>
    <w:p w:rsidR="002646E5" w:rsidRDefault="002646E5">
      <w:r>
        <w:br w:type="page"/>
      </w:r>
    </w:p>
    <w:p w:rsidR="002646E5" w:rsidRPr="002646E5" w:rsidRDefault="007B34D7" w:rsidP="009A17F9">
      <w:pPr>
        <w:pStyle w:val="Heading2"/>
      </w:pPr>
      <w:bookmarkStart w:id="69" w:name="__RefHeading__11973_539175795"/>
      <w:bookmarkStart w:id="70" w:name="_Toc134023697"/>
      <w:r>
        <w:lastRenderedPageBreak/>
        <w:t xml:space="preserve">Traductions Pendant les </w:t>
      </w:r>
      <w:bookmarkStart w:id="71" w:name="_Toc429054181"/>
      <w:bookmarkStart w:id="72" w:name="_Toc427916579"/>
      <w:r>
        <w:t>Conférences Mondiales</w:t>
      </w:r>
      <w:bookmarkEnd w:id="69"/>
      <w:bookmarkEnd w:id="70"/>
      <w:bookmarkEnd w:id="71"/>
      <w:bookmarkEnd w:id="72"/>
    </w:p>
    <w:p w:rsidR="00AB5478" w:rsidRPr="00C841C5" w:rsidRDefault="007B34D7" w:rsidP="00C841C5">
      <w:pPr>
        <w:pStyle w:val="bulletnumbold"/>
      </w:pPr>
      <w:r w:rsidRPr="00C841C5">
        <w:t>Responsabilités Des Responsables Nationales</w:t>
      </w:r>
    </w:p>
    <w:p w:rsidR="00AB5478" w:rsidRDefault="007B34D7" w:rsidP="00C841C5">
      <w:pPr>
        <w:pStyle w:val="bullet2"/>
      </w:pPr>
      <w:r>
        <w:t>Publier les informations sur la conférence suffisamment tôt pour que toutes les responsables Aglow puissent y participer et évaluer le nombre de participants</w:t>
      </w:r>
      <w:r w:rsidR="00A93A88">
        <w:t xml:space="preserve"> de votre pays</w:t>
      </w:r>
      <w:r>
        <w:t xml:space="preserve"> qui ne parleront pas anglais.</w:t>
      </w:r>
    </w:p>
    <w:p w:rsidR="00AB5478" w:rsidRDefault="007B34D7" w:rsidP="00C841C5">
      <w:pPr>
        <w:pStyle w:val="bullet2"/>
      </w:pPr>
      <w:r>
        <w:t xml:space="preserve">Si on vous le demande, sélectionnez des interprètes </w:t>
      </w:r>
      <w:r w:rsidR="00996ADC">
        <w:t>qualifiés pour</w:t>
      </w:r>
      <w:r w:rsidR="00C0234B">
        <w:t xml:space="preserve"> traduire en simultané </w:t>
      </w:r>
      <w:r>
        <w:t>lors d</w:t>
      </w:r>
      <w:r w:rsidR="00996ADC">
        <w:t>u conseil</w:t>
      </w:r>
      <w:r>
        <w:t xml:space="preserve"> internationa</w:t>
      </w:r>
      <w:r w:rsidR="00996ADC">
        <w:t>l</w:t>
      </w:r>
      <w:r>
        <w:t xml:space="preserve">, </w:t>
      </w:r>
      <w:r w:rsidR="00C0234B">
        <w:t xml:space="preserve">des </w:t>
      </w:r>
      <w:r>
        <w:t xml:space="preserve">réunions de formation de </w:t>
      </w:r>
      <w:r w:rsidR="00C0234B">
        <w:t xml:space="preserve">responsables </w:t>
      </w:r>
      <w:r>
        <w:t xml:space="preserve">et </w:t>
      </w:r>
      <w:r w:rsidR="00A5590D">
        <w:t xml:space="preserve">de </w:t>
      </w:r>
      <w:r>
        <w:t>toutes les sessions de la conférence.</w:t>
      </w:r>
    </w:p>
    <w:p w:rsidR="00AB5478" w:rsidRDefault="007B34D7" w:rsidP="00C841C5">
      <w:pPr>
        <w:pStyle w:val="bullet2"/>
      </w:pPr>
      <w:r>
        <w:t xml:space="preserve">Décidez en consultation avec le comité régional ou le </w:t>
      </w:r>
      <w:r w:rsidR="003C2AEE">
        <w:t>Bureau Mondial des Associations-International</w:t>
      </w:r>
      <w:r w:rsidR="00C0234B">
        <w:t xml:space="preserve"> </w:t>
      </w:r>
      <w:r w:rsidR="00A93A88">
        <w:t>tous les aspects pratiques du voyage et du séjour des interprètes ainsi que leur financement.</w:t>
      </w:r>
      <w:r>
        <w:t xml:space="preserve"> Toutes les dépenses, y compris la </w:t>
      </w:r>
      <w:proofErr w:type="gramStart"/>
      <w:r>
        <w:t>nourriture,  doivent</w:t>
      </w:r>
      <w:proofErr w:type="gramEnd"/>
      <w:r>
        <w:t xml:space="preserve"> être payées par Aglow (plutôt que par l'interprète) et les responsables nationales doivent essayer de les financer autant que possible. (Si nécessaire, une </w:t>
      </w:r>
      <w:r w:rsidR="00C0234B">
        <w:t>demande d’</w:t>
      </w:r>
      <w:r>
        <w:t xml:space="preserve">aide financière peut être faite auprès du </w:t>
      </w:r>
      <w:r w:rsidR="00C0234B">
        <w:t>Bureau Mondial</w:t>
      </w:r>
      <w:r w:rsidR="00A93A88">
        <w:t xml:space="preserve"> des Associations</w:t>
      </w:r>
      <w:r w:rsidR="00C0234B">
        <w:t>-International</w:t>
      </w:r>
      <w:r>
        <w:t xml:space="preserve">.) </w:t>
      </w:r>
    </w:p>
    <w:p w:rsidR="00AB5478" w:rsidRDefault="007B34D7" w:rsidP="00C841C5">
      <w:pPr>
        <w:pStyle w:val="bulletnumbold"/>
      </w:pPr>
      <w:r>
        <w:t xml:space="preserve">Responsabilités du </w:t>
      </w:r>
      <w:r w:rsidR="00B0350E">
        <w:t>Bureau Mondial</w:t>
      </w:r>
      <w:r w:rsidR="00A93A88">
        <w:t xml:space="preserve"> des Associations</w:t>
      </w:r>
      <w:r w:rsidR="00B0350E">
        <w:t xml:space="preserve">-International </w:t>
      </w:r>
    </w:p>
    <w:p w:rsidR="00AB5478" w:rsidRDefault="00996ADC" w:rsidP="00C841C5">
      <w:pPr>
        <w:pStyle w:val="bullet2"/>
      </w:pPr>
      <w:r>
        <w:t xml:space="preserve">Organiser et financer un matériel de traduction </w:t>
      </w:r>
      <w:r w:rsidR="00683182">
        <w:t>suffisant, ainsi que l’espace nécessaire pour toutes les langues qui auront été signalées comme nécessaires</w:t>
      </w:r>
      <w:r w:rsidR="00C0234B">
        <w:t xml:space="preserve"> </w:t>
      </w:r>
      <w:r w:rsidR="007B34D7">
        <w:t>pendant la conférence.</w:t>
      </w:r>
    </w:p>
    <w:p w:rsidR="00AB5478" w:rsidRDefault="007B34D7" w:rsidP="00C841C5">
      <w:pPr>
        <w:pStyle w:val="bullet2"/>
      </w:pPr>
      <w:r>
        <w:t>Coordonne</w:t>
      </w:r>
      <w:r w:rsidR="00A93A88">
        <w:t>r</w:t>
      </w:r>
      <w:r>
        <w:t xml:space="preserve"> </w:t>
      </w:r>
      <w:r w:rsidR="00683182">
        <w:t xml:space="preserve">tous </w:t>
      </w:r>
      <w:r>
        <w:t>les besoins en traduction et la sélection des interprètes.</w:t>
      </w:r>
    </w:p>
    <w:p w:rsidR="00AB5478" w:rsidRDefault="007B34D7" w:rsidP="00C841C5">
      <w:pPr>
        <w:pStyle w:val="bullet2"/>
      </w:pPr>
      <w:r>
        <w:t>Répond</w:t>
      </w:r>
      <w:r w:rsidR="00A93A88">
        <w:t>re</w:t>
      </w:r>
      <w:r>
        <w:t xml:space="preserve"> aux demandes d'aide financière pour couvrir les frais de vol, </w:t>
      </w:r>
      <w:r w:rsidR="00A93A88">
        <w:t>d’</w:t>
      </w:r>
      <w:r>
        <w:t xml:space="preserve">hôtel et/ou </w:t>
      </w:r>
      <w:r w:rsidR="00A93A88">
        <w:t xml:space="preserve">de </w:t>
      </w:r>
      <w:r>
        <w:t>nourriture des interprètes.</w:t>
      </w:r>
    </w:p>
    <w:p w:rsidR="00AB5478" w:rsidRDefault="007B34D7" w:rsidP="00C841C5">
      <w:pPr>
        <w:pStyle w:val="bullet2"/>
      </w:pPr>
      <w:r>
        <w:t>Rencontre</w:t>
      </w:r>
      <w:r w:rsidR="00A93A88">
        <w:t>r</w:t>
      </w:r>
      <w:r>
        <w:t xml:space="preserve"> les interprètes avant la conférence pour parler de leur responsabilité</w:t>
      </w:r>
      <w:r w:rsidR="00683182">
        <w:t> ;</w:t>
      </w:r>
      <w:r>
        <w:t xml:space="preserve"> </w:t>
      </w:r>
      <w:r w:rsidR="00683182">
        <w:t xml:space="preserve">être en mesure de </w:t>
      </w:r>
      <w:r>
        <w:t>les assiste</w:t>
      </w:r>
      <w:r w:rsidR="00A93A88">
        <w:t>r</w:t>
      </w:r>
      <w:r>
        <w:t xml:space="preserve"> si nécessaire.</w:t>
      </w:r>
    </w:p>
    <w:p w:rsidR="00F5318F" w:rsidRDefault="007B34D7" w:rsidP="00F5318F">
      <w:pPr>
        <w:pStyle w:val="bulletnumbold"/>
      </w:pPr>
      <w:r>
        <w:t>Donne</w:t>
      </w:r>
      <w:r w:rsidR="00A93A88">
        <w:t>r</w:t>
      </w:r>
      <w:r>
        <w:t xml:space="preserve"> aux interprètes une carte de remerciements e</w:t>
      </w:r>
      <w:r w:rsidR="00F5318F">
        <w:t>t une offrande à la conférence.</w:t>
      </w:r>
    </w:p>
    <w:p w:rsidR="00AB5478" w:rsidRPr="00125651" w:rsidRDefault="00683182" w:rsidP="00F5318F">
      <w:pPr>
        <w:pStyle w:val="bullet2"/>
      </w:pPr>
      <w:r>
        <w:t>Ce qui est demandé aux</w:t>
      </w:r>
      <w:r w:rsidR="007B34D7" w:rsidRPr="00125651">
        <w:t xml:space="preserve"> interprètes Aglow</w:t>
      </w:r>
    </w:p>
    <w:p w:rsidR="00AB5478" w:rsidRDefault="007B34D7" w:rsidP="00C841C5">
      <w:pPr>
        <w:pStyle w:val="bullet2"/>
      </w:pPr>
      <w:r>
        <w:t xml:space="preserve">Être un chrétien rempli de l'Esprit </w:t>
      </w:r>
      <w:r w:rsidR="00683182">
        <w:t>qui connaît</w:t>
      </w:r>
      <w:r>
        <w:t xml:space="preserve"> le ministère d'Aglow International.</w:t>
      </w:r>
    </w:p>
    <w:p w:rsidR="00AB5478" w:rsidRDefault="007B34D7" w:rsidP="00C841C5">
      <w:pPr>
        <w:pStyle w:val="bullet2"/>
      </w:pPr>
      <w:r>
        <w:t>Être capable de faire de la traduction simultanée à vitesse rapide.</w:t>
      </w:r>
    </w:p>
    <w:p w:rsidR="00AB5478" w:rsidRDefault="007B34D7" w:rsidP="00C841C5">
      <w:pPr>
        <w:pStyle w:val="bullet2"/>
      </w:pPr>
      <w:r>
        <w:t>Parler clairement d'une voix audible.</w:t>
      </w:r>
    </w:p>
    <w:p w:rsidR="00AB5478" w:rsidRDefault="00125651" w:rsidP="00C841C5">
      <w:pPr>
        <w:pStyle w:val="bullet2"/>
      </w:pPr>
      <w:r>
        <w:t xml:space="preserve">Parler les deux langues couramment avec une connaissance de la langue </w:t>
      </w:r>
      <w:r w:rsidR="00A5590D">
        <w:t>contemporaine</w:t>
      </w:r>
      <w:r w:rsidR="007B34D7">
        <w:t xml:space="preserve"> (y compris les </w:t>
      </w:r>
      <w:r>
        <w:t>expressions idiomatiques</w:t>
      </w:r>
      <w:r w:rsidR="007B34D7">
        <w:t xml:space="preserve">, </w:t>
      </w:r>
      <w:r>
        <w:t>la culture</w:t>
      </w:r>
      <w:r w:rsidR="007B34D7">
        <w:t>, etc.)</w:t>
      </w:r>
    </w:p>
    <w:p w:rsidR="00AB5478" w:rsidRDefault="007B34D7" w:rsidP="00C841C5">
      <w:pPr>
        <w:pStyle w:val="bullet2"/>
      </w:pPr>
      <w:r>
        <w:t xml:space="preserve">Être en mesure de participer </w:t>
      </w:r>
      <w:r w:rsidR="00125651">
        <w:t xml:space="preserve">avant la conférence </w:t>
      </w:r>
      <w:r>
        <w:t xml:space="preserve">aux réunions de préparation avec le personnel en charge de la traduction (pour instruction, clarification, </w:t>
      </w:r>
      <w:r w:rsidR="00125651">
        <w:t>familiarisation avec les documents</w:t>
      </w:r>
      <w:r>
        <w:t>, etc.)</w:t>
      </w:r>
    </w:p>
    <w:p w:rsidR="00AB5478" w:rsidRDefault="007B34D7" w:rsidP="00C841C5">
      <w:pPr>
        <w:pStyle w:val="bullet2"/>
      </w:pPr>
      <w:r>
        <w:t xml:space="preserve">Être ponctuel à chaque </w:t>
      </w:r>
      <w:proofErr w:type="gramStart"/>
      <w:r>
        <w:t>session;</w:t>
      </w:r>
      <w:proofErr w:type="gramEnd"/>
      <w:r>
        <w:t xml:space="preserve"> on suggère d'avoir deux interprètes pour chaque langue puisque les enregistrements de toutes les sessions seront dupliqués et vendus.</w:t>
      </w:r>
    </w:p>
    <w:p w:rsidR="00AB5478" w:rsidRDefault="007B34D7" w:rsidP="00C841C5">
      <w:pPr>
        <w:pStyle w:val="bullet2"/>
      </w:pPr>
      <w:r>
        <w:t>Être disponible pour répondre à d'autres besoins éventuels</w:t>
      </w:r>
      <w:r w:rsidR="00683182">
        <w:t> ;</w:t>
      </w:r>
      <w:r>
        <w:t xml:space="preserve"> l'interprète doit toujours se tenir à côté de l'autre interprète pour l'aider en cas de besoin.</w:t>
      </w:r>
    </w:p>
    <w:p w:rsidR="00AB5478" w:rsidRDefault="007B34D7" w:rsidP="00C841C5">
      <w:pPr>
        <w:pStyle w:val="bullet2"/>
      </w:pPr>
      <w:r>
        <w:t>Se met en accord avec l'équipe de responsables nationales pour les arrangements de frais d'hôtel et de vol des interprètes.</w:t>
      </w:r>
    </w:p>
    <w:p w:rsidR="00B8304B" w:rsidRDefault="00B8304B">
      <w:pPr>
        <w:widowControl/>
        <w:suppressAutoHyphens w:val="0"/>
        <w:spacing w:before="0" w:after="200" w:line="276" w:lineRule="auto"/>
        <w:jc w:val="left"/>
        <w:rPr>
          <w:rFonts w:asciiTheme="majorHAnsi" w:eastAsiaTheme="majorEastAsia" w:hAnsiTheme="majorHAnsi" w:cstheme="majorBidi"/>
          <w:b/>
          <w:bCs/>
          <w:color w:val="BD5426"/>
          <w:sz w:val="28"/>
          <w:szCs w:val="28"/>
        </w:rPr>
      </w:pPr>
      <w:bookmarkStart w:id="73" w:name="__RefHeading__11975_539175795"/>
      <w:bookmarkStart w:id="74" w:name="_Toc429054182"/>
      <w:bookmarkStart w:id="75" w:name="_Toc427916580"/>
      <w:r>
        <w:br w:type="page"/>
      </w:r>
    </w:p>
    <w:p w:rsidR="00AB5478" w:rsidRPr="00F5318F" w:rsidRDefault="00C00169" w:rsidP="009A17F9">
      <w:pPr>
        <w:pStyle w:val="Heading2"/>
      </w:pPr>
      <w:bookmarkStart w:id="76" w:name="_Toc134023698"/>
      <w:r w:rsidRPr="00F5318F">
        <w:lastRenderedPageBreak/>
        <w:t>Nomination</w:t>
      </w:r>
      <w:r w:rsidR="00985A37" w:rsidRPr="00F5318F">
        <w:t xml:space="preserve"> des R</w:t>
      </w:r>
      <w:r w:rsidR="00534FDA" w:rsidRPr="00F5318F">
        <w:t>esponsables</w:t>
      </w:r>
      <w:bookmarkEnd w:id="73"/>
      <w:bookmarkEnd w:id="74"/>
      <w:bookmarkEnd w:id="75"/>
      <w:bookmarkEnd w:id="76"/>
    </w:p>
    <w:p w:rsidR="00AB5478" w:rsidRPr="00F5318F" w:rsidRDefault="00C00169" w:rsidP="00F5318F">
      <w:pPr>
        <w:pStyle w:val="subhead"/>
      </w:pPr>
      <w:r w:rsidRPr="00F5318F">
        <w:t xml:space="preserve">Les </w:t>
      </w:r>
      <w:r w:rsidR="007B34D7" w:rsidRPr="00F5318F">
        <w:t>Bureaux Nationaux</w:t>
      </w:r>
    </w:p>
    <w:p w:rsidR="00AB5478" w:rsidRDefault="007B34D7" w:rsidP="009877B6">
      <w:pPr>
        <w:pStyle w:val="bulletularrow"/>
      </w:pPr>
      <w:r>
        <w:t xml:space="preserve">Un </w:t>
      </w:r>
      <w:r w:rsidR="00FC6A59">
        <w:t xml:space="preserve">Bureau National </w:t>
      </w:r>
      <w:r w:rsidR="00C00169">
        <w:t>est constitué</w:t>
      </w:r>
      <w:r>
        <w:t xml:space="preserve"> sous la direction de la </w:t>
      </w:r>
      <w:r w:rsidR="00C26B84">
        <w:t>P</w:t>
      </w:r>
      <w:r>
        <w:t xml:space="preserve">résidente Internationale et du </w:t>
      </w:r>
      <w:r w:rsidR="00B0350E">
        <w:t>Bureau Mondial</w:t>
      </w:r>
      <w:r w:rsidR="00C26B84">
        <w:t xml:space="preserve"> des Associations</w:t>
      </w:r>
      <w:r w:rsidR="00B0350E">
        <w:t>-Intern</w:t>
      </w:r>
      <w:r w:rsidR="00C0234B">
        <w:t>ational</w:t>
      </w:r>
      <w:r>
        <w:t>.</w:t>
      </w:r>
    </w:p>
    <w:p w:rsidR="00AB5478" w:rsidRDefault="007B34D7" w:rsidP="009877B6">
      <w:pPr>
        <w:pStyle w:val="bulletularrow"/>
      </w:pPr>
      <w:r>
        <w:t xml:space="preserve">Une directrice ou coordinatrice nationale peut émettre des recommandations au </w:t>
      </w:r>
      <w:r w:rsidR="003C2AEE">
        <w:t>Bureau Mondial des Associations-International</w:t>
      </w:r>
      <w:r w:rsidR="00C0234B">
        <w:t xml:space="preserve"> </w:t>
      </w:r>
      <w:r>
        <w:t xml:space="preserve">pour la </w:t>
      </w:r>
      <w:r w:rsidR="00C00169">
        <w:t>constitution</w:t>
      </w:r>
      <w:r>
        <w:t xml:space="preserve"> d'un </w:t>
      </w:r>
      <w:r w:rsidR="00FC6A59">
        <w:t xml:space="preserve">Bureau National </w:t>
      </w:r>
      <w:r>
        <w:t xml:space="preserve">et </w:t>
      </w:r>
      <w:r w:rsidR="00C26B84">
        <w:t>pour la</w:t>
      </w:r>
      <w:r>
        <w:t xml:space="preserve"> première présidente nationale.</w:t>
      </w:r>
    </w:p>
    <w:p w:rsidR="00AB5478" w:rsidRDefault="007B34D7" w:rsidP="009877B6">
      <w:pPr>
        <w:pStyle w:val="bulletularrow"/>
      </w:pPr>
      <w:r>
        <w:t xml:space="preserve">La toute première présidente nationale est </w:t>
      </w:r>
      <w:r>
        <w:rPr>
          <w:u w:val="single"/>
        </w:rPr>
        <w:t>nommée</w:t>
      </w:r>
      <w:r>
        <w:t xml:space="preserve"> par la présidente Internationale et le </w:t>
      </w:r>
      <w:r w:rsidR="00C0234B">
        <w:t>Bureau Mondial-International</w:t>
      </w:r>
      <w:r>
        <w:t xml:space="preserve">. Après </w:t>
      </w:r>
      <w:r w:rsidR="00534FDA">
        <w:rPr>
          <w:u w:val="single"/>
        </w:rPr>
        <w:t>sa</w:t>
      </w:r>
      <w:r>
        <w:t xml:space="preserve"> nomination </w:t>
      </w:r>
      <w:r w:rsidR="00534FDA">
        <w:rPr>
          <w:u w:val="single"/>
        </w:rPr>
        <w:t>elle</w:t>
      </w:r>
      <w:r w:rsidR="00534FDA">
        <w:t xml:space="preserve"> peu</w:t>
      </w:r>
      <w:r>
        <w:t xml:space="preserve">t soumettre pour accord le nom de femmes </w:t>
      </w:r>
      <w:r w:rsidR="00C26B84">
        <w:t>ou</w:t>
      </w:r>
      <w:r>
        <w:t xml:space="preserve"> d'hommes qui pourront </w:t>
      </w:r>
      <w:r w:rsidR="00C00169">
        <w:t>siéger</w:t>
      </w:r>
      <w:r>
        <w:t xml:space="preserve"> dans le premier bureau national. </w:t>
      </w:r>
      <w:r w:rsidR="00C26B84">
        <w:rPr>
          <w:b/>
        </w:rPr>
        <w:t>Il est important qu’elle</w:t>
      </w:r>
      <w:r w:rsidR="00534FDA">
        <w:rPr>
          <w:b/>
        </w:rPr>
        <w:t xml:space="preserve"> propose </w:t>
      </w:r>
      <w:r>
        <w:rPr>
          <w:b/>
        </w:rPr>
        <w:t>le nom d'une personne qui ser</w:t>
      </w:r>
      <w:r w:rsidR="00C00169">
        <w:rPr>
          <w:b/>
        </w:rPr>
        <w:t>a</w:t>
      </w:r>
      <w:r>
        <w:rPr>
          <w:b/>
        </w:rPr>
        <w:t xml:space="preserve"> Vice-Présidente/coordinatrice d</w:t>
      </w:r>
      <w:r w:rsidR="00C26B84">
        <w:rPr>
          <w:b/>
        </w:rPr>
        <w:t>e la</w:t>
      </w:r>
      <w:r>
        <w:rPr>
          <w:b/>
        </w:rPr>
        <w:t xml:space="preserve"> </w:t>
      </w:r>
      <w:r w:rsidR="00C26B84">
        <w:rPr>
          <w:b/>
        </w:rPr>
        <w:t>Formation</w:t>
      </w:r>
      <w:r>
        <w:rPr>
          <w:b/>
        </w:rPr>
        <w:t xml:space="preserve"> de</w:t>
      </w:r>
      <w:r w:rsidR="00534FDA">
        <w:rPr>
          <w:b/>
        </w:rPr>
        <w:t>s responsables</w:t>
      </w:r>
      <w:r w:rsidR="00C00169">
        <w:rPr>
          <w:b/>
        </w:rPr>
        <w:t>,</w:t>
      </w:r>
      <w:r>
        <w:rPr>
          <w:b/>
        </w:rPr>
        <w:t xml:space="preserve"> sachant que cette personne pourra être appelée à </w:t>
      </w:r>
      <w:r w:rsidR="00C00169">
        <w:rPr>
          <w:b/>
        </w:rPr>
        <w:t>officier</w:t>
      </w:r>
      <w:r>
        <w:rPr>
          <w:b/>
        </w:rPr>
        <w:t xml:space="preserve"> aussi comme </w:t>
      </w:r>
      <w:r w:rsidRPr="00C26B84">
        <w:rPr>
          <w:b/>
          <w:i/>
        </w:rPr>
        <w:t>présidente</w:t>
      </w:r>
      <w:r>
        <w:rPr>
          <w:b/>
        </w:rPr>
        <w:t xml:space="preserve"> </w:t>
      </w:r>
      <w:r w:rsidRPr="00A5590D">
        <w:rPr>
          <w:b/>
          <w:i/>
        </w:rPr>
        <w:t>par</w:t>
      </w:r>
      <w:r>
        <w:rPr>
          <w:b/>
        </w:rPr>
        <w:t xml:space="preserve"> </w:t>
      </w:r>
      <w:r>
        <w:rPr>
          <w:b/>
          <w:i/>
        </w:rPr>
        <w:t>intérim</w:t>
      </w:r>
      <w:r>
        <w:rPr>
          <w:b/>
        </w:rPr>
        <w:t xml:space="preserve"> </w:t>
      </w:r>
      <w:r w:rsidR="00C26B84">
        <w:rPr>
          <w:b/>
        </w:rPr>
        <w:t>le cas échéant</w:t>
      </w:r>
      <w:r>
        <w:rPr>
          <w:b/>
        </w:rPr>
        <w:t>.</w:t>
      </w:r>
    </w:p>
    <w:p w:rsidR="00AB5478" w:rsidRDefault="007B34D7" w:rsidP="009877B6">
      <w:pPr>
        <w:pStyle w:val="bulletularrow"/>
      </w:pPr>
      <w:r>
        <w:t>Le</w:t>
      </w:r>
      <w:r w:rsidR="00C0234B">
        <w:t xml:space="preserve"> poste de présidente nationale </w:t>
      </w:r>
      <w:r w:rsidR="00C26B84">
        <w:t>continuera d’être</w:t>
      </w:r>
      <w:r w:rsidR="00C0234B">
        <w:t xml:space="preserve"> soumis à </w:t>
      </w:r>
      <w:proofErr w:type="gramStart"/>
      <w:r>
        <w:t>l'approbation  de</w:t>
      </w:r>
      <w:proofErr w:type="gramEnd"/>
      <w:r>
        <w:t xml:space="preserve"> la présidente Internationale.</w:t>
      </w:r>
    </w:p>
    <w:p w:rsidR="00AB5478" w:rsidRDefault="00C00169" w:rsidP="004A13DE">
      <w:pPr>
        <w:pStyle w:val="subhead"/>
      </w:pPr>
      <w:r>
        <w:t xml:space="preserve">La </w:t>
      </w:r>
      <w:r w:rsidR="00E575AE">
        <w:t>Directrice Nationale</w:t>
      </w:r>
      <w:r w:rsidR="00985A37">
        <w:t xml:space="preserve">, </w:t>
      </w:r>
      <w:r>
        <w:t xml:space="preserve">la </w:t>
      </w:r>
      <w:r w:rsidR="00985A37">
        <w:t xml:space="preserve">Coordinatrice Nationale et </w:t>
      </w:r>
      <w:r>
        <w:t>l’</w:t>
      </w:r>
      <w:r w:rsidR="007B34D7">
        <w:t>Assistante Nationale</w:t>
      </w:r>
    </w:p>
    <w:p w:rsidR="00AB5478" w:rsidRDefault="007B34D7" w:rsidP="00B173FA">
      <w:pPr>
        <w:pStyle w:val="Bullets"/>
        <w:numPr>
          <w:ilvl w:val="0"/>
          <w:numId w:val="202"/>
        </w:numPr>
      </w:pPr>
      <w:r>
        <w:t xml:space="preserve">La Présidente Internationale et le </w:t>
      </w:r>
      <w:r w:rsidR="003C2AEE">
        <w:t>Bureau Mondial des Associations-International</w:t>
      </w:r>
      <w:r w:rsidR="00C0234B">
        <w:t xml:space="preserve"> </w:t>
      </w:r>
      <w:r>
        <w:t>donne</w:t>
      </w:r>
      <w:r w:rsidR="00C0234B">
        <w:t>nt</w:t>
      </w:r>
      <w:r>
        <w:t xml:space="preserve"> leur accord pour ces postes.</w:t>
      </w:r>
    </w:p>
    <w:p w:rsidR="00AB5478" w:rsidRDefault="007B34D7" w:rsidP="00B173FA">
      <w:pPr>
        <w:pStyle w:val="Bullets"/>
        <w:numPr>
          <w:ilvl w:val="0"/>
          <w:numId w:val="202"/>
        </w:numPr>
      </w:pPr>
      <w:r>
        <w:t xml:space="preserve">Le besoin </w:t>
      </w:r>
      <w:r w:rsidR="00C00169">
        <w:t>de créer</w:t>
      </w:r>
      <w:r>
        <w:t xml:space="preserve"> ces postes et les recommandations des personnes susceptibles d'y </w:t>
      </w:r>
      <w:r w:rsidR="00C26B84">
        <w:t>être nommées</w:t>
      </w:r>
      <w:r>
        <w:t xml:space="preserve"> </w:t>
      </w:r>
      <w:r w:rsidR="00C00169">
        <w:t>peuvent</w:t>
      </w:r>
      <w:r>
        <w:t xml:space="preserve"> être soumis au </w:t>
      </w:r>
      <w:r w:rsidR="003C2AEE">
        <w:t>Bureau Mondial des Associations-International</w:t>
      </w:r>
      <w:r w:rsidR="00C0234B">
        <w:t xml:space="preserve"> </w:t>
      </w:r>
      <w:r>
        <w:t xml:space="preserve">par une </w:t>
      </w:r>
      <w:r w:rsidR="00C26B84">
        <w:t>D</w:t>
      </w:r>
      <w:r>
        <w:t xml:space="preserve">irectrice ou </w:t>
      </w:r>
      <w:r w:rsidR="00C0234B">
        <w:t xml:space="preserve">une </w:t>
      </w:r>
      <w:r w:rsidR="00C26B84">
        <w:t>C</w:t>
      </w:r>
      <w:r>
        <w:t>oordinatrice nationale.</w:t>
      </w:r>
    </w:p>
    <w:p w:rsidR="00AB5478" w:rsidRDefault="00C00169" w:rsidP="00F5318F">
      <w:pPr>
        <w:pStyle w:val="subhead"/>
      </w:pPr>
      <w:r>
        <w:t xml:space="preserve">Les </w:t>
      </w:r>
      <w:r w:rsidR="007B34D7">
        <w:t>Bureaux Régionaux</w:t>
      </w:r>
    </w:p>
    <w:p w:rsidR="00AB5478" w:rsidRDefault="00C0234B" w:rsidP="009877B6">
      <w:pPr>
        <w:pStyle w:val="bulletularrow"/>
      </w:pPr>
      <w:r>
        <w:t xml:space="preserve">Le besoin </w:t>
      </w:r>
      <w:r w:rsidR="00C00169">
        <w:t>de nommer un</w:t>
      </w:r>
      <w:r>
        <w:t xml:space="preserve"> </w:t>
      </w:r>
      <w:r w:rsidR="00FC6A59">
        <w:t xml:space="preserve">Bureau Régional </w:t>
      </w:r>
      <w:r w:rsidR="007B34D7">
        <w:t xml:space="preserve">doit être communiqué au </w:t>
      </w:r>
      <w:r w:rsidR="00B0350E">
        <w:t>Bureau Mondial</w:t>
      </w:r>
      <w:r w:rsidR="001F7646">
        <w:t xml:space="preserve"> des Associations</w:t>
      </w:r>
      <w:r w:rsidR="00B0350E">
        <w:t>-International</w:t>
      </w:r>
      <w:r w:rsidR="007B34D7">
        <w:t>.</w:t>
      </w:r>
    </w:p>
    <w:p w:rsidR="00AB5478" w:rsidRPr="00E575AE" w:rsidRDefault="00E575AE" w:rsidP="009877B6">
      <w:pPr>
        <w:pStyle w:val="bulletularrow"/>
      </w:pPr>
      <w:r w:rsidRPr="00E575AE">
        <w:t xml:space="preserve">Si ce dernier est d’accord, les </w:t>
      </w:r>
      <w:r w:rsidR="00C00169">
        <w:t>nominations</w:t>
      </w:r>
      <w:r>
        <w:t xml:space="preserve"> au </w:t>
      </w:r>
      <w:r w:rsidR="00FC6A59">
        <w:t xml:space="preserve">Bureau Régional </w:t>
      </w:r>
      <w:r w:rsidR="00C00169">
        <w:t>sont faites</w:t>
      </w:r>
      <w:r>
        <w:t xml:space="preserve"> par le </w:t>
      </w:r>
      <w:r w:rsidR="00FC6A59">
        <w:t xml:space="preserve">Bureau National </w:t>
      </w:r>
      <w:r w:rsidR="007B34D7" w:rsidRPr="00E575AE">
        <w:t>o</w:t>
      </w:r>
      <w:r>
        <w:t>u</w:t>
      </w:r>
      <w:r w:rsidR="00C00169">
        <w:t xml:space="preserve"> bien par</w:t>
      </w:r>
      <w:r>
        <w:t xml:space="preserve"> la </w:t>
      </w:r>
      <w:r w:rsidR="00371C80" w:rsidRPr="00E575AE">
        <w:t xml:space="preserve">Directrice </w:t>
      </w:r>
      <w:r w:rsidR="007B34D7" w:rsidRPr="00E575AE">
        <w:t>o</w:t>
      </w:r>
      <w:r>
        <w:t xml:space="preserve">u </w:t>
      </w:r>
      <w:r w:rsidR="00371C80" w:rsidRPr="00E575AE">
        <w:t>Coordinatrice</w:t>
      </w:r>
      <w:r w:rsidR="00C00169" w:rsidRPr="00C00169">
        <w:t xml:space="preserve"> </w:t>
      </w:r>
      <w:r w:rsidR="00C00169" w:rsidRPr="00E575AE">
        <w:t>Nationale.</w:t>
      </w:r>
    </w:p>
    <w:p w:rsidR="00AB5478" w:rsidRPr="00071672" w:rsidRDefault="00C00169" w:rsidP="00F5318F">
      <w:pPr>
        <w:pStyle w:val="subhead"/>
      </w:pPr>
      <w:r>
        <w:t xml:space="preserve">Les </w:t>
      </w:r>
      <w:r w:rsidR="007B34D7" w:rsidRPr="00071672">
        <w:t>Bureaux Locaux</w:t>
      </w:r>
    </w:p>
    <w:p w:rsidR="00AB5478" w:rsidRPr="00E575AE" w:rsidRDefault="00E575AE" w:rsidP="00F5318F">
      <w:r w:rsidRPr="00F5318F">
        <w:t>Voir</w:t>
      </w:r>
      <w:r w:rsidRPr="00F5318F">
        <w:rPr>
          <w:i/>
        </w:rPr>
        <w:t xml:space="preserve"> le Guide</w:t>
      </w:r>
      <w:r w:rsidR="007B34D7" w:rsidRPr="00F5318F">
        <w:rPr>
          <w:i/>
        </w:rPr>
        <w:t xml:space="preserve"> </w:t>
      </w:r>
      <w:r w:rsidR="00C26B84" w:rsidRPr="00F5318F">
        <w:rPr>
          <w:i/>
        </w:rPr>
        <w:t xml:space="preserve">Local </w:t>
      </w:r>
      <w:r w:rsidR="007B34D7" w:rsidRPr="00F5318F">
        <w:rPr>
          <w:i/>
        </w:rPr>
        <w:t xml:space="preserve">International </w:t>
      </w:r>
      <w:r w:rsidR="00C00169" w:rsidRPr="00F5318F">
        <w:rPr>
          <w:i/>
        </w:rPr>
        <w:t>Aglow p</w:t>
      </w:r>
      <w:r w:rsidRPr="00F5318F">
        <w:rPr>
          <w:i/>
        </w:rPr>
        <w:t>our les</w:t>
      </w:r>
      <w:r w:rsidR="00C00169" w:rsidRPr="00F5318F">
        <w:rPr>
          <w:i/>
        </w:rPr>
        <w:t xml:space="preserve"> groupes de</w:t>
      </w:r>
      <w:r w:rsidR="00A6265A" w:rsidRPr="00F5318F">
        <w:rPr>
          <w:i/>
        </w:rPr>
        <w:t xml:space="preserve"> </w:t>
      </w:r>
      <w:r w:rsidR="00C00169" w:rsidRPr="00F5318F">
        <w:rPr>
          <w:i/>
        </w:rPr>
        <w:t>f</w:t>
      </w:r>
      <w:r w:rsidRPr="00F5318F">
        <w:rPr>
          <w:i/>
        </w:rPr>
        <w:t>emme</w:t>
      </w:r>
      <w:r w:rsidR="00C00169" w:rsidRPr="00F5318F">
        <w:rPr>
          <w:i/>
        </w:rPr>
        <w:t>s</w:t>
      </w:r>
      <w:r w:rsidRPr="00F5318F">
        <w:rPr>
          <w:i/>
        </w:rPr>
        <w:t xml:space="preserve"> et</w:t>
      </w:r>
      <w:r w:rsidRPr="00E575AE">
        <w:t xml:space="preserve"> </w:t>
      </w:r>
      <w:r w:rsidR="00C00169">
        <w:t>d’</w:t>
      </w:r>
      <w:r w:rsidR="00A6265A">
        <w:t>h</w:t>
      </w:r>
      <w:r w:rsidRPr="00E575AE">
        <w:t>omme</w:t>
      </w:r>
      <w:r>
        <w:t>s pour les recommandations de nomination de postes</w:t>
      </w:r>
      <w:r w:rsidR="007B34D7" w:rsidRPr="00E575AE">
        <w:t>.</w:t>
      </w:r>
    </w:p>
    <w:p w:rsidR="00AB5478" w:rsidRPr="00071672" w:rsidRDefault="00A6265A" w:rsidP="004A13DE">
      <w:pPr>
        <w:pStyle w:val="subhead"/>
      </w:pPr>
      <w:r>
        <w:t xml:space="preserve">Les </w:t>
      </w:r>
      <w:r w:rsidR="007B34D7" w:rsidRPr="00071672">
        <w:t>Groupes Candelas</w:t>
      </w:r>
    </w:p>
    <w:p w:rsidR="00AB5478" w:rsidRPr="00E575AE" w:rsidRDefault="00E575AE" w:rsidP="00F5318F">
      <w:r>
        <w:t xml:space="preserve">Voir </w:t>
      </w:r>
      <w:r w:rsidRPr="00E575AE">
        <w:rPr>
          <w:i/>
        </w:rPr>
        <w:t xml:space="preserve">le </w:t>
      </w:r>
      <w:r w:rsidR="00A6265A" w:rsidRPr="00E575AE">
        <w:rPr>
          <w:i/>
        </w:rPr>
        <w:t xml:space="preserve">Guide Local International </w:t>
      </w:r>
      <w:r w:rsidR="00A6265A">
        <w:rPr>
          <w:i/>
        </w:rPr>
        <w:t>Aglow p</w:t>
      </w:r>
      <w:r w:rsidR="00A6265A" w:rsidRPr="00E575AE">
        <w:rPr>
          <w:i/>
        </w:rPr>
        <w:t>our les</w:t>
      </w:r>
      <w:r w:rsidR="00A6265A">
        <w:rPr>
          <w:i/>
        </w:rPr>
        <w:t xml:space="preserve"> groupes de f</w:t>
      </w:r>
      <w:r w:rsidR="00A6265A" w:rsidRPr="00E575AE">
        <w:rPr>
          <w:i/>
        </w:rPr>
        <w:t>emme</w:t>
      </w:r>
      <w:r w:rsidR="00A6265A">
        <w:rPr>
          <w:i/>
        </w:rPr>
        <w:t>s</w:t>
      </w:r>
      <w:r w:rsidR="00A6265A" w:rsidRPr="00E575AE">
        <w:rPr>
          <w:i/>
        </w:rPr>
        <w:t xml:space="preserve"> et </w:t>
      </w:r>
      <w:r w:rsidR="00A6265A">
        <w:rPr>
          <w:i/>
        </w:rPr>
        <w:t>d’h</w:t>
      </w:r>
      <w:r w:rsidR="00A6265A" w:rsidRPr="00E575AE">
        <w:rPr>
          <w:i/>
        </w:rPr>
        <w:t>omme</w:t>
      </w:r>
      <w:r w:rsidR="00A6265A">
        <w:rPr>
          <w:i/>
        </w:rPr>
        <w:t xml:space="preserve">s </w:t>
      </w:r>
      <w:r>
        <w:t>pour le</w:t>
      </w:r>
      <w:r w:rsidR="00C0234B">
        <w:t xml:space="preserve">s </w:t>
      </w:r>
      <w:r w:rsidR="00A6265A">
        <w:t>directives actuelles</w:t>
      </w:r>
      <w:r w:rsidR="00C0234B">
        <w:t xml:space="preserve"> de nomination</w:t>
      </w:r>
      <w:r w:rsidR="007B34D7" w:rsidRPr="00E575AE">
        <w:t xml:space="preserve">. </w:t>
      </w:r>
      <w:r w:rsidRPr="00E575AE">
        <w:t xml:space="preserve">Voir aussi groupes Candela </w:t>
      </w:r>
      <w:r w:rsidR="007B34D7" w:rsidRPr="00E575AE">
        <w:t xml:space="preserve">Aglow - </w:t>
      </w:r>
      <w:hyperlink w:anchor="candelight_section" w:history="1">
        <w:r w:rsidR="007B34D7" w:rsidRPr="0047054A">
          <w:rPr>
            <w:rStyle w:val="Hyperlink"/>
            <w:i/>
          </w:rPr>
          <w:t xml:space="preserve">Note </w:t>
        </w:r>
        <w:r w:rsidRPr="0047054A">
          <w:rPr>
            <w:rStyle w:val="Hyperlink"/>
            <w:i/>
          </w:rPr>
          <w:t xml:space="preserve">aux Responsables </w:t>
        </w:r>
        <w:r w:rsidR="007B34D7" w:rsidRPr="0047054A">
          <w:rPr>
            <w:rStyle w:val="Hyperlink"/>
            <w:i/>
          </w:rPr>
          <w:t>National</w:t>
        </w:r>
        <w:r w:rsidRPr="0047054A">
          <w:rPr>
            <w:rStyle w:val="Hyperlink"/>
            <w:i/>
          </w:rPr>
          <w:t>es</w:t>
        </w:r>
      </w:hyperlink>
      <w:r w:rsidRPr="00E575AE">
        <w:rPr>
          <w:i/>
        </w:rPr>
        <w:t xml:space="preserve"> </w:t>
      </w:r>
      <w:r w:rsidR="00A6265A">
        <w:t>dans la Section 7 de ce guide</w:t>
      </w:r>
      <w:r w:rsidR="007B34D7" w:rsidRPr="00E575AE">
        <w:t>.</w:t>
      </w:r>
    </w:p>
    <w:p w:rsidR="00AB5478" w:rsidRPr="00E575AE" w:rsidRDefault="00E575AE" w:rsidP="004A13DE">
      <w:pPr>
        <w:pStyle w:val="points"/>
      </w:pPr>
      <w:r w:rsidRPr="00E575AE">
        <w:t>Voir aussi le</w:t>
      </w:r>
      <w:r w:rsidR="00C26B84">
        <w:t>s</w:t>
      </w:r>
      <w:r w:rsidRPr="00E575AE">
        <w:t xml:space="preserve"> </w:t>
      </w:r>
      <w:r w:rsidR="00C26B84">
        <w:t>directives</w:t>
      </w:r>
      <w:r w:rsidRPr="00E575AE">
        <w:t xml:space="preserve"> compl</w:t>
      </w:r>
      <w:r w:rsidR="00C26B84">
        <w:t>ètes</w:t>
      </w:r>
      <w:r w:rsidRPr="00E575AE">
        <w:t xml:space="preserve"> pour la nomination et l’</w:t>
      </w:r>
      <w:r w:rsidR="00C26B84">
        <w:t>é</w:t>
      </w:r>
      <w:r w:rsidR="00371C80" w:rsidRPr="00E575AE">
        <w:t>valuation</w:t>
      </w:r>
      <w:r>
        <w:t xml:space="preserve"> </w:t>
      </w:r>
      <w:r w:rsidR="00C26B84">
        <w:t>qui se trouvent dans</w:t>
      </w:r>
      <w:r w:rsidR="00C0234B">
        <w:t xml:space="preserve"> ce guide</w:t>
      </w:r>
      <w:r w:rsidR="00C26B84">
        <w:t>.</w:t>
      </w:r>
      <w:r w:rsidR="003A0E95">
        <w:t xml:space="preserve"> Les questions peuvent être adressées </w:t>
      </w:r>
      <w:r w:rsidR="00C0234B">
        <w:t>au Bureau Mondial</w:t>
      </w:r>
      <w:r w:rsidR="003A0E95">
        <w:t xml:space="preserve"> des Associations</w:t>
      </w:r>
      <w:r w:rsidR="007B34D7" w:rsidRPr="00E575AE">
        <w:t>– International</w:t>
      </w:r>
      <w:r w:rsidR="00F5318F">
        <w:t>.</w:t>
      </w:r>
    </w:p>
    <w:p w:rsidR="002646E5" w:rsidRDefault="002646E5">
      <w:pPr>
        <w:rPr>
          <w:rFonts w:ascii="Cambria" w:hAnsi="Cambria"/>
          <w:b/>
          <w:bCs/>
          <w:color w:val="BD5426"/>
          <w:sz w:val="36"/>
          <w:szCs w:val="26"/>
        </w:rPr>
      </w:pPr>
      <w:r>
        <w:rPr>
          <w:rFonts w:ascii="Cambria" w:hAnsi="Cambria"/>
          <w:b/>
          <w:bCs/>
          <w:color w:val="BD5426"/>
          <w:sz w:val="36"/>
          <w:szCs w:val="26"/>
        </w:rPr>
        <w:br w:type="page"/>
      </w:r>
    </w:p>
    <w:p w:rsidR="00AB5478" w:rsidRDefault="00AE5D68" w:rsidP="009A17F9">
      <w:pPr>
        <w:pStyle w:val="Heading2"/>
      </w:pPr>
      <w:bookmarkStart w:id="77" w:name="_Toc429054183"/>
      <w:bookmarkStart w:id="78" w:name="_Toc427916581"/>
      <w:bookmarkStart w:id="79" w:name="_Toc134023699"/>
      <w:r>
        <w:lastRenderedPageBreak/>
        <w:t>Qualités</w:t>
      </w:r>
      <w:r w:rsidR="00534FDA">
        <w:t xml:space="preserve"> Requises Pour Etre </w:t>
      </w:r>
      <w:r w:rsidR="007B34D7">
        <w:t>Membre du Bureau National</w:t>
      </w:r>
      <w:bookmarkEnd w:id="77"/>
      <w:bookmarkEnd w:id="78"/>
      <w:bookmarkEnd w:id="79"/>
    </w:p>
    <w:p w:rsidR="003A0E95" w:rsidRPr="003A0E95" w:rsidRDefault="003A0E95" w:rsidP="004A13DE">
      <w:pPr>
        <w:rPr>
          <w:b/>
        </w:rPr>
      </w:pPr>
      <w:bookmarkStart w:id="80" w:name="qual_natl_board_member"/>
      <w:bookmarkEnd w:id="80"/>
      <w:r>
        <w:rPr>
          <w:b/>
        </w:rPr>
        <w:t>Un membre du Bureau national</w:t>
      </w:r>
      <w:r w:rsidR="00A6265A">
        <w:rPr>
          <w:b/>
        </w:rPr>
        <w:t> :</w:t>
      </w:r>
    </w:p>
    <w:p w:rsidR="00AB5478" w:rsidRDefault="00A6265A" w:rsidP="00B173FA">
      <w:pPr>
        <w:pStyle w:val="ListParagraph"/>
        <w:numPr>
          <w:ilvl w:val="0"/>
          <w:numId w:val="188"/>
        </w:numPr>
        <w:spacing w:before="60" w:after="60"/>
        <w:ind w:left="1080" w:hanging="360"/>
        <w:jc w:val="both"/>
      </w:pPr>
      <w:r>
        <w:t xml:space="preserve">Doit </w:t>
      </w:r>
      <w:r w:rsidR="00A5590D">
        <w:t>croire</w:t>
      </w:r>
      <w:r w:rsidR="007B34D7">
        <w:t xml:space="preserve"> </w:t>
      </w:r>
      <w:r>
        <w:t>au</w:t>
      </w:r>
      <w:r w:rsidR="007B34D7">
        <w:t xml:space="preserve"> Seigneur Jésus Christ</w:t>
      </w:r>
      <w:r w:rsidRPr="00A6265A">
        <w:t xml:space="preserve"> </w:t>
      </w:r>
      <w:r>
        <w:t xml:space="preserve">et </w:t>
      </w:r>
      <w:r w:rsidR="00A5590D">
        <w:t xml:space="preserve">être </w:t>
      </w:r>
      <w:r>
        <w:t>né de nouveau</w:t>
      </w:r>
    </w:p>
    <w:p w:rsidR="00AB5478" w:rsidRDefault="00A6265A" w:rsidP="00B173FA">
      <w:pPr>
        <w:pStyle w:val="ListParagraph"/>
        <w:numPr>
          <w:ilvl w:val="0"/>
          <w:numId w:val="150"/>
        </w:numPr>
        <w:spacing w:before="60" w:after="60"/>
        <w:ind w:left="1080" w:hanging="360"/>
        <w:jc w:val="both"/>
      </w:pPr>
      <w:r>
        <w:t>Doit ê</w:t>
      </w:r>
      <w:r w:rsidR="007B34D7">
        <w:t>tre baptisé dans le Saint Esprit et parler en langues</w:t>
      </w:r>
    </w:p>
    <w:p w:rsidR="00AB5478" w:rsidRDefault="00A6265A" w:rsidP="00B173FA">
      <w:pPr>
        <w:pStyle w:val="ListParagraph"/>
        <w:numPr>
          <w:ilvl w:val="0"/>
          <w:numId w:val="150"/>
        </w:numPr>
        <w:spacing w:before="60" w:after="60"/>
        <w:ind w:left="1080" w:hanging="360"/>
        <w:jc w:val="both"/>
      </w:pPr>
      <w:r>
        <w:t>Doit ê</w:t>
      </w:r>
      <w:r w:rsidR="007B34D7">
        <w:t>tre en accord avec la Confession de Foi d'Aglow International</w:t>
      </w:r>
    </w:p>
    <w:p w:rsidR="00AB5478" w:rsidRDefault="00A6265A" w:rsidP="00B173FA">
      <w:pPr>
        <w:pStyle w:val="ListParagraph"/>
        <w:numPr>
          <w:ilvl w:val="0"/>
          <w:numId w:val="150"/>
        </w:numPr>
        <w:spacing w:before="60" w:after="60"/>
        <w:ind w:left="1080" w:hanging="360"/>
        <w:jc w:val="both"/>
      </w:pPr>
      <w:r>
        <w:t>Doit a</w:t>
      </w:r>
      <w:r w:rsidR="007B34D7">
        <w:t xml:space="preserve">voir l'accord de son conjoint si </w:t>
      </w:r>
      <w:r w:rsidR="00571B89">
        <w:t xml:space="preserve">la personne </w:t>
      </w:r>
      <w:r w:rsidR="007B34D7">
        <w:t>est mariée</w:t>
      </w:r>
    </w:p>
    <w:p w:rsidR="00AB5478" w:rsidRDefault="00A6265A" w:rsidP="00B173FA">
      <w:pPr>
        <w:pStyle w:val="ListParagraph"/>
        <w:numPr>
          <w:ilvl w:val="0"/>
          <w:numId w:val="150"/>
        </w:numPr>
        <w:spacing w:before="60" w:after="60"/>
        <w:ind w:left="1080" w:hanging="360"/>
        <w:jc w:val="both"/>
      </w:pPr>
      <w:r>
        <w:t>Devrait s</w:t>
      </w:r>
      <w:r w:rsidR="002A36CE">
        <w:t>outenir Aglow avec conviction, en avoir une bonne connaissance et se sentir appelé par Dieu</w:t>
      </w:r>
      <w:r w:rsidR="007B34D7">
        <w:t xml:space="preserve"> </w:t>
      </w:r>
      <w:r w:rsidR="002A36CE">
        <w:t>à</w:t>
      </w:r>
      <w:r w:rsidR="007B34D7">
        <w:t xml:space="preserve"> en faire partie.</w:t>
      </w:r>
    </w:p>
    <w:p w:rsidR="00AB5478" w:rsidRDefault="007B34D7" w:rsidP="00B173FA">
      <w:pPr>
        <w:pStyle w:val="ListParagraph"/>
        <w:numPr>
          <w:ilvl w:val="0"/>
          <w:numId w:val="150"/>
        </w:numPr>
        <w:spacing w:before="60" w:after="60"/>
        <w:ind w:left="1080" w:hanging="360"/>
        <w:jc w:val="both"/>
      </w:pPr>
      <w:r>
        <w:t xml:space="preserve">Comprendre la différence entre </w:t>
      </w:r>
      <w:r w:rsidR="00A6265A">
        <w:t>l’exercice</w:t>
      </w:r>
      <w:r w:rsidR="00C0234B">
        <w:t xml:space="preserve"> apostolique et </w:t>
      </w:r>
      <w:r w:rsidR="00A6265A">
        <w:t>l’exercice</w:t>
      </w:r>
      <w:r w:rsidR="00C0234B">
        <w:t xml:space="preserve"> p</w:t>
      </w:r>
      <w:r>
        <w:t>ast</w:t>
      </w:r>
      <w:r w:rsidR="00571B89">
        <w:t>o</w:t>
      </w:r>
      <w:r>
        <w:t>ral</w:t>
      </w:r>
      <w:r w:rsidR="00A6265A">
        <w:t xml:space="preserve"> des responsabilités</w:t>
      </w:r>
      <w:r>
        <w:t>.</w:t>
      </w:r>
    </w:p>
    <w:p w:rsidR="00AB5478" w:rsidRDefault="007B34D7" w:rsidP="00B173FA">
      <w:pPr>
        <w:pStyle w:val="ListParagraph"/>
        <w:numPr>
          <w:ilvl w:val="0"/>
          <w:numId w:val="150"/>
        </w:numPr>
        <w:spacing w:before="60" w:after="60"/>
        <w:ind w:left="1080" w:hanging="360"/>
        <w:jc w:val="both"/>
      </w:pPr>
      <w:r>
        <w:t xml:space="preserve">Marcher sous </w:t>
      </w:r>
      <w:r w:rsidR="002A36CE">
        <w:t xml:space="preserve">une </w:t>
      </w:r>
      <w:r>
        <w:t>onction apostolique et comprendre ce que veut dire fonctionner sous l'onction générale du ministère Aglow.</w:t>
      </w:r>
    </w:p>
    <w:p w:rsidR="00AB5478" w:rsidRDefault="007B34D7" w:rsidP="00B173FA">
      <w:pPr>
        <w:pStyle w:val="ListParagraph"/>
        <w:numPr>
          <w:ilvl w:val="0"/>
          <w:numId w:val="207"/>
        </w:numPr>
      </w:pPr>
      <w:r>
        <w:t xml:space="preserve">Les membres du </w:t>
      </w:r>
      <w:r w:rsidR="00FC6A59">
        <w:t xml:space="preserve">Bureau National </w:t>
      </w:r>
      <w:r w:rsidR="002A36CE">
        <w:t>devraient</w:t>
      </w:r>
      <w:r>
        <w:t xml:space="preserve"> re</w:t>
      </w:r>
      <w:r w:rsidR="00C0234B">
        <w:t xml:space="preserve">présenter différentes </w:t>
      </w:r>
      <w:r>
        <w:t xml:space="preserve">dénominations et </w:t>
      </w:r>
      <w:r w:rsidR="002A36CE">
        <w:t>chacun doit fréquenter régulièrement une église locale</w:t>
      </w:r>
      <w:r>
        <w:t>. Dans la mesure du possible, chaque membre devra avoir eu au préalable une responsabilité au sein d'Aglow.</w:t>
      </w:r>
    </w:p>
    <w:p w:rsidR="00AB5478" w:rsidRDefault="007B34D7" w:rsidP="00B173FA">
      <w:pPr>
        <w:pStyle w:val="ListParagraph"/>
        <w:numPr>
          <w:ilvl w:val="0"/>
          <w:numId w:val="207"/>
        </w:numPr>
      </w:pPr>
      <w:r>
        <w:t>Un membre</w:t>
      </w:r>
      <w:r w:rsidR="00A6265A">
        <w:t xml:space="preserve"> de bureau</w:t>
      </w:r>
      <w:r>
        <w:t xml:space="preserve"> qui est nommé</w:t>
      </w:r>
      <w:r w:rsidR="00A6265A">
        <w:t xml:space="preserve"> ou choisi pour</w:t>
      </w:r>
      <w:r>
        <w:t xml:space="preserve"> nouveau poste doit se libérer de tout autre poste préalable dans l'année qui suit. (</w:t>
      </w:r>
      <w:proofErr w:type="gramStart"/>
      <w:r>
        <w:t>ceci</w:t>
      </w:r>
      <w:proofErr w:type="gramEnd"/>
      <w:r>
        <w:t xml:space="preserve"> ne s'applique pas </w:t>
      </w:r>
      <w:r w:rsidR="00E30E2C">
        <w:t>aux personnes</w:t>
      </w:r>
      <w:r>
        <w:t xml:space="preserve"> qui sont invité</w:t>
      </w:r>
      <w:r w:rsidR="00E30E2C">
        <w:t>e</w:t>
      </w:r>
      <w:r>
        <w:t xml:space="preserve">s à rejoindre le </w:t>
      </w:r>
      <w:r w:rsidR="00E30E2C">
        <w:t>Conseil d’Administration International d’</w:t>
      </w:r>
      <w:r>
        <w:t>Aglow)</w:t>
      </w:r>
    </w:p>
    <w:p w:rsidR="00AB5478" w:rsidRDefault="00C0234B" w:rsidP="00B173FA">
      <w:pPr>
        <w:pStyle w:val="ListParagraph"/>
        <w:numPr>
          <w:ilvl w:val="0"/>
          <w:numId w:val="207"/>
        </w:numPr>
      </w:pPr>
      <w:r>
        <w:t>Un membre d</w:t>
      </w:r>
      <w:r w:rsidR="00E30E2C">
        <w:t>e</w:t>
      </w:r>
      <w:r>
        <w:t xml:space="preserve"> </w:t>
      </w:r>
      <w:r w:rsidR="00FC6A59">
        <w:t xml:space="preserve">Bureau National </w:t>
      </w:r>
      <w:r>
        <w:t xml:space="preserve">doit manifester son </w:t>
      </w:r>
      <w:r w:rsidR="007B34D7">
        <w:t>soutien à Aglow en étant membre du programme de Partenariat Mondial si l'adhésion est possible dans s</w:t>
      </w:r>
      <w:r>
        <w:t xml:space="preserve">on pays. </w:t>
      </w:r>
      <w:r w:rsidR="00E30E2C">
        <w:t>En revanche, l</w:t>
      </w:r>
      <w:r>
        <w:t xml:space="preserve">es membres du </w:t>
      </w:r>
      <w:r w:rsidR="00FC6A59">
        <w:t xml:space="preserve">Bureau National </w:t>
      </w:r>
      <w:r w:rsidR="007B34D7">
        <w:t xml:space="preserve">ne devraient pas avoir de </w:t>
      </w:r>
      <w:r w:rsidR="002A36CE">
        <w:t>poste</w:t>
      </w:r>
      <w:r w:rsidR="007B34D7">
        <w:t xml:space="preserve"> au sein d'un </w:t>
      </w:r>
      <w:r w:rsidR="002A36CE">
        <w:t>bureau</w:t>
      </w:r>
      <w:r w:rsidR="007B34D7">
        <w:t xml:space="preserve"> local </w:t>
      </w:r>
      <w:r w:rsidR="002A36CE">
        <w:t>ni</w:t>
      </w:r>
      <w:r w:rsidR="007B34D7">
        <w:t xml:space="preserve"> s'occuper </w:t>
      </w:r>
      <w:r w:rsidR="002A36CE">
        <w:t xml:space="preserve">du fonctionnement quotidien </w:t>
      </w:r>
      <w:r w:rsidR="007B34D7">
        <w:t xml:space="preserve">d'un </w:t>
      </w:r>
      <w:r w:rsidR="00FC6A59">
        <w:t>Bureau Local</w:t>
      </w:r>
      <w:r>
        <w:t xml:space="preserve">. </w:t>
      </w:r>
      <w:r w:rsidR="002A36CE">
        <w:t>Il leur appartient d’être des</w:t>
      </w:r>
      <w:r w:rsidR="007B34D7">
        <w:t xml:space="preserve"> mentor</w:t>
      </w:r>
      <w:r>
        <w:t>s</w:t>
      </w:r>
      <w:r w:rsidR="007B34D7">
        <w:t xml:space="preserve"> et </w:t>
      </w:r>
      <w:r w:rsidR="002A36CE">
        <w:t>d’</w:t>
      </w:r>
      <w:r w:rsidR="007B34D7">
        <w:t>apporte</w:t>
      </w:r>
      <w:r w:rsidR="002A36CE">
        <w:t>r</w:t>
      </w:r>
      <w:r w:rsidR="007B34D7">
        <w:t xml:space="preserve"> formation </w:t>
      </w:r>
      <w:r w:rsidR="00E30E2C">
        <w:t xml:space="preserve">et conseils </w:t>
      </w:r>
      <w:r w:rsidR="007B34D7">
        <w:t xml:space="preserve">aux groupes locaux de </w:t>
      </w:r>
      <w:r w:rsidR="00E30E2C">
        <w:t>leur</w:t>
      </w:r>
      <w:r w:rsidR="007B34D7">
        <w:t xml:space="preserve"> nation.</w:t>
      </w:r>
    </w:p>
    <w:p w:rsidR="00AB5478" w:rsidRDefault="00E30E2C" w:rsidP="00B173FA">
      <w:pPr>
        <w:pStyle w:val="ListParagraph"/>
        <w:numPr>
          <w:ilvl w:val="0"/>
          <w:numId w:val="207"/>
        </w:numPr>
      </w:pPr>
      <w:r>
        <w:t>Il ne devrait pas y avoir plus d’un membre d’une même famille en même temps dans un</w:t>
      </w:r>
      <w:r w:rsidR="007B34D7">
        <w:t xml:space="preserve"> </w:t>
      </w:r>
      <w:r w:rsidR="00FC6A59">
        <w:t>Bureau National</w:t>
      </w:r>
      <w:r w:rsidR="007B34D7">
        <w:t>.</w:t>
      </w:r>
    </w:p>
    <w:p w:rsidR="00AB5478" w:rsidRDefault="007B34D7" w:rsidP="00B173FA">
      <w:pPr>
        <w:pStyle w:val="ListParagraph"/>
        <w:numPr>
          <w:ilvl w:val="0"/>
          <w:numId w:val="207"/>
        </w:numPr>
      </w:pPr>
      <w:r>
        <w:t xml:space="preserve">Vivre dans une même région (mais ce n'est pas obligatoire) peut aider les membres du </w:t>
      </w:r>
      <w:r w:rsidR="00FC6A59">
        <w:t xml:space="preserve">Bureau National </w:t>
      </w:r>
      <w:r>
        <w:t xml:space="preserve">à se rencontrer </w:t>
      </w:r>
      <w:r w:rsidR="00C0234B">
        <w:t xml:space="preserve">plus </w:t>
      </w:r>
      <w:r>
        <w:t>régulièrement.</w:t>
      </w:r>
    </w:p>
    <w:p w:rsidR="00AB5478" w:rsidRDefault="00E30E2C" w:rsidP="00B173FA">
      <w:pPr>
        <w:pStyle w:val="ListParagraph"/>
        <w:numPr>
          <w:ilvl w:val="0"/>
          <w:numId w:val="207"/>
        </w:numPr>
      </w:pPr>
      <w:r>
        <w:t>Un</w:t>
      </w:r>
      <w:r w:rsidR="007B34D7">
        <w:t xml:space="preserve"> membre d</w:t>
      </w:r>
      <w:r>
        <w:t>e</w:t>
      </w:r>
      <w:r w:rsidR="007B34D7">
        <w:t xml:space="preserve"> </w:t>
      </w:r>
      <w:r w:rsidR="00FC6A59">
        <w:t xml:space="preserve">Bureau National </w:t>
      </w:r>
      <w:r>
        <w:t>devrait manifester</w:t>
      </w:r>
      <w:r w:rsidR="007B34D7">
        <w:t xml:space="preserve"> une capacité à diriger, avoir une vie qui soit un exemple pour les autres et rechercher </w:t>
      </w:r>
      <w:r w:rsidR="00C0234B">
        <w:t xml:space="preserve">Dieu et Sa parole chaque jour. </w:t>
      </w:r>
      <w:r>
        <w:t>Il</w:t>
      </w:r>
      <w:r w:rsidR="007B34D7">
        <w:t xml:space="preserve"> doi</w:t>
      </w:r>
      <w:r>
        <w:t>t être enseignable</w:t>
      </w:r>
      <w:r w:rsidR="007B34D7">
        <w:t xml:space="preserve"> et prêt à travailler en équipe dans l'amour, </w:t>
      </w:r>
      <w:r w:rsidR="00190690">
        <w:t>dans le service et en toute humilité</w:t>
      </w:r>
      <w:r w:rsidR="007B34D7">
        <w:t>.</w:t>
      </w:r>
    </w:p>
    <w:p w:rsidR="002646E5" w:rsidRDefault="002646E5">
      <w:r>
        <w:br w:type="page"/>
      </w:r>
    </w:p>
    <w:p w:rsidR="00AB5478" w:rsidRDefault="002646E5" w:rsidP="009A17F9">
      <w:pPr>
        <w:pStyle w:val="Heading2"/>
      </w:pPr>
      <w:bookmarkStart w:id="81" w:name="_Toc134023700"/>
      <w:r>
        <w:lastRenderedPageBreak/>
        <w:t xml:space="preserve">Les </w:t>
      </w:r>
      <w:r w:rsidR="007B34D7">
        <w:t xml:space="preserve">Conseillers </w:t>
      </w:r>
      <w:bookmarkStart w:id="82" w:name="_Toc429054184"/>
      <w:bookmarkStart w:id="83" w:name="_Toc427916582"/>
      <w:r w:rsidR="007B34D7">
        <w:t>Nationaux</w:t>
      </w:r>
      <w:bookmarkEnd w:id="81"/>
      <w:bookmarkEnd w:id="82"/>
      <w:bookmarkEnd w:id="83"/>
    </w:p>
    <w:p w:rsidR="00AB5478" w:rsidRPr="00571B89" w:rsidRDefault="007B34D7" w:rsidP="00F5318F">
      <w:r>
        <w:t xml:space="preserve">Chaque </w:t>
      </w:r>
      <w:r w:rsidR="00FC6A59">
        <w:t xml:space="preserve">Bureau National </w:t>
      </w:r>
      <w:r>
        <w:t>doit choisir trois, et si possible, jusqu'à 5 femme</w:t>
      </w:r>
      <w:r w:rsidR="00571B89">
        <w:t xml:space="preserve">s </w:t>
      </w:r>
      <w:r w:rsidR="002A36CE">
        <w:t>et</w:t>
      </w:r>
      <w:r w:rsidR="00571B89">
        <w:t xml:space="preserve"> hommes comme conseillers du Bureau</w:t>
      </w:r>
      <w:r>
        <w:t xml:space="preserve">. </w:t>
      </w:r>
      <w:r w:rsidR="00571B89" w:rsidRPr="00571B89">
        <w:t>Les co</w:t>
      </w:r>
      <w:r w:rsidRPr="00571B89">
        <w:t xml:space="preserve">nseillers </w:t>
      </w:r>
      <w:r w:rsidR="00571B89" w:rsidRPr="00571B89">
        <w:t>nationau</w:t>
      </w:r>
      <w:r w:rsidR="00571B89">
        <w:t xml:space="preserve">x peuvent être consultés par le </w:t>
      </w:r>
      <w:r w:rsidR="00FC6A59">
        <w:t xml:space="preserve">Bureau National </w:t>
      </w:r>
      <w:r w:rsidR="00E30E2C">
        <w:t>sur d</w:t>
      </w:r>
      <w:r w:rsidR="00571B89">
        <w:t>es questions spiritue</w:t>
      </w:r>
      <w:r w:rsidRPr="00571B89">
        <w:t>l</w:t>
      </w:r>
      <w:r w:rsidR="00571B89">
        <w:t xml:space="preserve">les, juridiques et </w:t>
      </w:r>
      <w:r w:rsidR="00E30E2C">
        <w:t>de fonctionnement</w:t>
      </w:r>
      <w:r w:rsidRPr="00571B89">
        <w:t xml:space="preserve">. </w:t>
      </w:r>
      <w:r w:rsidR="00E30E2C">
        <w:t>Nous recommandons</w:t>
      </w:r>
      <w:r w:rsidR="00571B89" w:rsidRPr="00571B89">
        <w:t xml:space="preserve"> que les c</w:t>
      </w:r>
      <w:r w:rsidRPr="00571B89">
        <w:t xml:space="preserve">onseillers </w:t>
      </w:r>
      <w:r w:rsidR="00571B89" w:rsidRPr="00571B89">
        <w:t>vivent dans la m</w:t>
      </w:r>
      <w:r w:rsidR="00571B89">
        <w:t xml:space="preserve">ême zone </w:t>
      </w:r>
      <w:r w:rsidR="00571B89" w:rsidRPr="00571B89">
        <w:t>géographi</w:t>
      </w:r>
      <w:r w:rsidR="00571B89">
        <w:t>que que les membres du bureau</w:t>
      </w:r>
      <w:r w:rsidRPr="00571B89">
        <w:t>.</w:t>
      </w:r>
      <w:r w:rsidR="00571B89">
        <w:t xml:space="preserve"> </w:t>
      </w:r>
      <w:r w:rsidR="00E30E2C">
        <w:t>L</w:t>
      </w:r>
      <w:r w:rsidR="00571B89">
        <w:t>es co</w:t>
      </w:r>
      <w:r w:rsidRPr="00571B89">
        <w:t>nseillers</w:t>
      </w:r>
      <w:r w:rsidR="00571B89">
        <w:t xml:space="preserve"> internationaux </w:t>
      </w:r>
      <w:r w:rsidR="00EE542B">
        <w:t>non rattaché</w:t>
      </w:r>
      <w:r w:rsidR="00031902">
        <w:t xml:space="preserve">s </w:t>
      </w:r>
      <w:r w:rsidR="00571B89">
        <w:t xml:space="preserve">peuvent aussi </w:t>
      </w:r>
      <w:r w:rsidR="00E30E2C">
        <w:t>être des</w:t>
      </w:r>
      <w:r w:rsidR="00571B89">
        <w:t xml:space="preserve"> c</w:t>
      </w:r>
      <w:r w:rsidRPr="00571B89">
        <w:t>onseillers</w:t>
      </w:r>
      <w:r w:rsidR="00571B89">
        <w:t xml:space="preserve"> nationaux</w:t>
      </w:r>
      <w:r w:rsidRPr="00571B89">
        <w:t xml:space="preserve">. </w:t>
      </w:r>
      <w:r w:rsidR="00571B89">
        <w:t xml:space="preserve">Si vous vivez dans une région où il est </w:t>
      </w:r>
      <w:r w:rsidRPr="00571B89">
        <w:t xml:space="preserve">impossible </w:t>
      </w:r>
      <w:r w:rsidR="00571B89">
        <w:t>d’avoir suffisamment de c</w:t>
      </w:r>
      <w:r w:rsidRPr="00571B89">
        <w:t>onseillers, contact</w:t>
      </w:r>
      <w:r w:rsidR="00571B89">
        <w:t xml:space="preserve">ez le </w:t>
      </w:r>
      <w:r w:rsidR="00B0350E">
        <w:t>Bureau Mondial</w:t>
      </w:r>
      <w:r w:rsidR="009A5DEB">
        <w:t xml:space="preserve"> des Associations</w:t>
      </w:r>
      <w:r w:rsidR="00E7332A">
        <w:t>-International</w:t>
      </w:r>
      <w:r w:rsidRPr="00571B89">
        <w:t>.</w:t>
      </w:r>
    </w:p>
    <w:p w:rsidR="00AB5478" w:rsidRDefault="00AE5D68" w:rsidP="004A13DE">
      <w:pPr>
        <w:pStyle w:val="subhead"/>
        <w:jc w:val="left"/>
      </w:pPr>
      <w:r>
        <w:t>Qualités</w:t>
      </w:r>
      <w:r w:rsidR="007B34D7">
        <w:t xml:space="preserve"> requises pour </w:t>
      </w:r>
      <w:r w:rsidR="00534FDA">
        <w:t>être</w:t>
      </w:r>
      <w:r w:rsidR="007B34D7">
        <w:t xml:space="preserve"> Conseillers</w:t>
      </w:r>
    </w:p>
    <w:p w:rsidR="00AB5478" w:rsidRPr="00F5318F" w:rsidRDefault="009A5DEB" w:rsidP="00F5318F">
      <w:pPr>
        <w:rPr>
          <w:b/>
        </w:rPr>
      </w:pPr>
      <w:r w:rsidRPr="00F5318F">
        <w:rPr>
          <w:b/>
        </w:rPr>
        <w:t xml:space="preserve">Les </w:t>
      </w:r>
      <w:r w:rsidR="007B34D7" w:rsidRPr="00F5318F">
        <w:rPr>
          <w:b/>
        </w:rPr>
        <w:t xml:space="preserve">Conseillers </w:t>
      </w:r>
      <w:r w:rsidRPr="00F5318F">
        <w:rPr>
          <w:b/>
        </w:rPr>
        <w:t>n</w:t>
      </w:r>
      <w:r w:rsidR="007B34D7" w:rsidRPr="00F5318F">
        <w:rPr>
          <w:b/>
        </w:rPr>
        <w:t>ationaux</w:t>
      </w:r>
      <w:r w:rsidRPr="00F5318F">
        <w:rPr>
          <w:b/>
        </w:rPr>
        <w:t xml:space="preserve"> </w:t>
      </w:r>
    </w:p>
    <w:p w:rsidR="00AB5478" w:rsidRPr="00571B89" w:rsidRDefault="009A5DEB" w:rsidP="009877B6">
      <w:pPr>
        <w:pStyle w:val="bulletularrow"/>
      </w:pPr>
      <w:proofErr w:type="gramStart"/>
      <w:r>
        <w:t>doivent</w:t>
      </w:r>
      <w:proofErr w:type="gramEnd"/>
      <w:r>
        <w:t xml:space="preserve"> ê</w:t>
      </w:r>
      <w:r w:rsidR="00571B89" w:rsidRPr="00571B89">
        <w:t xml:space="preserve">tre </w:t>
      </w:r>
      <w:r>
        <w:t>des croyants au Seigneur Jésus-Christ nés de nouveau</w:t>
      </w:r>
    </w:p>
    <w:p w:rsidR="00190690" w:rsidRDefault="009A5DEB" w:rsidP="009877B6">
      <w:pPr>
        <w:pStyle w:val="bulletularrow"/>
      </w:pPr>
      <w:proofErr w:type="gramStart"/>
      <w:r>
        <w:t>doivent</w:t>
      </w:r>
      <w:proofErr w:type="gramEnd"/>
      <w:r>
        <w:t xml:space="preserve"> ê</w:t>
      </w:r>
      <w:r w:rsidR="00571B89">
        <w:t>tre baptisé</w:t>
      </w:r>
      <w:r>
        <w:t>s</w:t>
      </w:r>
      <w:r w:rsidR="00571B89">
        <w:t xml:space="preserve"> dans le Saint Esprit et parler en langues</w:t>
      </w:r>
    </w:p>
    <w:p w:rsidR="00AB5478" w:rsidRPr="00407BD7" w:rsidRDefault="009A5DEB" w:rsidP="009877B6">
      <w:pPr>
        <w:pStyle w:val="bulletularrow"/>
      </w:pPr>
      <w:proofErr w:type="gramStart"/>
      <w:r>
        <w:t>doivent</w:t>
      </w:r>
      <w:proofErr w:type="gramEnd"/>
      <w:r>
        <w:t xml:space="preserve"> être</w:t>
      </w:r>
      <w:r w:rsidR="00571B89" w:rsidRPr="00407BD7">
        <w:t xml:space="preserve"> en accord avec la confession de Foi d’ </w:t>
      </w:r>
      <w:r w:rsidR="00407BD7">
        <w:t>Aglow</w:t>
      </w:r>
    </w:p>
    <w:p w:rsidR="00AB5478" w:rsidRPr="00407BD7" w:rsidRDefault="009A5DEB" w:rsidP="009877B6">
      <w:pPr>
        <w:pStyle w:val="bulletularrow"/>
      </w:pPr>
      <w:proofErr w:type="gramStart"/>
      <w:r>
        <w:t>s</w:t>
      </w:r>
      <w:r w:rsidR="00407BD7">
        <w:t>e</w:t>
      </w:r>
      <w:proofErr w:type="gramEnd"/>
      <w:r w:rsidR="00407BD7">
        <w:t xml:space="preserve"> sent</w:t>
      </w:r>
      <w:r>
        <w:t>ent</w:t>
      </w:r>
      <w:r w:rsidR="00407BD7">
        <w:t xml:space="preserve"> appelé</w:t>
      </w:r>
      <w:r>
        <w:t>s</w:t>
      </w:r>
      <w:r w:rsidR="00407BD7">
        <w:t xml:space="preserve"> </w:t>
      </w:r>
      <w:r>
        <w:t>par le</w:t>
      </w:r>
      <w:r w:rsidR="00407BD7">
        <w:t xml:space="preserve"> Seigneur à servir à ce poste </w:t>
      </w:r>
    </w:p>
    <w:p w:rsidR="00AB5478" w:rsidRPr="00407BD7" w:rsidRDefault="009A5DEB" w:rsidP="009877B6">
      <w:pPr>
        <w:pStyle w:val="bulletularrow"/>
      </w:pPr>
      <w:proofErr w:type="gramStart"/>
      <w:r>
        <w:t>devraient</w:t>
      </w:r>
      <w:proofErr w:type="gramEnd"/>
      <w:r>
        <w:t xml:space="preserve"> si possible</w:t>
      </w:r>
      <w:r w:rsidR="00407BD7" w:rsidRPr="00407BD7">
        <w:t xml:space="preserve"> représenter dif</w:t>
      </w:r>
      <w:r w:rsidR="00407BD7">
        <w:t>férentes dénominations chrétiennes</w:t>
      </w:r>
      <w:r w:rsidR="00407BD7" w:rsidRPr="00407BD7">
        <w:t xml:space="preserve"> </w:t>
      </w:r>
    </w:p>
    <w:p w:rsidR="00AB5478" w:rsidRPr="00407BD7" w:rsidRDefault="009A5DEB" w:rsidP="009877B6">
      <w:pPr>
        <w:pStyle w:val="bulletularrow"/>
      </w:pPr>
      <w:proofErr w:type="gramStart"/>
      <w:r>
        <w:t>devraient</w:t>
      </w:r>
      <w:proofErr w:type="gramEnd"/>
      <w:r>
        <w:t xml:space="preserve"> ê</w:t>
      </w:r>
      <w:r w:rsidR="00407BD7" w:rsidRPr="00407BD7">
        <w:t>tre des femme</w:t>
      </w:r>
      <w:r w:rsidR="00407BD7">
        <w:t>s et des hommes respe</w:t>
      </w:r>
      <w:r w:rsidR="00407BD7" w:rsidRPr="00407BD7">
        <w:t xml:space="preserve">ctés dans la communauté </w:t>
      </w:r>
    </w:p>
    <w:p w:rsidR="00407BD7" w:rsidRDefault="009A5DEB" w:rsidP="009877B6">
      <w:pPr>
        <w:pStyle w:val="bulletularrow"/>
      </w:pPr>
      <w:proofErr w:type="gramStart"/>
      <w:r>
        <w:t>devraient</w:t>
      </w:r>
      <w:proofErr w:type="gramEnd"/>
      <w:r>
        <w:t xml:space="preserve"> ê</w:t>
      </w:r>
      <w:r w:rsidR="00407BD7" w:rsidRPr="00407BD7">
        <w:t>tre prêt</w:t>
      </w:r>
      <w:r>
        <w:t>s</w:t>
      </w:r>
      <w:r w:rsidR="00407BD7" w:rsidRPr="00407BD7">
        <w:t xml:space="preserve"> à donner des conseils au </w:t>
      </w:r>
      <w:r w:rsidR="00FC6A59">
        <w:t xml:space="preserve">Bureau National </w:t>
      </w:r>
      <w:r w:rsidR="00407BD7" w:rsidRPr="00407BD7">
        <w:t>sans exercer de contr</w:t>
      </w:r>
      <w:r w:rsidR="00407BD7">
        <w:t xml:space="preserve">ôle </w:t>
      </w:r>
      <w:r w:rsidR="007B34D7" w:rsidRPr="00407BD7">
        <w:t xml:space="preserve"> </w:t>
      </w:r>
    </w:p>
    <w:p w:rsidR="00AB5478" w:rsidRPr="00407BD7" w:rsidRDefault="009A5DEB" w:rsidP="009877B6">
      <w:pPr>
        <w:pStyle w:val="bulletularrow"/>
      </w:pPr>
      <w:proofErr w:type="gramStart"/>
      <w:r>
        <w:t>d</w:t>
      </w:r>
      <w:r w:rsidR="00B40843">
        <w:t>ans</w:t>
      </w:r>
      <w:proofErr w:type="gramEnd"/>
      <w:r w:rsidR="00B40843">
        <w:t xml:space="preserve"> la mesure du</w:t>
      </w:r>
      <w:r w:rsidR="00B40843" w:rsidRPr="00407BD7">
        <w:t xml:space="preserve"> possible</w:t>
      </w:r>
      <w:r w:rsidR="00B40843">
        <w:t>, n</w:t>
      </w:r>
      <w:r w:rsidR="00407BD7" w:rsidRPr="00407BD7">
        <w:t>e</w:t>
      </w:r>
      <w:r>
        <w:t xml:space="preserve"> devraient</w:t>
      </w:r>
      <w:r w:rsidR="00407BD7" w:rsidRPr="00407BD7">
        <w:t xml:space="preserve"> pas </w:t>
      </w:r>
      <w:r>
        <w:t>avoir de</w:t>
      </w:r>
      <w:r w:rsidR="00407BD7">
        <w:t xml:space="preserve"> lien de </w:t>
      </w:r>
      <w:r w:rsidR="00407BD7" w:rsidRPr="00407BD7">
        <w:t>parent</w:t>
      </w:r>
      <w:r w:rsidR="00407BD7">
        <w:t>é avec une person</w:t>
      </w:r>
      <w:r w:rsidR="00407BD7" w:rsidRPr="00407BD7">
        <w:t>n</w:t>
      </w:r>
      <w:r w:rsidR="00407BD7">
        <w:t>e</w:t>
      </w:r>
      <w:r w:rsidR="00407BD7" w:rsidRPr="00407BD7">
        <w:t xml:space="preserve"> qui servirait dans le</w:t>
      </w:r>
      <w:r>
        <w:t xml:space="preserve"> même</w:t>
      </w:r>
      <w:r w:rsidR="00407BD7" w:rsidRPr="00407BD7">
        <w:t xml:space="preserve"> </w:t>
      </w:r>
      <w:r w:rsidR="00FC6A59">
        <w:t xml:space="preserve">Bureau National </w:t>
      </w:r>
    </w:p>
    <w:p w:rsidR="00AB5478" w:rsidRPr="00407BD7" w:rsidRDefault="009A5DEB" w:rsidP="009877B6">
      <w:pPr>
        <w:pStyle w:val="bulletularrow"/>
      </w:pPr>
      <w:proofErr w:type="gramStart"/>
      <w:r>
        <w:t>ne</w:t>
      </w:r>
      <w:proofErr w:type="gramEnd"/>
      <w:r>
        <w:t xml:space="preserve"> devraient accompagner</w:t>
      </w:r>
      <w:r w:rsidR="00407BD7" w:rsidRPr="00407BD7">
        <w:t xml:space="preserve"> qu’un seul Bureau </w:t>
      </w:r>
      <w:r w:rsidR="007B34D7" w:rsidRPr="00407BD7">
        <w:t xml:space="preserve">Aglow </w:t>
      </w:r>
      <w:r w:rsidR="00407BD7" w:rsidRPr="00407BD7">
        <w:t>à la fois (à l’</w:t>
      </w:r>
      <w:r w:rsidR="00407BD7">
        <w:t>ex</w:t>
      </w:r>
      <w:r w:rsidR="00407BD7" w:rsidRPr="00407BD7">
        <w:t>c</w:t>
      </w:r>
      <w:r w:rsidR="00407BD7">
        <w:t>e</w:t>
      </w:r>
      <w:r w:rsidR="00407BD7" w:rsidRPr="00407BD7">
        <w:t xml:space="preserve">ption </w:t>
      </w:r>
      <w:r w:rsidR="00407BD7">
        <w:t>des conseillers</w:t>
      </w:r>
      <w:r w:rsidR="007B34D7" w:rsidRPr="00407BD7">
        <w:t xml:space="preserve"> internationa</w:t>
      </w:r>
      <w:r w:rsidR="00407BD7">
        <w:t>ux</w:t>
      </w:r>
      <w:r>
        <w:t xml:space="preserve"> </w:t>
      </w:r>
      <w:r w:rsidR="00EE542B">
        <w:t>non rattaché</w:t>
      </w:r>
      <w:r>
        <w:t>s</w:t>
      </w:r>
      <w:r w:rsidR="007B34D7" w:rsidRPr="00407BD7">
        <w:t>)</w:t>
      </w:r>
    </w:p>
    <w:p w:rsidR="00AB5478" w:rsidRPr="00407BD7" w:rsidRDefault="009A5DEB" w:rsidP="009877B6">
      <w:pPr>
        <w:pStyle w:val="bulletularrow"/>
      </w:pPr>
      <w:proofErr w:type="gramStart"/>
      <w:r>
        <w:t>devraient</w:t>
      </w:r>
      <w:proofErr w:type="gramEnd"/>
      <w:r>
        <w:t xml:space="preserve"> être invités à fonctionner </w:t>
      </w:r>
      <w:r w:rsidRPr="009A5DEB">
        <w:rPr>
          <w:u w:val="single"/>
        </w:rPr>
        <w:t>sur une base annuelle</w:t>
      </w:r>
      <w:r>
        <w:t>.</w:t>
      </w:r>
      <w:r w:rsidR="007B34D7" w:rsidRPr="00407BD7">
        <w:t xml:space="preserve"> (A</w:t>
      </w:r>
      <w:r w:rsidR="00407BD7" w:rsidRPr="00407BD7">
        <w:t xml:space="preserve"> la fin de </w:t>
      </w:r>
      <w:r>
        <w:t>chaque</w:t>
      </w:r>
      <w:r w:rsidR="00407BD7" w:rsidRPr="00407BD7">
        <w:t xml:space="preserve"> </w:t>
      </w:r>
      <w:r w:rsidR="001A7C49" w:rsidRPr="00407BD7">
        <w:t>année</w:t>
      </w:r>
      <w:r w:rsidR="001A7C49">
        <w:t>, chaque</w:t>
      </w:r>
      <w:r w:rsidR="00407BD7" w:rsidRPr="00407BD7">
        <w:t xml:space="preserve"> conseiller recevra une </w:t>
      </w:r>
      <w:r w:rsidR="00407BD7">
        <w:t>lett</w:t>
      </w:r>
      <w:r w:rsidR="00407BD7" w:rsidRPr="00407BD7">
        <w:t>r</w:t>
      </w:r>
      <w:r w:rsidR="00407BD7">
        <w:t>e</w:t>
      </w:r>
      <w:r w:rsidR="00407BD7" w:rsidRPr="00407BD7">
        <w:t xml:space="preserve"> </w:t>
      </w:r>
      <w:r>
        <w:t>pour le</w:t>
      </w:r>
      <w:r w:rsidR="00407BD7">
        <w:t xml:space="preserve"> remercier </w:t>
      </w:r>
      <w:r>
        <w:t>de</w:t>
      </w:r>
      <w:r w:rsidR="00407BD7">
        <w:t xml:space="preserve"> </w:t>
      </w:r>
      <w:r w:rsidR="00407BD7" w:rsidRPr="00407BD7">
        <w:t>son service auprès d’</w:t>
      </w:r>
      <w:r w:rsidR="007B34D7" w:rsidRPr="00407BD7">
        <w:t xml:space="preserve">Aglow </w:t>
      </w:r>
      <w:r w:rsidR="006D44AB">
        <w:t>et</w:t>
      </w:r>
      <w:r>
        <w:t xml:space="preserve"> pour </w:t>
      </w:r>
      <w:r w:rsidR="008A5157">
        <w:t xml:space="preserve">soit le libérer, soit </w:t>
      </w:r>
      <w:r w:rsidR="00407BD7">
        <w:t>l’inviter à servir une année supplémentaire</w:t>
      </w:r>
      <w:r w:rsidR="007B34D7" w:rsidRPr="00407BD7">
        <w:t>.)</w:t>
      </w:r>
    </w:p>
    <w:p w:rsidR="00AB5478" w:rsidRDefault="00E7332A" w:rsidP="004A13DE">
      <w:pPr>
        <w:pStyle w:val="subhead"/>
        <w:jc w:val="left"/>
      </w:pPr>
      <w:r>
        <w:t xml:space="preserve">Les </w:t>
      </w:r>
      <w:r w:rsidR="006D44AB">
        <w:t xml:space="preserve">Responsabilités </w:t>
      </w:r>
      <w:r w:rsidR="00407BD7">
        <w:t>de</w:t>
      </w:r>
      <w:r w:rsidR="006D44AB">
        <w:t>s</w:t>
      </w:r>
      <w:r w:rsidR="00407BD7">
        <w:t xml:space="preserve"> C</w:t>
      </w:r>
      <w:r w:rsidR="007B34D7">
        <w:t>onseillers</w:t>
      </w:r>
      <w:r w:rsidR="00407BD7">
        <w:t xml:space="preserve"> Nationaux </w:t>
      </w:r>
    </w:p>
    <w:p w:rsidR="00AB5478" w:rsidRPr="00F5318F" w:rsidRDefault="00407BD7" w:rsidP="00F5318F">
      <w:pPr>
        <w:rPr>
          <w:b/>
        </w:rPr>
      </w:pPr>
      <w:r w:rsidRPr="00F5318F">
        <w:rPr>
          <w:b/>
        </w:rPr>
        <w:t xml:space="preserve">Les </w:t>
      </w:r>
      <w:r w:rsidR="007B34D7" w:rsidRPr="00F5318F">
        <w:rPr>
          <w:b/>
        </w:rPr>
        <w:t>Conseillers</w:t>
      </w:r>
      <w:r w:rsidRPr="00F5318F">
        <w:rPr>
          <w:b/>
        </w:rPr>
        <w:t xml:space="preserve"> Nationaux</w:t>
      </w:r>
      <w:r w:rsidR="00B40843" w:rsidRPr="00F5318F">
        <w:rPr>
          <w:b/>
        </w:rPr>
        <w:t xml:space="preserve"> doivent : </w:t>
      </w:r>
    </w:p>
    <w:p w:rsidR="006D44AB" w:rsidRDefault="00B40843" w:rsidP="009877B6">
      <w:pPr>
        <w:pStyle w:val="bulletularrow"/>
      </w:pPr>
      <w:r>
        <w:t>S</w:t>
      </w:r>
      <w:r w:rsidR="004D2C93" w:rsidRPr="004D2C93">
        <w:t xml:space="preserve">e rendre disponibles </w:t>
      </w:r>
      <w:r w:rsidR="006D44AB">
        <w:t xml:space="preserve">auprès du </w:t>
      </w:r>
      <w:r w:rsidR="00FC6A59">
        <w:t xml:space="preserve">Bureau </w:t>
      </w:r>
      <w:proofErr w:type="gramStart"/>
      <w:r w:rsidR="00FC6A59">
        <w:t xml:space="preserve">National </w:t>
      </w:r>
      <w:r w:rsidR="007B34D7" w:rsidRPr="004D2C93">
        <w:t xml:space="preserve"> </w:t>
      </w:r>
      <w:r w:rsidR="004D2C93">
        <w:t>de</w:t>
      </w:r>
      <w:proofErr w:type="gramEnd"/>
      <w:r w:rsidR="004D2C93">
        <w:t xml:space="preserve"> manière </w:t>
      </w:r>
      <w:r w:rsidR="008A5157">
        <w:t>régulière</w:t>
      </w:r>
      <w:r w:rsidR="006D44AB">
        <w:t>.</w:t>
      </w:r>
    </w:p>
    <w:p w:rsidR="00AB5478" w:rsidRDefault="008A5157" w:rsidP="009877B6">
      <w:pPr>
        <w:pStyle w:val="bulletularrow"/>
      </w:pPr>
      <w:r>
        <w:t>Avoir un entretien avec chaque candidat(e) au Bureau National et approuver ou non sa candidature</w:t>
      </w:r>
      <w:r w:rsidR="004D2C93">
        <w:t xml:space="preserve"> (la signature d‘au moins deux conseillers est exigée</w:t>
      </w:r>
      <w:r w:rsidR="007B34D7" w:rsidRPr="004D2C93">
        <w:t>)</w:t>
      </w:r>
    </w:p>
    <w:p w:rsidR="00B40843" w:rsidRPr="00907195" w:rsidRDefault="00907195" w:rsidP="009877B6">
      <w:pPr>
        <w:pStyle w:val="bulletularrow"/>
      </w:pPr>
      <w:r>
        <w:t xml:space="preserve">Conseiller le </w:t>
      </w:r>
      <w:r w:rsidR="00FC6A59">
        <w:t xml:space="preserve">Bureau </w:t>
      </w:r>
      <w:proofErr w:type="gramStart"/>
      <w:r w:rsidR="00FC6A59">
        <w:t xml:space="preserve">National </w:t>
      </w:r>
      <w:r w:rsidR="007B34D7" w:rsidRPr="00907195">
        <w:t xml:space="preserve"> </w:t>
      </w:r>
      <w:r w:rsidRPr="00907195">
        <w:t>dans</w:t>
      </w:r>
      <w:proofErr w:type="gramEnd"/>
      <w:r w:rsidRPr="00907195">
        <w:t xml:space="preserve"> des domain</w:t>
      </w:r>
      <w:r>
        <w:t>e</w:t>
      </w:r>
      <w:r w:rsidRPr="00907195">
        <w:t xml:space="preserve">s </w:t>
      </w:r>
      <w:r>
        <w:t>te</w:t>
      </w:r>
      <w:r w:rsidRPr="00907195">
        <w:t>ls que</w:t>
      </w:r>
      <w:r w:rsidR="00A5590D">
        <w:t> :</w:t>
      </w:r>
    </w:p>
    <w:p w:rsidR="00AB5478" w:rsidRDefault="00907195" w:rsidP="00F5318F">
      <w:pPr>
        <w:pStyle w:val="bullet2"/>
      </w:pPr>
      <w:r w:rsidRPr="00907195">
        <w:t>Comment juger les prophéties, les parlers en langue et l’i</w:t>
      </w:r>
      <w:r>
        <w:t>nterprétation des langues</w:t>
      </w:r>
    </w:p>
    <w:p w:rsidR="00AB5478" w:rsidRDefault="00907195" w:rsidP="00F5318F">
      <w:pPr>
        <w:pStyle w:val="bullet2"/>
      </w:pPr>
      <w:r>
        <w:t>Comment</w:t>
      </w:r>
      <w:r w:rsidR="007B34D7" w:rsidRPr="00907195">
        <w:t xml:space="preserve"> discern</w:t>
      </w:r>
      <w:r w:rsidRPr="00907195">
        <w:t>er ce qui est de l’</w:t>
      </w:r>
      <w:r>
        <w:t>Esprit et ce qui est de la chair</w:t>
      </w:r>
    </w:p>
    <w:p w:rsidR="00907195" w:rsidRDefault="00907195" w:rsidP="00F5318F">
      <w:pPr>
        <w:pStyle w:val="bullet2"/>
      </w:pPr>
      <w:r w:rsidRPr="00907195">
        <w:t>Comment empêcher une pe</w:t>
      </w:r>
      <w:r>
        <w:t>r</w:t>
      </w:r>
      <w:r w:rsidRPr="00907195">
        <w:t xml:space="preserve">sonne </w:t>
      </w:r>
      <w:r w:rsidR="00E7332A">
        <w:t>non autorisée</w:t>
      </w:r>
      <w:r w:rsidRPr="00907195">
        <w:t xml:space="preserve"> de </w:t>
      </w:r>
      <w:r>
        <w:t xml:space="preserve">prendre </w:t>
      </w:r>
      <w:proofErr w:type="gramStart"/>
      <w:r>
        <w:t xml:space="preserve">le </w:t>
      </w:r>
      <w:r w:rsidR="008A5157">
        <w:t xml:space="preserve"> </w:t>
      </w:r>
      <w:r>
        <w:t>contrô</w:t>
      </w:r>
      <w:r w:rsidRPr="00907195">
        <w:t>le</w:t>
      </w:r>
      <w:proofErr w:type="gramEnd"/>
      <w:r w:rsidRPr="00907195">
        <w:t xml:space="preserve"> </w:t>
      </w:r>
      <w:r w:rsidR="008A5157">
        <w:t>d’</w:t>
      </w:r>
      <w:r w:rsidRPr="00907195">
        <w:t>une réunion</w:t>
      </w:r>
      <w:r>
        <w:t xml:space="preserve"> </w:t>
      </w:r>
    </w:p>
    <w:p w:rsidR="002646E5" w:rsidRDefault="00907195" w:rsidP="00F5318F">
      <w:pPr>
        <w:pStyle w:val="bullet2"/>
      </w:pPr>
      <w:r w:rsidRPr="00907195">
        <w:t xml:space="preserve">Comment gérer d’éventuelles perturbations au cours d’une réunion </w:t>
      </w:r>
    </w:p>
    <w:p w:rsidR="002646E5" w:rsidRDefault="002646E5">
      <w:pPr>
        <w:rPr>
          <w:rFonts w:cs="Calibri"/>
        </w:rPr>
      </w:pPr>
      <w:r>
        <w:br w:type="page"/>
      </w:r>
    </w:p>
    <w:p w:rsidR="00AB5478" w:rsidRPr="004D2C93" w:rsidRDefault="00E7332A" w:rsidP="00376C14">
      <w:pPr>
        <w:pStyle w:val="Standard"/>
      </w:pPr>
      <w:r>
        <w:rPr>
          <w:rStyle w:val="subheadChar"/>
        </w:rPr>
        <w:lastRenderedPageBreak/>
        <w:t xml:space="preserve">Les </w:t>
      </w:r>
      <w:r w:rsidR="00907195">
        <w:rPr>
          <w:rStyle w:val="subheadChar"/>
        </w:rPr>
        <w:t xml:space="preserve">Responsabilités du </w:t>
      </w:r>
      <w:r w:rsidR="00FC6A59">
        <w:rPr>
          <w:rStyle w:val="subheadChar"/>
        </w:rPr>
        <w:t xml:space="preserve">Bureau </w:t>
      </w:r>
      <w:proofErr w:type="gramStart"/>
      <w:r w:rsidR="00FC6A59">
        <w:rPr>
          <w:rStyle w:val="subheadChar"/>
        </w:rPr>
        <w:t xml:space="preserve">National </w:t>
      </w:r>
      <w:r w:rsidR="007B34D7" w:rsidRPr="004D2C93">
        <w:t xml:space="preserve"> (</w:t>
      </w:r>
      <w:proofErr w:type="gramEnd"/>
      <w:r w:rsidR="004D2C93" w:rsidRPr="004D2C93">
        <w:t xml:space="preserve">envers les </w:t>
      </w:r>
      <w:r w:rsidR="007B34D7" w:rsidRPr="004D2C93">
        <w:t>Conseillers</w:t>
      </w:r>
      <w:r w:rsidR="004D2C93">
        <w:t xml:space="preserve"> N</w:t>
      </w:r>
      <w:r w:rsidR="004D2C93" w:rsidRPr="004D2C93">
        <w:t>ationaux</w:t>
      </w:r>
      <w:r w:rsidR="007B34D7" w:rsidRPr="004D2C93">
        <w:t>)</w:t>
      </w:r>
    </w:p>
    <w:p w:rsidR="00AB5478" w:rsidRPr="00F5318F" w:rsidRDefault="004D2C93" w:rsidP="00F5318F">
      <w:pPr>
        <w:rPr>
          <w:b/>
        </w:rPr>
      </w:pPr>
      <w:r w:rsidRPr="00F5318F">
        <w:rPr>
          <w:b/>
        </w:rPr>
        <w:t xml:space="preserve">Le </w:t>
      </w:r>
      <w:r w:rsidR="00FC6A59" w:rsidRPr="00F5318F">
        <w:rPr>
          <w:b/>
        </w:rPr>
        <w:t xml:space="preserve">Bureau National </w:t>
      </w:r>
      <w:r w:rsidRPr="00F5318F">
        <w:rPr>
          <w:b/>
        </w:rPr>
        <w:t>doit</w:t>
      </w:r>
      <w:r w:rsidR="00B40843" w:rsidRPr="00F5318F">
        <w:rPr>
          <w:b/>
        </w:rPr>
        <w:t xml:space="preserve"> : </w:t>
      </w:r>
    </w:p>
    <w:p w:rsidR="004D2C93" w:rsidRPr="004D2C93" w:rsidRDefault="005F5336" w:rsidP="009877B6">
      <w:pPr>
        <w:pStyle w:val="bulletularrow"/>
      </w:pPr>
      <w:r>
        <w:t>Avoir des contacts fréquents</w:t>
      </w:r>
      <w:r w:rsidR="004D2C93" w:rsidRPr="004D2C93">
        <w:t xml:space="preserve"> avec tous les </w:t>
      </w:r>
      <w:r w:rsidR="007B34D7" w:rsidRPr="004D2C93">
        <w:t xml:space="preserve">Conseillers, </w:t>
      </w:r>
      <w:r w:rsidR="004D2C93" w:rsidRPr="004D2C93">
        <w:t xml:space="preserve">les rencontrer au moins deux ou trois fois par an, si possible une fois par trimestre </w:t>
      </w:r>
    </w:p>
    <w:p w:rsidR="00AB5478" w:rsidRPr="004D2C93" w:rsidRDefault="004D2C93" w:rsidP="009877B6">
      <w:pPr>
        <w:pStyle w:val="bulletularrow"/>
      </w:pPr>
      <w:r w:rsidRPr="004D2C93">
        <w:t>C</w:t>
      </w:r>
      <w:r w:rsidR="007B34D7" w:rsidRPr="004D2C93">
        <w:t>onsult</w:t>
      </w:r>
      <w:r w:rsidRPr="004D2C93">
        <w:t xml:space="preserve">er </w:t>
      </w:r>
      <w:r w:rsidR="001169D7">
        <w:t xml:space="preserve">tous </w:t>
      </w:r>
      <w:r w:rsidRPr="004D2C93">
        <w:t xml:space="preserve">les </w:t>
      </w:r>
      <w:r w:rsidR="007B34D7" w:rsidRPr="004D2C93">
        <w:t xml:space="preserve">Conseillers </w:t>
      </w:r>
      <w:r w:rsidRPr="004D2C93">
        <w:t xml:space="preserve">pour avoir leur avis </w:t>
      </w:r>
      <w:r w:rsidR="00A5590D">
        <w:t>tout en sachant qu’ils peuvent</w:t>
      </w:r>
      <w:r w:rsidRPr="004D2C93">
        <w:t xml:space="preserve"> ne pas être tous d</w:t>
      </w:r>
      <w:r>
        <w:t>’accord sur chaque question</w:t>
      </w:r>
    </w:p>
    <w:p w:rsidR="00AB5478" w:rsidRDefault="005F5336" w:rsidP="009877B6">
      <w:pPr>
        <w:pStyle w:val="bulletularrow"/>
      </w:pPr>
      <w:r>
        <w:t>Une fois qu’ils ont été approuvés, e</w:t>
      </w:r>
      <w:r w:rsidR="004D2C93" w:rsidRPr="004D2C93">
        <w:t>nvoyer une copie des comptes rendus</w:t>
      </w:r>
      <w:r>
        <w:t xml:space="preserve"> </w:t>
      </w:r>
      <w:r w:rsidR="004D2C93" w:rsidRPr="004D2C93">
        <w:t xml:space="preserve">de chaque réunion mensuelle du </w:t>
      </w:r>
      <w:r w:rsidR="00FC6A59">
        <w:t xml:space="preserve">Bureau National </w:t>
      </w:r>
      <w:r w:rsidR="004D2C93" w:rsidRPr="004D2C93">
        <w:t xml:space="preserve">à tous les </w:t>
      </w:r>
      <w:r w:rsidR="007B34D7" w:rsidRPr="004D2C93">
        <w:t xml:space="preserve">Conseillers </w:t>
      </w:r>
    </w:p>
    <w:p w:rsidR="00AB5478" w:rsidRPr="004D2C93" w:rsidRDefault="004D2C93" w:rsidP="009877B6">
      <w:pPr>
        <w:pStyle w:val="bulletularrow"/>
      </w:pPr>
      <w:r w:rsidRPr="004D2C93">
        <w:t>A</w:t>
      </w:r>
      <w:r w:rsidR="007B34D7" w:rsidRPr="004D2C93">
        <w:t>ssure</w:t>
      </w:r>
      <w:r w:rsidRPr="004D2C93">
        <w:t xml:space="preserve">r les </w:t>
      </w:r>
      <w:r w:rsidR="007B34D7" w:rsidRPr="004D2C93">
        <w:t xml:space="preserve">Conseillers </w:t>
      </w:r>
      <w:r w:rsidRPr="004D2C93">
        <w:t xml:space="preserve">qu’ils sont les bienvenus à </w:t>
      </w:r>
      <w:r w:rsidR="005F5336">
        <w:t>toutes les</w:t>
      </w:r>
      <w:r w:rsidRPr="004D2C93">
        <w:t xml:space="preserve"> </w:t>
      </w:r>
      <w:r w:rsidR="005F5336">
        <w:t>réunions</w:t>
      </w:r>
      <w:r w:rsidRPr="004D2C93">
        <w:t xml:space="preserve">, retraites, </w:t>
      </w:r>
      <w:r w:rsidR="007B34D7" w:rsidRPr="004D2C93">
        <w:t>conventions, etc.</w:t>
      </w:r>
    </w:p>
    <w:p w:rsidR="00AB5478" w:rsidRPr="004D2C93" w:rsidRDefault="004D2C93" w:rsidP="009877B6">
      <w:pPr>
        <w:pStyle w:val="bulletularrow"/>
      </w:pPr>
      <w:r w:rsidRPr="004D2C93">
        <w:t xml:space="preserve">Envoyer une invitation personnelle à au </w:t>
      </w:r>
      <w:r w:rsidR="008C7F54">
        <w:t>m</w:t>
      </w:r>
      <w:r w:rsidRPr="004D2C93">
        <w:t xml:space="preserve">oins un des conseillers et son conjoint </w:t>
      </w:r>
      <w:r w:rsidR="008C7F54">
        <w:t xml:space="preserve">à chaque convention nationale et retraite, en tant qu’invités du </w:t>
      </w:r>
      <w:r w:rsidR="00BD6655" w:rsidRPr="004D2C93">
        <w:t>Bur</w:t>
      </w:r>
      <w:r w:rsidR="008C7F54">
        <w:t>eau National</w:t>
      </w:r>
      <w:r w:rsidR="007B34D7" w:rsidRPr="004D2C93">
        <w:t>.</w:t>
      </w:r>
    </w:p>
    <w:p w:rsidR="008C7F54" w:rsidRDefault="00611F23" w:rsidP="009A17F9">
      <w:pPr>
        <w:pStyle w:val="Heading2"/>
      </w:pPr>
      <w:bookmarkStart w:id="84" w:name="_Toc134023701"/>
      <w:r>
        <w:t xml:space="preserve">Les </w:t>
      </w:r>
      <w:r w:rsidR="007B34D7">
        <w:t>Conseillers</w:t>
      </w:r>
      <w:r w:rsidR="00CE41EF">
        <w:t xml:space="preserve"> spéciaux</w:t>
      </w:r>
      <w:r w:rsidR="007B34D7">
        <w:t xml:space="preserve"> </w:t>
      </w:r>
      <w:bookmarkStart w:id="85" w:name="_Toc429054185"/>
      <w:bookmarkStart w:id="86" w:name="_Toc427916583"/>
      <w:r w:rsidR="007B34D7">
        <w:t>Aglow International</w:t>
      </w:r>
      <w:bookmarkEnd w:id="84"/>
      <w:r w:rsidR="007B34D7">
        <w:t xml:space="preserve"> </w:t>
      </w:r>
      <w:bookmarkEnd w:id="85"/>
      <w:bookmarkEnd w:id="86"/>
    </w:p>
    <w:p w:rsidR="00AB5478" w:rsidRDefault="00CE41EF" w:rsidP="00F5318F">
      <w:r>
        <w:t>Un C</w:t>
      </w:r>
      <w:r w:rsidR="007B34D7">
        <w:t>onseiller</w:t>
      </w:r>
      <w:r>
        <w:t xml:space="preserve"> spécial Aglow</w:t>
      </w:r>
      <w:r w:rsidR="007B34D7">
        <w:t xml:space="preserve"> </w:t>
      </w:r>
      <w:r>
        <w:t>I</w:t>
      </w:r>
      <w:r w:rsidR="007B34D7">
        <w:t>nternational</w:t>
      </w:r>
      <w:r w:rsidR="005F5336">
        <w:t xml:space="preserve"> est nommé par la P</w:t>
      </w:r>
      <w:r w:rsidR="007B34D7">
        <w:t xml:space="preserve">résidente Internationale </w:t>
      </w:r>
      <w:r w:rsidR="005F5336">
        <w:t>et n’a pas</w:t>
      </w:r>
      <w:r w:rsidR="00A1652D">
        <w:t xml:space="preserve"> de relation de conseil avec le bureau</w:t>
      </w:r>
      <w:r w:rsidR="005F5336">
        <w:t xml:space="preserve"> national,</w:t>
      </w:r>
      <w:r w:rsidR="00A1652D">
        <w:t xml:space="preserve"> les bureaux régionaux ou locaux </w:t>
      </w:r>
      <w:r w:rsidR="007B34D7">
        <w:t>du pays dans lequel il vit</w:t>
      </w:r>
      <w:r w:rsidR="001169D7">
        <w:t>,</w:t>
      </w:r>
      <w:r w:rsidR="007B34D7">
        <w:t xml:space="preserve"> à moins </w:t>
      </w:r>
      <w:r w:rsidR="001169D7">
        <w:t>d’être</w:t>
      </w:r>
      <w:r w:rsidR="00A1652D">
        <w:t xml:space="preserve"> en même temps</w:t>
      </w:r>
      <w:r w:rsidR="007B34D7">
        <w:t xml:space="preserve"> conseiller </w:t>
      </w:r>
      <w:r w:rsidR="00A1652D">
        <w:t>d’un de ces bureaux</w:t>
      </w:r>
      <w:r w:rsidR="007B34D7">
        <w:t xml:space="preserve">. Toutefois, </w:t>
      </w:r>
      <w:r w:rsidR="00A1652D">
        <w:t>nous encourageons le</w:t>
      </w:r>
      <w:r w:rsidR="007B34D7">
        <w:t xml:space="preserve"> </w:t>
      </w:r>
      <w:r w:rsidR="00FC6A59">
        <w:t xml:space="preserve">Bureau National </w:t>
      </w:r>
      <w:r w:rsidR="00A1652D">
        <w:t>à</w:t>
      </w:r>
      <w:r w:rsidR="007B34D7">
        <w:t xml:space="preserve"> contacter </w:t>
      </w:r>
      <w:r w:rsidR="00A1652D">
        <w:t xml:space="preserve">officieusement </w:t>
      </w:r>
      <w:r w:rsidR="007B34D7">
        <w:t>le conseiller international en question</w:t>
      </w:r>
      <w:r w:rsidR="00A1652D">
        <w:t xml:space="preserve"> de temps en temps,</w:t>
      </w:r>
      <w:r w:rsidR="007B34D7">
        <w:t xml:space="preserve"> </w:t>
      </w:r>
      <w:r w:rsidR="001169D7">
        <w:t xml:space="preserve">à </w:t>
      </w:r>
      <w:r w:rsidR="007B34D7">
        <w:t>l'inviter aux conventions nationales et</w:t>
      </w:r>
      <w:r w:rsidR="001169D7">
        <w:t xml:space="preserve"> à</w:t>
      </w:r>
      <w:r w:rsidR="007B34D7">
        <w:t xml:space="preserve"> lui envoyer les brochures ou publications Aglow produites dans le pays.</w:t>
      </w:r>
    </w:p>
    <w:p w:rsidR="00611F23" w:rsidRDefault="00611F23">
      <w:r>
        <w:br w:type="page"/>
      </w:r>
    </w:p>
    <w:p w:rsidR="00AB5478" w:rsidRDefault="007B34D7" w:rsidP="009A17F9">
      <w:pPr>
        <w:pStyle w:val="Heading2"/>
      </w:pPr>
      <w:bookmarkStart w:id="87" w:name="_Toc134023702"/>
      <w:r>
        <w:lastRenderedPageBreak/>
        <w:t xml:space="preserve">Directives </w:t>
      </w:r>
      <w:r w:rsidR="00A1652D">
        <w:t>pour les Règles de conduite</w:t>
      </w:r>
      <w:r>
        <w:t xml:space="preserve"> des Bureaux Nationaux</w:t>
      </w:r>
      <w:bookmarkStart w:id="88" w:name="_Toc429054186"/>
      <w:bookmarkStart w:id="89" w:name="_Toc427916584"/>
      <w:bookmarkEnd w:id="87"/>
      <w:bookmarkEnd w:id="88"/>
      <w:bookmarkEnd w:id="89"/>
    </w:p>
    <w:p w:rsidR="00AB5478" w:rsidRDefault="007B34D7" w:rsidP="00F5318F">
      <w:r>
        <w:t xml:space="preserve">Le </w:t>
      </w:r>
      <w:r w:rsidR="003C2AEE">
        <w:t>Bureau Mondial des Associations-International</w:t>
      </w:r>
      <w:r w:rsidR="00B40843">
        <w:t xml:space="preserve"> </w:t>
      </w:r>
      <w:r>
        <w:t xml:space="preserve">aide </w:t>
      </w:r>
      <w:r w:rsidR="00A1652D">
        <w:t>à implanter Aglow dans les différents pays du monde</w:t>
      </w:r>
      <w:r>
        <w:t xml:space="preserve">. Avec l'aide des Comités régionaux, notre désir est d'assister au mieux les bureaux nationaux mais ceux-ci </w:t>
      </w:r>
      <w:r w:rsidR="001169D7">
        <w:t>pourront</w:t>
      </w:r>
      <w:r>
        <w:t xml:space="preserve"> fonctionner de manière plus autonome au fur et à mesure qu'ils grandissent en nombre de membres, de groupes locaux et de bureaux régionaux.</w:t>
      </w:r>
      <w:r w:rsidR="00DA606F">
        <w:t xml:space="preserve"> D’autre part, ils pourront</w:t>
      </w:r>
      <w:r>
        <w:t xml:space="preserve"> endosser de plus grandes responsabilités au fur et à mesure </w:t>
      </w:r>
      <w:r w:rsidR="00DA606F">
        <w:t xml:space="preserve">que se développe un groupe de dirigeantes spirituellement matures et responsables et </w:t>
      </w:r>
      <w:r>
        <w:t xml:space="preserve">qu'ils </w:t>
      </w:r>
      <w:r w:rsidR="00DA606F">
        <w:t>en ont la capacité financière et administrative. Il est important que le bureau national dans chaque nation fonctionne de façon autonome a</w:t>
      </w:r>
      <w:r>
        <w:t xml:space="preserve">utant que possible, tant </w:t>
      </w:r>
      <w:r w:rsidR="001169D7">
        <w:t>qu’il n’y a pas de</w:t>
      </w:r>
      <w:r>
        <w:t xml:space="preserve"> conflit avec les principes et objectifs </w:t>
      </w:r>
      <w:r w:rsidR="00B40843">
        <w:t>d’Aglow</w:t>
      </w:r>
      <w:r>
        <w:t xml:space="preserve"> en général.</w:t>
      </w:r>
    </w:p>
    <w:p w:rsidR="00AB5478" w:rsidRDefault="007B34D7" w:rsidP="00F5318F">
      <w:r>
        <w:t xml:space="preserve">Nous espérons que ces directives </w:t>
      </w:r>
      <w:r w:rsidR="00DA606F">
        <w:t>expliciteront</w:t>
      </w:r>
      <w:r>
        <w:t xml:space="preserve"> de manière claire les domaines qui exigent </w:t>
      </w:r>
      <w:r w:rsidR="001169D7">
        <w:t>la conformité,</w:t>
      </w:r>
      <w:r>
        <w:t xml:space="preserve"> ceux qui sont plus flexibles et ceux </w:t>
      </w:r>
      <w:r w:rsidR="001169D7">
        <w:t>dans lesquels le</w:t>
      </w:r>
      <w:r>
        <w:t xml:space="preserve"> </w:t>
      </w:r>
      <w:r w:rsidR="00FC6A59">
        <w:t xml:space="preserve">Bureau National </w:t>
      </w:r>
      <w:r w:rsidR="001169D7">
        <w:t xml:space="preserve">peut </w:t>
      </w:r>
      <w:r>
        <w:t>assumer la responsabilité de diriger le ministère Aglow dans leur nation.</w:t>
      </w:r>
    </w:p>
    <w:p w:rsidR="00AB5478" w:rsidRDefault="007E1CD9" w:rsidP="004A13DE">
      <w:pPr>
        <w:pStyle w:val="subhead"/>
      </w:pPr>
      <w:r>
        <w:t>Règles de base</w:t>
      </w:r>
      <w:r w:rsidR="00661934">
        <w:t xml:space="preserve"> </w:t>
      </w:r>
      <w:r w:rsidR="005121F0">
        <w:t xml:space="preserve">d'Aglow </w:t>
      </w:r>
      <w:r>
        <w:t>auxquelles il est obligatoire de se conformer</w:t>
      </w:r>
    </w:p>
    <w:p w:rsidR="00AB5478" w:rsidRDefault="007E1CD9" w:rsidP="00F5318F">
      <w:r>
        <w:t>Dans cette catégorie on trouve</w:t>
      </w:r>
      <w:r w:rsidR="007B34D7">
        <w:t xml:space="preserve"> les éléments </w:t>
      </w:r>
      <w:r w:rsidR="005121F0">
        <w:t>fondamentaux</w:t>
      </w:r>
      <w:r w:rsidR="00661934">
        <w:t xml:space="preserve"> d’</w:t>
      </w:r>
      <w:r w:rsidR="007B34D7">
        <w:t>Aglow</w:t>
      </w:r>
      <w:r w:rsidR="005121F0">
        <w:t>, qui sont obligatoires :</w:t>
      </w:r>
      <w:r w:rsidR="008C7F54">
        <w:t xml:space="preserve"> </w:t>
      </w:r>
      <w:r w:rsidR="007B34D7">
        <w:t>(les exceptions permises sont mentionnées)</w:t>
      </w:r>
    </w:p>
    <w:p w:rsidR="00AB5478" w:rsidRDefault="007E1CD9" w:rsidP="009877B6">
      <w:pPr>
        <w:pStyle w:val="bulletularrow"/>
      </w:pPr>
      <w:r>
        <w:t>L’o</w:t>
      </w:r>
      <w:r w:rsidR="007B34D7">
        <w:t>bjectif</w:t>
      </w:r>
    </w:p>
    <w:p w:rsidR="00AB5478" w:rsidRDefault="007E1CD9" w:rsidP="009877B6">
      <w:pPr>
        <w:pStyle w:val="bulletularrow"/>
      </w:pPr>
      <w:r>
        <w:t>La c</w:t>
      </w:r>
      <w:r w:rsidR="007B34D7">
        <w:t>onfession de Foi</w:t>
      </w:r>
    </w:p>
    <w:p w:rsidR="00AB5478" w:rsidRDefault="008C7F54" w:rsidP="009877B6">
      <w:pPr>
        <w:pStyle w:val="poitns"/>
      </w:pPr>
      <w:proofErr w:type="gramStart"/>
      <w:r w:rsidRPr="00F5318F">
        <w:rPr>
          <w:rStyle w:val="pointsChar"/>
          <w:rFonts w:eastAsiaTheme="minorEastAsia"/>
        </w:rPr>
        <w:t>Exception:</w:t>
      </w:r>
      <w:proofErr w:type="gramEnd"/>
      <w:r>
        <w:t xml:space="preserve"> </w:t>
      </w:r>
      <w:r w:rsidR="007B34D7">
        <w:t>l'article 5</w:t>
      </w:r>
      <w:r w:rsidR="007E1CD9">
        <w:t xml:space="preserve"> peut être aussi formulé comme suit : « </w:t>
      </w:r>
      <w:r w:rsidR="007B34D7">
        <w:t xml:space="preserve">nous croyons au baptême du Saint Esprit, au parler en langues selon que l'Esprit de Dieu </w:t>
      </w:r>
      <w:r w:rsidR="007E1CD9">
        <w:t xml:space="preserve">en </w:t>
      </w:r>
      <w:r w:rsidR="007B34D7">
        <w:t>donne</w:t>
      </w:r>
      <w:r w:rsidR="007E1CD9">
        <w:t xml:space="preserve"> l’expression »</w:t>
      </w:r>
    </w:p>
    <w:p w:rsidR="00AB5478" w:rsidRDefault="007E1CD9" w:rsidP="009877B6">
      <w:pPr>
        <w:pStyle w:val="bulletularrow"/>
      </w:pPr>
      <w:r>
        <w:t>Les n</w:t>
      </w:r>
      <w:r w:rsidR="007B34D7">
        <w:t xml:space="preserve">om </w:t>
      </w:r>
      <w:r w:rsidR="005121F0">
        <w:t xml:space="preserve">et logo </w:t>
      </w:r>
      <w:r w:rsidR="007B34D7">
        <w:t xml:space="preserve">d'Aglow International </w:t>
      </w:r>
    </w:p>
    <w:p w:rsidR="00AB5478" w:rsidRDefault="007E1CD9" w:rsidP="009877B6">
      <w:pPr>
        <w:pStyle w:val="bulletularrow"/>
      </w:pPr>
      <w:r>
        <w:t>Les règles et procédures de base</w:t>
      </w:r>
      <w:r w:rsidR="007B34D7">
        <w:t xml:space="preserve"> (dîmes, affiliations, choix des responsables, etc.)</w:t>
      </w:r>
    </w:p>
    <w:p w:rsidR="00AB5478" w:rsidRDefault="007E1CD9" w:rsidP="009877B6">
      <w:pPr>
        <w:pStyle w:val="bulletularrow"/>
      </w:pPr>
      <w:r>
        <w:t>Les q</w:t>
      </w:r>
      <w:r w:rsidR="00AE5D68">
        <w:t>ualités</w:t>
      </w:r>
      <w:r w:rsidR="007B34D7">
        <w:t xml:space="preserve"> essentielles requises pour être responsable (ex. </w:t>
      </w:r>
      <w:r>
        <w:t>croyant</w:t>
      </w:r>
      <w:r w:rsidR="007B34D7">
        <w:t xml:space="preserve"> </w:t>
      </w:r>
      <w:proofErr w:type="gramStart"/>
      <w:r w:rsidR="007B34D7">
        <w:t>né</w:t>
      </w:r>
      <w:proofErr w:type="gramEnd"/>
      <w:r w:rsidR="007B34D7">
        <w:t xml:space="preserve"> de nouveau, baptisé du Saint Esprit, etc.)</w:t>
      </w:r>
    </w:p>
    <w:p w:rsidR="00AB5478" w:rsidRDefault="007E1CD9" w:rsidP="009877B6">
      <w:pPr>
        <w:pStyle w:val="bulletularrow"/>
      </w:pPr>
      <w:r>
        <w:t>La d</w:t>
      </w:r>
      <w:r w:rsidR="001F7646">
        <w:t>urée de mandat</w:t>
      </w:r>
      <w:r w:rsidR="007B34D7">
        <w:t xml:space="preserve"> pour les responsables nationaux et régionaux</w:t>
      </w:r>
    </w:p>
    <w:p w:rsidR="00B40843" w:rsidRDefault="007B34D7" w:rsidP="009877B6">
      <w:pPr>
        <w:pStyle w:val="bulletularrow"/>
      </w:pPr>
      <w:r>
        <w:t>Chaque nouvelle responsable au niveau</w:t>
      </w:r>
      <w:r w:rsidR="00B40843">
        <w:t xml:space="preserve"> </w:t>
      </w:r>
      <w:r w:rsidR="007E1CD9">
        <w:t xml:space="preserve">national </w:t>
      </w:r>
      <w:r w:rsidR="00B40843">
        <w:t xml:space="preserve">ou </w:t>
      </w:r>
      <w:r w:rsidR="007E1CD9">
        <w:t xml:space="preserve">régional </w:t>
      </w:r>
      <w:r w:rsidR="00B40843">
        <w:t>est nommé</w:t>
      </w:r>
      <w:r>
        <w:t xml:space="preserve">e </w:t>
      </w:r>
      <w:r w:rsidR="007E1CD9">
        <w:t xml:space="preserve">initialement </w:t>
      </w:r>
      <w:r>
        <w:t xml:space="preserve">pour une période de trois ans mais peut </w:t>
      </w:r>
      <w:r w:rsidR="007E1CD9">
        <w:t>rester à son poste</w:t>
      </w:r>
      <w:r w:rsidR="00B40843">
        <w:t xml:space="preserve"> tant qu'</w:t>
      </w:r>
      <w:r>
        <w:t>elle remplit</w:t>
      </w:r>
      <w:r w:rsidR="007E1CD9">
        <w:t xml:space="preserve"> bien</w:t>
      </w:r>
      <w:r>
        <w:t xml:space="preserve"> ses re</w:t>
      </w:r>
      <w:r w:rsidR="00B40843">
        <w:t>sponsabilités et se sent appelé</w:t>
      </w:r>
      <w:r>
        <w:t xml:space="preserve">e à </w:t>
      </w:r>
      <w:r w:rsidR="001F7646">
        <w:t xml:space="preserve">continuer dans </w:t>
      </w:r>
      <w:r>
        <w:t>ce poste.</w:t>
      </w:r>
    </w:p>
    <w:p w:rsidR="00AB5478" w:rsidRDefault="007E1CD9" w:rsidP="009877B6">
      <w:pPr>
        <w:pStyle w:val="bulletularrow"/>
      </w:pPr>
      <w:r>
        <w:t>Le p</w:t>
      </w:r>
      <w:r w:rsidR="007B34D7">
        <w:t>rogramme de partenariat</w:t>
      </w:r>
      <w:r w:rsidR="001F7646">
        <w:t xml:space="preserve"> mondial</w:t>
      </w:r>
      <w:r w:rsidR="007B34D7">
        <w:t xml:space="preserve"> proposé dans les groupes locaux</w:t>
      </w:r>
    </w:p>
    <w:p w:rsidR="00AB5478" w:rsidRDefault="007B34D7" w:rsidP="009877B6">
      <w:pPr>
        <w:pStyle w:val="bulletularrow"/>
        <w:numPr>
          <w:ilvl w:val="0"/>
          <w:numId w:val="0"/>
        </w:numPr>
        <w:ind w:left="720"/>
      </w:pPr>
      <w:r>
        <w:rPr>
          <w:rStyle w:val="pointsChar"/>
          <w:rFonts w:eastAsia="SimSun"/>
        </w:rPr>
        <w:t>Exception</w:t>
      </w:r>
      <w:r w:rsidR="007E1CD9">
        <w:rPr>
          <w:rStyle w:val="pointsChar"/>
          <w:rFonts w:eastAsia="SimSun"/>
        </w:rPr>
        <w:t> :</w:t>
      </w:r>
      <w:r>
        <w:t xml:space="preserve"> les pays où </w:t>
      </w:r>
      <w:r w:rsidR="007E1CD9">
        <w:t>c’est interdit</w:t>
      </w:r>
      <w:r>
        <w:t xml:space="preserve"> pour des ra</w:t>
      </w:r>
      <w:r w:rsidR="006F0B9C">
        <w:t>isons culturelles ou juridiques</w:t>
      </w:r>
      <w:r>
        <w:t>.</w:t>
      </w:r>
    </w:p>
    <w:p w:rsidR="00AB5478" w:rsidRDefault="007E1CD9" w:rsidP="009877B6">
      <w:pPr>
        <w:pStyle w:val="bulletularrow"/>
      </w:pPr>
      <w:r>
        <w:t>Le c</w:t>
      </w:r>
      <w:r w:rsidR="007B34D7">
        <w:t>ontenu des formulaires d'affiliation</w:t>
      </w:r>
    </w:p>
    <w:p w:rsidR="00AB5478" w:rsidRDefault="007E1CD9" w:rsidP="009877B6">
      <w:pPr>
        <w:pStyle w:val="bulletularrow"/>
      </w:pPr>
      <w:r>
        <w:t>La m</w:t>
      </w:r>
      <w:r w:rsidR="007B34D7">
        <w:t>éthode pour la collecte des fonds</w:t>
      </w:r>
    </w:p>
    <w:p w:rsidR="00AB5478" w:rsidRDefault="007E1CD9" w:rsidP="009877B6">
      <w:pPr>
        <w:pStyle w:val="bulletularrow"/>
      </w:pPr>
      <w:r>
        <w:t>Les r</w:t>
      </w:r>
      <w:r w:rsidR="007B34D7">
        <w:t xml:space="preserve">apports financiers annuels envoyés au </w:t>
      </w:r>
      <w:r w:rsidR="00B0350E">
        <w:t>Bureau Mondial</w:t>
      </w:r>
      <w:r w:rsidR="001F7646">
        <w:t xml:space="preserve"> des Associations</w:t>
      </w:r>
      <w:r w:rsidR="00B0350E">
        <w:t>-</w:t>
      </w:r>
      <w:r w:rsidR="00B40843">
        <w:t>International.</w:t>
      </w:r>
    </w:p>
    <w:p w:rsidR="00AB5478" w:rsidRDefault="007E1CD9" w:rsidP="009877B6">
      <w:pPr>
        <w:pStyle w:val="bulletularrow"/>
      </w:pPr>
      <w:r>
        <w:t>Les d</w:t>
      </w:r>
      <w:r w:rsidR="007B34D7">
        <w:t xml:space="preserve">ocuments pour la formation des </w:t>
      </w:r>
      <w:r w:rsidR="00B40843">
        <w:t>responsable</w:t>
      </w:r>
      <w:r w:rsidR="007B34D7">
        <w:t xml:space="preserve">s disponibles auprès du Siège international ou en se connectant au </w:t>
      </w:r>
      <w:r w:rsidR="007B34D7" w:rsidRPr="00247F8D">
        <w:rPr>
          <w:b/>
        </w:rPr>
        <w:t>site</w:t>
      </w:r>
      <w:r w:rsidR="00661934" w:rsidRPr="00247F8D">
        <w:rPr>
          <w:b/>
        </w:rPr>
        <w:t xml:space="preserve"> A</w:t>
      </w:r>
      <w:r w:rsidR="00661934">
        <w:rPr>
          <w:b/>
        </w:rPr>
        <w:t xml:space="preserve">glow : </w:t>
      </w:r>
      <w:r w:rsidR="007B34D7">
        <w:rPr>
          <w:b/>
        </w:rPr>
        <w:t xml:space="preserve">www.Aglow.org et en cliquant sur </w:t>
      </w:r>
      <w:r w:rsidR="009B3535" w:rsidRPr="00433661">
        <w:rPr>
          <w:b/>
          <w:i/>
        </w:rPr>
        <w:t>MyAglow</w:t>
      </w:r>
      <w:r w:rsidR="007B34D7" w:rsidRPr="00433661">
        <w:rPr>
          <w:b/>
        </w:rPr>
        <w:t>.</w:t>
      </w:r>
    </w:p>
    <w:p w:rsidR="00611F23" w:rsidRDefault="00611F23">
      <w:r>
        <w:br w:type="page"/>
      </w:r>
    </w:p>
    <w:p w:rsidR="00AB5478" w:rsidRDefault="007B34D7" w:rsidP="00376C14">
      <w:pPr>
        <w:pStyle w:val="subhead"/>
      </w:pPr>
      <w:r>
        <w:lastRenderedPageBreak/>
        <w:t>Recommandations Générales – Flexibilité Permise après Accord</w:t>
      </w:r>
    </w:p>
    <w:p w:rsidR="00AB5478" w:rsidRDefault="00AB5BFC" w:rsidP="00F5318F">
      <w:r>
        <w:t>Les éléments de cette section s</w:t>
      </w:r>
      <w:r w:rsidR="007B34D7">
        <w:t xml:space="preserve">ont des directives claires établies par le </w:t>
      </w:r>
      <w:r w:rsidR="003C2AEE">
        <w:t>Bureau Mondial des Associations-International</w:t>
      </w:r>
      <w:r w:rsidR="007E1CD9">
        <w:t>. Toutefois</w:t>
      </w:r>
      <w:r w:rsidR="007B34D7">
        <w:t xml:space="preserve"> </w:t>
      </w:r>
      <w:r w:rsidR="00653EEC">
        <w:t>certaines exceptions seront possibles</w:t>
      </w:r>
      <w:r w:rsidR="00A918A4">
        <w:t xml:space="preserve"> </w:t>
      </w:r>
      <w:r w:rsidR="007B34D7">
        <w:t xml:space="preserve">à </w:t>
      </w:r>
      <w:r w:rsidR="00661934">
        <w:t>condition</w:t>
      </w:r>
      <w:r w:rsidR="00A918A4">
        <w:t xml:space="preserve"> d’obtenir préalablement</w:t>
      </w:r>
      <w:r w:rsidR="00661934">
        <w:t xml:space="preserve"> la permission</w:t>
      </w:r>
      <w:r w:rsidR="007B34D7">
        <w:t xml:space="preserve"> du Bureau International av</w:t>
      </w:r>
      <w:r w:rsidR="00661934">
        <w:t>ant</w:t>
      </w:r>
      <w:r w:rsidR="007B34D7">
        <w:t xml:space="preserve"> </w:t>
      </w:r>
      <w:r w:rsidR="00A918A4">
        <w:t>de les appliquer</w:t>
      </w:r>
      <w:r w:rsidR="007B34D7">
        <w:t xml:space="preserve"> dans le pays concerné.</w:t>
      </w:r>
    </w:p>
    <w:p w:rsidR="00AB5478" w:rsidRDefault="007B34D7" w:rsidP="009877B6">
      <w:pPr>
        <w:pStyle w:val="bulletularrow"/>
      </w:pPr>
      <w:r>
        <w:t xml:space="preserve">Le </w:t>
      </w:r>
      <w:r w:rsidR="003C2AEE">
        <w:t>Bureau Mondial des Associations-International</w:t>
      </w:r>
      <w:r w:rsidR="006F0B9C">
        <w:t xml:space="preserve"> </w:t>
      </w:r>
      <w:r>
        <w:t xml:space="preserve">doit donner son accord </w:t>
      </w:r>
      <w:r w:rsidR="00AB5BFC">
        <w:t xml:space="preserve">sur </w:t>
      </w:r>
      <w:r>
        <w:t xml:space="preserve">les points </w:t>
      </w:r>
      <w:proofErr w:type="gramStart"/>
      <w:r>
        <w:t>suivants:</w:t>
      </w:r>
      <w:proofErr w:type="gramEnd"/>
    </w:p>
    <w:p w:rsidR="00AB5478" w:rsidRDefault="00A918A4" w:rsidP="00F5318F">
      <w:pPr>
        <w:pStyle w:val="bullet2"/>
      </w:pPr>
      <w:proofErr w:type="gramStart"/>
      <w:r>
        <w:t>les</w:t>
      </w:r>
      <w:proofErr w:type="gramEnd"/>
      <w:r>
        <w:t xml:space="preserve"> statuts et le règlement intérieur nationaux</w:t>
      </w:r>
    </w:p>
    <w:p w:rsidR="00AB5478" w:rsidRDefault="007B34D7" w:rsidP="00F5318F">
      <w:pPr>
        <w:pStyle w:val="bullet2"/>
      </w:pPr>
      <w:proofErr w:type="gramStart"/>
      <w:r>
        <w:t>la</w:t>
      </w:r>
      <w:proofErr w:type="gramEnd"/>
      <w:r>
        <w:t xml:space="preserve"> traducti</w:t>
      </w:r>
      <w:r w:rsidR="00661934">
        <w:t>on, révision ou réimpression de</w:t>
      </w:r>
      <w:r>
        <w:t xml:space="preserve"> documents officiels Aglow produits par le </w:t>
      </w:r>
      <w:r w:rsidR="00B0350E">
        <w:t>Bureau Mondial</w:t>
      </w:r>
      <w:r w:rsidR="00A918A4">
        <w:t xml:space="preserve"> des Associations</w:t>
      </w:r>
      <w:r w:rsidR="00B0350E">
        <w:t xml:space="preserve">-International </w:t>
      </w:r>
    </w:p>
    <w:p w:rsidR="00661934" w:rsidRDefault="007B34D7" w:rsidP="00F5318F">
      <w:pPr>
        <w:pStyle w:val="bullet2"/>
      </w:pPr>
      <w:proofErr w:type="gramStart"/>
      <w:r>
        <w:t>la</w:t>
      </w:r>
      <w:proofErr w:type="gramEnd"/>
      <w:r>
        <w:t xml:space="preserve"> production d'objets et accessoires </w:t>
      </w:r>
      <w:r w:rsidR="00653EEC">
        <w:t>avec le logo</w:t>
      </w:r>
      <w:r>
        <w:t xml:space="preserve"> d</w:t>
      </w:r>
      <w:r w:rsidR="006F0B9C">
        <w:t>'Aglow (par ex. des pins, T-</w:t>
      </w:r>
      <w:r>
        <w:t>shirts, sacs, étiquettes de bagages, cuillers,  etc.)</w:t>
      </w:r>
    </w:p>
    <w:p w:rsidR="00AB5478" w:rsidRDefault="007B34D7" w:rsidP="009877B6">
      <w:pPr>
        <w:pStyle w:val="bulletularrow"/>
      </w:pPr>
      <w:r>
        <w:t xml:space="preserve">Le </w:t>
      </w:r>
      <w:r w:rsidR="003C2AEE">
        <w:t>Bureau Mondial des Associations-International</w:t>
      </w:r>
      <w:r w:rsidR="006F0B9C">
        <w:t xml:space="preserve"> </w:t>
      </w:r>
      <w:r>
        <w:t xml:space="preserve">doit donner son accord avant la mise en place de toutes exceptions </w:t>
      </w:r>
      <w:proofErr w:type="gramStart"/>
      <w:r>
        <w:t>concernant:</w:t>
      </w:r>
      <w:proofErr w:type="gramEnd"/>
    </w:p>
    <w:p w:rsidR="00AB5478" w:rsidRDefault="007B34D7" w:rsidP="00F5318F">
      <w:pPr>
        <w:pStyle w:val="bullet2"/>
      </w:pPr>
      <w:proofErr w:type="gramStart"/>
      <w:r>
        <w:t>les</w:t>
      </w:r>
      <w:proofErr w:type="gramEnd"/>
      <w:r>
        <w:t xml:space="preserve"> niveaux de structure de base (ex : niveau local, régional, &amp; </w:t>
      </w:r>
      <w:r w:rsidR="00661934">
        <w:t>national)</w:t>
      </w:r>
      <w:r>
        <w:t xml:space="preserve">, avec </w:t>
      </w:r>
      <w:r w:rsidR="00653EEC">
        <w:t>d</w:t>
      </w:r>
      <w:r>
        <w:t>es conseillers pour chaque niveau</w:t>
      </w:r>
    </w:p>
    <w:p w:rsidR="00AB5478" w:rsidRDefault="007B34D7" w:rsidP="00F5318F">
      <w:pPr>
        <w:pStyle w:val="bullet2"/>
      </w:pPr>
      <w:proofErr w:type="gramStart"/>
      <w:r>
        <w:t>les</w:t>
      </w:r>
      <w:proofErr w:type="gramEnd"/>
      <w:r>
        <w:t xml:space="preserve"> postes et titres de base de</w:t>
      </w:r>
      <w:r w:rsidR="00653EEC">
        <w:t>s</w:t>
      </w:r>
      <w:r>
        <w:t xml:space="preserve"> responsable</w:t>
      </w:r>
      <w:r w:rsidR="00653EEC">
        <w:t>s</w:t>
      </w:r>
      <w:r>
        <w:t xml:space="preserve"> (</w:t>
      </w:r>
      <w:r w:rsidR="00653EEC">
        <w:t>c’-à-d</w:t>
      </w:r>
      <w:r>
        <w:t> : présidente, vice-présidente, secrétaire, trésorière...)</w:t>
      </w:r>
    </w:p>
    <w:p w:rsidR="00AB5478" w:rsidRDefault="00653EEC" w:rsidP="00F5318F">
      <w:pPr>
        <w:pStyle w:val="bullet2"/>
      </w:pPr>
      <w:proofErr w:type="gramStart"/>
      <w:r>
        <w:t>les</w:t>
      </w:r>
      <w:proofErr w:type="gramEnd"/>
      <w:r>
        <w:t xml:space="preserve"> autres</w:t>
      </w:r>
      <w:r w:rsidR="007B34D7">
        <w:t xml:space="preserve"> </w:t>
      </w:r>
      <w:r w:rsidR="00AB5BFC">
        <w:t>q</w:t>
      </w:r>
      <w:r w:rsidR="00AE5D68">
        <w:t>ualités</w:t>
      </w:r>
      <w:r w:rsidR="007B34D7">
        <w:t xml:space="preserve"> requises pour les responsables (comme par ex la diversité des </w:t>
      </w:r>
      <w:r w:rsidR="00A918A4">
        <w:t>dénominations</w:t>
      </w:r>
      <w:r w:rsidR="007B34D7">
        <w:t xml:space="preserve">, la présence </w:t>
      </w:r>
      <w:r w:rsidR="00A918A4">
        <w:t>de plusieurs</w:t>
      </w:r>
      <w:r w:rsidR="007B34D7">
        <w:t xml:space="preserve"> membres d'une même famille au sein d'un même bureau, etc.)</w:t>
      </w:r>
    </w:p>
    <w:p w:rsidR="00AB5478" w:rsidRDefault="00653EEC" w:rsidP="00F5318F">
      <w:pPr>
        <w:pStyle w:val="bullet2"/>
      </w:pPr>
      <w:proofErr w:type="gramStart"/>
      <w:r>
        <w:t>les</w:t>
      </w:r>
      <w:proofErr w:type="gramEnd"/>
      <w:r>
        <w:t xml:space="preserve"> </w:t>
      </w:r>
      <w:r w:rsidR="007B34D7">
        <w:t>recommandations générales (par ex. les recommandations pour le choix des conseillers et des orateurs, pour les réunions des groupes locaux, etc.).</w:t>
      </w:r>
    </w:p>
    <w:p w:rsidR="00AB5478" w:rsidRDefault="007B34D7" w:rsidP="004A13DE">
      <w:pPr>
        <w:pStyle w:val="Standard"/>
        <w:jc w:val="both"/>
        <w:rPr>
          <w:rFonts w:ascii="Cambria" w:hAnsi="Cambria"/>
          <w:b/>
        </w:rPr>
      </w:pPr>
      <w:r>
        <w:rPr>
          <w:rFonts w:ascii="Cambria" w:hAnsi="Cambria"/>
          <w:b/>
        </w:rPr>
        <w:t xml:space="preserve">Le </w:t>
      </w:r>
      <w:r w:rsidR="003C2AEE">
        <w:rPr>
          <w:rFonts w:ascii="Cambria" w:hAnsi="Cambria"/>
          <w:b/>
        </w:rPr>
        <w:t>Bureau Mondial des Associations-International</w:t>
      </w:r>
      <w:r w:rsidR="00AB5BFC">
        <w:rPr>
          <w:rFonts w:ascii="Cambria" w:hAnsi="Cambria"/>
          <w:b/>
        </w:rPr>
        <w:t xml:space="preserve"> </w:t>
      </w:r>
      <w:r>
        <w:rPr>
          <w:rFonts w:ascii="Cambria" w:hAnsi="Cambria"/>
          <w:b/>
        </w:rPr>
        <w:t>doit être également informé de Toutes Autres recommandations Etablies par le Bureau National</w:t>
      </w:r>
    </w:p>
    <w:p w:rsidR="00AB5478" w:rsidRDefault="00653EEC" w:rsidP="00F5318F">
      <w:r>
        <w:t>Parmi l</w:t>
      </w:r>
      <w:r w:rsidR="007B34D7">
        <w:t xml:space="preserve">es éléments de cette catégorie </w:t>
      </w:r>
      <w:r>
        <w:t>se trouvent</w:t>
      </w:r>
      <w:r w:rsidR="007B34D7">
        <w:t xml:space="preserve"> les domaines où le </w:t>
      </w:r>
      <w:r w:rsidR="00FC6A59">
        <w:t xml:space="preserve">Bureau National </w:t>
      </w:r>
      <w:r w:rsidR="007B34D7">
        <w:t xml:space="preserve">est </w:t>
      </w:r>
      <w:r w:rsidR="00A918A4">
        <w:t>libre d’</w:t>
      </w:r>
      <w:r w:rsidR="007B34D7">
        <w:t xml:space="preserve">établir ses propres recommandations sans l'accord préalable du Bureau International ; toutefois, ce dernier devra être informé de toutes décisions concernant les points </w:t>
      </w:r>
      <w:proofErr w:type="gramStart"/>
      <w:r w:rsidR="007B34D7">
        <w:t>suivants:</w:t>
      </w:r>
      <w:proofErr w:type="gramEnd"/>
    </w:p>
    <w:p w:rsidR="00AB5478" w:rsidRDefault="007B34D7" w:rsidP="009877B6">
      <w:pPr>
        <w:pStyle w:val="bulletularrow"/>
      </w:pPr>
      <w:r>
        <w:t>Les Détails concernant la structure, les postes de responsabilité, les procédures et fonctionnement</w:t>
      </w:r>
    </w:p>
    <w:p w:rsidR="00AB5478" w:rsidRDefault="007B34D7" w:rsidP="009877B6">
      <w:pPr>
        <w:pStyle w:val="bulletularrow"/>
      </w:pPr>
      <w:r>
        <w:t>Les Procédures telles que les stipulations légales (</w:t>
      </w:r>
      <w:r w:rsidR="00653EEC">
        <w:t xml:space="preserve">pour </w:t>
      </w:r>
      <w:r>
        <w:t xml:space="preserve">être conformes aux réglementations </w:t>
      </w:r>
      <w:r w:rsidR="00653EEC">
        <w:t xml:space="preserve">légales </w:t>
      </w:r>
      <w:r>
        <w:t>en vigueur</w:t>
      </w:r>
      <w:r w:rsidR="00A918A4">
        <w:t>)</w:t>
      </w:r>
    </w:p>
    <w:p w:rsidR="00AB5478" w:rsidRDefault="00A918A4" w:rsidP="009877B6">
      <w:pPr>
        <w:pStyle w:val="bulletularrow"/>
      </w:pPr>
      <w:r>
        <w:t>L’exercice comptable</w:t>
      </w:r>
    </w:p>
    <w:p w:rsidR="00AB5478" w:rsidRDefault="00433661" w:rsidP="009877B6">
      <w:pPr>
        <w:pStyle w:val="bulletularrow"/>
      </w:pPr>
      <w:r>
        <w:t>Les s</w:t>
      </w:r>
      <w:r w:rsidR="007B34D7">
        <w:t xml:space="preserve">alaires et/ou les </w:t>
      </w:r>
      <w:proofErr w:type="gramStart"/>
      <w:r w:rsidR="007B34D7">
        <w:t>rémunérations  des</w:t>
      </w:r>
      <w:proofErr w:type="gramEnd"/>
      <w:r w:rsidR="007B34D7">
        <w:t xml:space="preserve"> responsables nationales et des assistantes de bureau, provenant des fonds du bureau national</w:t>
      </w:r>
    </w:p>
    <w:p w:rsidR="00AB5478" w:rsidRDefault="007B34D7" w:rsidP="009877B6">
      <w:pPr>
        <w:pStyle w:val="bulletularrow"/>
      </w:pPr>
      <w:r>
        <w:t>L'impression et la distribution des documents habituels (comme par ex les flyers de convention, les tracts, les cartes de membres, l'annuaire Aglow)</w:t>
      </w:r>
    </w:p>
    <w:p w:rsidR="00AB5478" w:rsidRDefault="007B34D7" w:rsidP="009877B6">
      <w:pPr>
        <w:pStyle w:val="bulletularrow"/>
      </w:pPr>
      <w:r>
        <w:t xml:space="preserve">Le Projet </w:t>
      </w:r>
      <w:r w:rsidR="00C66A09">
        <w:t>Générations</w:t>
      </w:r>
      <w:r>
        <w:t>, etc.</w:t>
      </w:r>
    </w:p>
    <w:p w:rsidR="000E54C3" w:rsidRDefault="00C66A09" w:rsidP="009877B6">
      <w:pPr>
        <w:pStyle w:val="bulletularrow"/>
      </w:pPr>
      <w:r>
        <w:t>L’implication dans</w:t>
      </w:r>
      <w:r w:rsidR="007B34D7">
        <w:t xml:space="preserve"> d'autres ministères semblables à Aglow, </w:t>
      </w:r>
      <w:r w:rsidR="00653EEC">
        <w:t>en conformité avec notre règle</w:t>
      </w:r>
      <w:r w:rsidR="007B34D7">
        <w:t xml:space="preserve"> de ne pas faire la promotion d'autres ministères (participation non-financière)</w:t>
      </w:r>
    </w:p>
    <w:p w:rsidR="000E54C3" w:rsidRDefault="000E54C3">
      <w:pPr>
        <w:widowControl/>
        <w:suppressAutoHyphens w:val="0"/>
        <w:spacing w:before="0" w:after="200" w:line="276" w:lineRule="auto"/>
        <w:jc w:val="left"/>
      </w:pPr>
      <w:r>
        <w:br w:type="page"/>
      </w:r>
    </w:p>
    <w:p w:rsidR="00AB5478" w:rsidRDefault="007B34D7" w:rsidP="009877B6">
      <w:pPr>
        <w:pStyle w:val="bulletularrow"/>
      </w:pPr>
      <w:r>
        <w:lastRenderedPageBreak/>
        <w:t xml:space="preserve">Les conventions nationales ou </w:t>
      </w:r>
      <w:r w:rsidR="00C66A09">
        <w:t>celles</w:t>
      </w:r>
      <w:r>
        <w:t xml:space="preserve"> qui </w:t>
      </w:r>
      <w:r w:rsidR="00C66A09">
        <w:t>concernent</w:t>
      </w:r>
      <w:r>
        <w:t xml:space="preserve"> plus d'une nation</w:t>
      </w:r>
    </w:p>
    <w:p w:rsidR="00AB5478" w:rsidRDefault="007B34D7" w:rsidP="009877B6">
      <w:pPr>
        <w:pStyle w:val="bulletularrow"/>
      </w:pPr>
      <w:r>
        <w:t>Toute Invitation au</w:t>
      </w:r>
      <w:r w:rsidR="00C66A09">
        <w:t xml:space="preserve">x conventions nationales </w:t>
      </w:r>
      <w:r w:rsidR="00433661">
        <w:t>faite</w:t>
      </w:r>
      <w:r>
        <w:t xml:space="preserve"> aux représentants du Siège International et le financement de ces invitations</w:t>
      </w:r>
    </w:p>
    <w:p w:rsidR="00AB5478" w:rsidRDefault="00653EEC" w:rsidP="009877B6">
      <w:pPr>
        <w:pStyle w:val="bulletularrow"/>
      </w:pPr>
      <w:r>
        <w:t>Les c</w:t>
      </w:r>
      <w:r w:rsidR="007B34D7">
        <w:t xml:space="preserve">onférences et séminaires de </w:t>
      </w:r>
      <w:r w:rsidR="00C66A09">
        <w:t>formation</w:t>
      </w:r>
      <w:r w:rsidR="007B34D7">
        <w:t xml:space="preserve"> de </w:t>
      </w:r>
      <w:r w:rsidR="00AB5BFC">
        <w:t>responsable</w:t>
      </w:r>
      <w:r w:rsidR="007B34D7">
        <w:t>s</w:t>
      </w:r>
    </w:p>
    <w:p w:rsidR="00AB5478" w:rsidRDefault="00653EEC" w:rsidP="009877B6">
      <w:pPr>
        <w:pStyle w:val="bulletularrow"/>
      </w:pPr>
      <w:r>
        <w:t>La d</w:t>
      </w:r>
      <w:r w:rsidR="00C66A09">
        <w:t>urée du mandat</w:t>
      </w:r>
      <w:r w:rsidR="007B34D7">
        <w:t xml:space="preserve"> des responsables locales</w:t>
      </w:r>
    </w:p>
    <w:p w:rsidR="00AB5478" w:rsidRDefault="007B34D7" w:rsidP="009877B6">
      <w:pPr>
        <w:pStyle w:val="bulletularrow"/>
      </w:pPr>
      <w:r>
        <w:t xml:space="preserve">Le montant des cotisations au Programme de Partenariat Mondial et leur </w:t>
      </w:r>
      <w:r w:rsidR="00AB5BFC">
        <w:t>répartition</w:t>
      </w:r>
    </w:p>
    <w:p w:rsidR="00611F23" w:rsidRDefault="00611F23">
      <w:r>
        <w:br w:type="page"/>
      </w:r>
    </w:p>
    <w:p w:rsidR="00AB5478" w:rsidRDefault="00585D1F" w:rsidP="009A17F9">
      <w:pPr>
        <w:pStyle w:val="Heading2"/>
      </w:pPr>
      <w:bookmarkStart w:id="90" w:name="_Toc134023703"/>
      <w:r>
        <w:lastRenderedPageBreak/>
        <w:t xml:space="preserve">Déclaration </w:t>
      </w:r>
      <w:r w:rsidR="007B34D7">
        <w:t>d'Association Auprès des Autorités d</w:t>
      </w:r>
      <w:r w:rsidR="00534FDA">
        <w:t>’</w:t>
      </w:r>
      <w:r w:rsidR="007B34D7">
        <w:t>u</w:t>
      </w:r>
      <w:r w:rsidR="00534FDA">
        <w:t>n</w:t>
      </w:r>
      <w:r w:rsidR="007B34D7">
        <w:t xml:space="preserve"> Pays</w:t>
      </w:r>
      <w:bookmarkStart w:id="91" w:name="_Toc429054187"/>
      <w:bookmarkStart w:id="92" w:name="_Toc427916585"/>
      <w:bookmarkEnd w:id="90"/>
      <w:bookmarkEnd w:id="91"/>
      <w:bookmarkEnd w:id="92"/>
    </w:p>
    <w:p w:rsidR="00AB5478" w:rsidRDefault="007B34D7" w:rsidP="00756EC1">
      <w:r>
        <w:t>Dans certains pays, Aglow doit être déclaré comme association auprès des autorités compétentes</w:t>
      </w:r>
      <w:r w:rsidR="00C66A09">
        <w:t>. Dans certains cas, la loi du pays l’exige, ou bien c</w:t>
      </w:r>
      <w:r>
        <w:t>ela peut comporter certains avantages.</w:t>
      </w:r>
    </w:p>
    <w:p w:rsidR="00AB5478" w:rsidRDefault="007B34D7" w:rsidP="00756EC1">
      <w:r>
        <w:t xml:space="preserve">Si tel est le cas dans votre pays, renseignez-vous </w:t>
      </w:r>
      <w:r w:rsidR="00C66A09">
        <w:t>sur les démarches nécessaires</w:t>
      </w:r>
      <w:r>
        <w:t xml:space="preserve"> pour vous mettre en règle.</w:t>
      </w:r>
    </w:p>
    <w:p w:rsidR="00AB5478" w:rsidRDefault="007B34D7" w:rsidP="004A13DE">
      <w:pPr>
        <w:pStyle w:val="points"/>
      </w:pPr>
      <w:proofErr w:type="gramStart"/>
      <w:r>
        <w:t>Suggestions:</w:t>
      </w:r>
      <w:proofErr w:type="gramEnd"/>
    </w:p>
    <w:p w:rsidR="00AB5478" w:rsidRDefault="007B34D7" w:rsidP="009877B6">
      <w:pPr>
        <w:pStyle w:val="bulletularrow"/>
      </w:pPr>
      <w:r>
        <w:t xml:space="preserve">Il est souvent nécessaire de </w:t>
      </w:r>
      <w:r w:rsidR="00C66A09">
        <w:t>présenter</w:t>
      </w:r>
      <w:r>
        <w:t xml:space="preserve"> des statuts.</w:t>
      </w:r>
    </w:p>
    <w:p w:rsidR="00AB5478" w:rsidRPr="00071672" w:rsidRDefault="00071672" w:rsidP="009877B6">
      <w:pPr>
        <w:pStyle w:val="bulletularrow"/>
      </w:pPr>
      <w:r w:rsidRPr="00071672">
        <w:t xml:space="preserve">Lorsque vous vous inscrivez en tant qu’association dans certains pays, </w:t>
      </w:r>
      <w:r w:rsidR="00C66A09">
        <w:t xml:space="preserve">il se peut que </w:t>
      </w:r>
      <w:r w:rsidRPr="00071672">
        <w:t>vous dev</w:t>
      </w:r>
      <w:r w:rsidR="00C66A09">
        <w:t>i</w:t>
      </w:r>
      <w:r w:rsidRPr="00071672">
        <w:t>ez donner le nom d’</w:t>
      </w:r>
      <w:r>
        <w:t>une personne</w:t>
      </w:r>
      <w:r w:rsidR="00C66A09">
        <w:t xml:space="preserve"> ou d’un bureau</w:t>
      </w:r>
      <w:r>
        <w:t xml:space="preserve"> comme représ</w:t>
      </w:r>
      <w:r w:rsidRPr="00071672">
        <w:t>e</w:t>
      </w:r>
      <w:r>
        <w:t>n</w:t>
      </w:r>
      <w:r w:rsidRPr="00071672">
        <w:t>tant l</w:t>
      </w:r>
      <w:r>
        <w:t>égal</w:t>
      </w:r>
      <w:r w:rsidR="00C66A09">
        <w:t xml:space="preserve"> d’Aglow dans ce pays</w:t>
      </w:r>
      <w:r w:rsidR="007B34D7" w:rsidRPr="00071672">
        <w:t xml:space="preserve">. </w:t>
      </w:r>
      <w:r w:rsidRPr="00071672">
        <w:t xml:space="preserve">Pour permettre des </w:t>
      </w:r>
      <w:r>
        <w:t>c</w:t>
      </w:r>
      <w:r w:rsidRPr="00071672">
        <w:t xml:space="preserve">hangements </w:t>
      </w:r>
      <w:r w:rsidR="000C3D90">
        <w:t>ultérieurs</w:t>
      </w:r>
      <w:r w:rsidRPr="00071672">
        <w:t xml:space="preserve"> dans la direction d’</w:t>
      </w:r>
      <w:r>
        <w:t>Aglow il est préfér</w:t>
      </w:r>
      <w:r w:rsidRPr="00071672">
        <w:t xml:space="preserve">able de </w:t>
      </w:r>
      <w:r>
        <w:t xml:space="preserve">préciser </w:t>
      </w:r>
      <w:r w:rsidRPr="00071672">
        <w:t xml:space="preserve">que </w:t>
      </w:r>
      <w:r w:rsidR="00C66A09">
        <w:t>l’autorité légale sur Aglow d</w:t>
      </w:r>
      <w:r w:rsidRPr="00071672">
        <w:t>e</w:t>
      </w:r>
      <w:r w:rsidR="00C66A09">
        <w:t>s personnes nommées n’a pas un</w:t>
      </w:r>
      <w:r>
        <w:t xml:space="preserve"> caractère permanent</w:t>
      </w:r>
      <w:r w:rsidR="007B34D7" w:rsidRPr="00071672">
        <w:t>.</w:t>
      </w:r>
    </w:p>
    <w:p w:rsidR="00AB5478" w:rsidRPr="00071672" w:rsidRDefault="00071672" w:rsidP="009877B6">
      <w:pPr>
        <w:pStyle w:val="bulletularrow"/>
      </w:pPr>
      <w:r>
        <w:t xml:space="preserve">Dans certains cas, il est préférable de </w:t>
      </w:r>
      <w:r w:rsidR="000C3D90">
        <w:t>s’inscrire comme une association étrangère basée aux Etats-Unis et qui opère dans votre nation.</w:t>
      </w:r>
      <w:r w:rsidR="007B34D7" w:rsidRPr="00071672">
        <w:t xml:space="preserve"> </w:t>
      </w:r>
      <w:r w:rsidRPr="00071672">
        <w:t xml:space="preserve">Dans ce cas, les statuts d’Aglow International </w:t>
      </w:r>
      <w:r w:rsidR="000C3D90">
        <w:t>seront présentés et le C</w:t>
      </w:r>
      <w:r w:rsidRPr="00071672">
        <w:t xml:space="preserve">onseil d’administration international est </w:t>
      </w:r>
      <w:r w:rsidR="000C3D90">
        <w:t xml:space="preserve">nommé comme dirigeant, </w:t>
      </w:r>
      <w:r w:rsidRPr="00071672">
        <w:t>avec le nom d’une ou plusieurs responsables nati</w:t>
      </w:r>
      <w:r>
        <w:t xml:space="preserve">onales qui résident dans </w:t>
      </w:r>
      <w:r w:rsidR="000C3D90">
        <w:t>votre</w:t>
      </w:r>
      <w:r>
        <w:t xml:space="preserve"> pays</w:t>
      </w:r>
      <w:r w:rsidR="007B34D7" w:rsidRPr="00071672">
        <w:t>.</w:t>
      </w:r>
    </w:p>
    <w:p w:rsidR="00AB5478" w:rsidRPr="00385F66" w:rsidRDefault="000C3D90" w:rsidP="009A17F9">
      <w:pPr>
        <w:pStyle w:val="Heading2"/>
      </w:pPr>
      <w:bookmarkStart w:id="93" w:name="_Toc134023704"/>
      <w:r>
        <w:t xml:space="preserve">Les </w:t>
      </w:r>
      <w:r w:rsidR="00385F66" w:rsidRPr="00385F66">
        <w:t>Statuts</w:t>
      </w:r>
      <w:r w:rsidR="00FF5D54">
        <w:t xml:space="preserve"> Nationaux</w:t>
      </w:r>
      <w:bookmarkEnd w:id="93"/>
    </w:p>
    <w:p w:rsidR="00AB5478" w:rsidRPr="00385F66" w:rsidRDefault="00385F66" w:rsidP="00756EC1">
      <w:r w:rsidRPr="00385F66">
        <w:t>Merci de suivre les recommandations suivantes lorsque vou</w:t>
      </w:r>
      <w:r>
        <w:t>s</w:t>
      </w:r>
      <w:r w:rsidRPr="00385F66">
        <w:t xml:space="preserve"> préparez vo</w:t>
      </w:r>
      <w:r>
        <w:t>s</w:t>
      </w:r>
      <w:r w:rsidRPr="00385F66">
        <w:t xml:space="preserve"> sta</w:t>
      </w:r>
      <w:r>
        <w:t>t</w:t>
      </w:r>
      <w:r w:rsidRPr="00385F66">
        <w:t xml:space="preserve">uts pour </w:t>
      </w:r>
      <w:r w:rsidR="000C3D90">
        <w:t>déclarer</w:t>
      </w:r>
      <w:r w:rsidR="00661934">
        <w:t xml:space="preserve"> </w:t>
      </w:r>
      <w:r w:rsidR="007B34D7" w:rsidRPr="00385F66">
        <w:t xml:space="preserve">Aglow </w:t>
      </w:r>
      <w:r>
        <w:t xml:space="preserve">dans votre pays : </w:t>
      </w:r>
    </w:p>
    <w:p w:rsidR="00AB5478" w:rsidRPr="00385F66" w:rsidRDefault="00385F66" w:rsidP="009877B6">
      <w:pPr>
        <w:pStyle w:val="bulletularrow"/>
      </w:pPr>
      <w:r>
        <w:t>Renseignez-vous pour savoir quel</w:t>
      </w:r>
      <w:r w:rsidR="00AB5BFC">
        <w:t>le</w:t>
      </w:r>
      <w:r>
        <w:t>s sont les exigences requises selon les lois en vigueur dans votre pays</w:t>
      </w:r>
      <w:r w:rsidR="007B34D7" w:rsidRPr="00385F66">
        <w:t>.</w:t>
      </w:r>
    </w:p>
    <w:p w:rsidR="00AB5478" w:rsidRPr="00385F66" w:rsidRDefault="00385F66" w:rsidP="009877B6">
      <w:pPr>
        <w:pStyle w:val="bulletularrow"/>
      </w:pPr>
      <w:r w:rsidRPr="00385F66">
        <w:t xml:space="preserve">Informez le </w:t>
      </w:r>
      <w:r w:rsidR="003C2AEE">
        <w:t>Bureau Mondial des Associations-International</w:t>
      </w:r>
      <w:r w:rsidR="00AB5BFC">
        <w:t xml:space="preserve"> </w:t>
      </w:r>
      <w:r>
        <w:t>avant de rédiger les statuts de l’association</w:t>
      </w:r>
      <w:r w:rsidR="007B34D7" w:rsidRPr="00385F66">
        <w:t>.</w:t>
      </w:r>
    </w:p>
    <w:p w:rsidR="00AB5478" w:rsidRDefault="00385F66" w:rsidP="009877B6">
      <w:pPr>
        <w:pStyle w:val="bulletularrow"/>
      </w:pPr>
      <w:r w:rsidRPr="00385F66">
        <w:t xml:space="preserve">Autant que </w:t>
      </w:r>
      <w:r w:rsidR="007B34D7" w:rsidRPr="00385F66">
        <w:t xml:space="preserve">possible, </w:t>
      </w:r>
      <w:r w:rsidRPr="00385F66">
        <w:t>servez-vous des statuts d’</w:t>
      </w:r>
      <w:r w:rsidR="007B34D7" w:rsidRPr="00385F66">
        <w:t xml:space="preserve">Aglow International. </w:t>
      </w:r>
      <w:r w:rsidR="00FF5D54">
        <w:t>Les changements nécessaires pour être en conformité avec les lois de votre pays pourront être mis dans le Règlement intérieur.</w:t>
      </w:r>
    </w:p>
    <w:p w:rsidR="00AB5478" w:rsidRDefault="00385F66" w:rsidP="009877B6">
      <w:pPr>
        <w:pStyle w:val="bulletularrow"/>
      </w:pPr>
      <w:r w:rsidRPr="00385F66">
        <w:t>S’il ne vous est pas possible d’utiliser les statuts d’</w:t>
      </w:r>
      <w:r w:rsidR="007B34D7" w:rsidRPr="00385F66">
        <w:t xml:space="preserve">Aglow International, </w:t>
      </w:r>
      <w:r w:rsidR="00FF5D54">
        <w:t>vos statuts et votre règlement intérieur</w:t>
      </w:r>
      <w:r w:rsidRPr="00385F66">
        <w:t xml:space="preserve"> doi</w:t>
      </w:r>
      <w:r w:rsidR="00FF5D54">
        <w:t>ven</w:t>
      </w:r>
      <w:r w:rsidRPr="00385F66">
        <w:t>t suiv</w:t>
      </w:r>
      <w:r w:rsidR="00FF5D54">
        <w:t>re</w:t>
      </w:r>
      <w:r w:rsidRPr="00385F66">
        <w:t xml:space="preserve"> le m</w:t>
      </w:r>
      <w:r>
        <w:t xml:space="preserve">odèle de </w:t>
      </w:r>
      <w:r w:rsidR="000C3D90">
        <w:t>ceux</w:t>
      </w:r>
      <w:r>
        <w:t xml:space="preserve"> du Siège Internat</w:t>
      </w:r>
      <w:r w:rsidRPr="00385F66">
        <w:t>ional</w:t>
      </w:r>
      <w:r w:rsidR="007B34D7" w:rsidRPr="00385F66">
        <w:t xml:space="preserve">. </w:t>
      </w:r>
      <w:r w:rsidRPr="00385F66">
        <w:t>Vous pouvez obtenir un exemplaire de</w:t>
      </w:r>
      <w:r w:rsidR="000C3D90">
        <w:t xml:space="preserve"> statuts</w:t>
      </w:r>
      <w:r>
        <w:t xml:space="preserve"> adapté</w:t>
      </w:r>
      <w:r w:rsidR="000C3D90">
        <w:t>s</w:t>
      </w:r>
      <w:r>
        <w:t xml:space="preserve"> pour usage </w:t>
      </w:r>
      <w:r w:rsidR="007B34D7" w:rsidRPr="00385F66">
        <w:t xml:space="preserve">national </w:t>
      </w:r>
      <w:r>
        <w:t xml:space="preserve">auprès du </w:t>
      </w:r>
      <w:r w:rsidR="00B0350E">
        <w:t>Bureau Mondial</w:t>
      </w:r>
      <w:r w:rsidR="00FF5D54">
        <w:t xml:space="preserve"> des Associations</w:t>
      </w:r>
      <w:r w:rsidR="00B0350E">
        <w:t>-</w:t>
      </w:r>
      <w:r w:rsidR="00AB5BFC">
        <w:t>International.</w:t>
      </w:r>
    </w:p>
    <w:p w:rsidR="00AB5478" w:rsidRPr="00814461" w:rsidRDefault="007B34D7" w:rsidP="009877B6">
      <w:pPr>
        <w:pStyle w:val="bulletularrow"/>
      </w:pPr>
      <w:r w:rsidRPr="00814461">
        <w:t>S</w:t>
      </w:r>
      <w:r w:rsidR="00814461" w:rsidRPr="00814461">
        <w:t xml:space="preserve">oumettez </w:t>
      </w:r>
      <w:r w:rsidR="00FF5D54">
        <w:t>vos statuts nationaux</w:t>
      </w:r>
      <w:r w:rsidR="00814461" w:rsidRPr="00814461">
        <w:t xml:space="preserve"> au </w:t>
      </w:r>
      <w:r w:rsidR="003C2AEE">
        <w:t>Bureau Mondial des Associations-International</w:t>
      </w:r>
      <w:r w:rsidR="00AB5BFC">
        <w:t xml:space="preserve"> </w:t>
      </w:r>
      <w:r w:rsidR="00814461" w:rsidRPr="00814461">
        <w:t xml:space="preserve">pour accord avant </w:t>
      </w:r>
      <w:r w:rsidR="000C3D90">
        <w:t>de déclarer</w:t>
      </w:r>
      <w:r w:rsidR="00814461" w:rsidRPr="00814461">
        <w:t xml:space="preserve"> l’</w:t>
      </w:r>
      <w:r w:rsidR="00814461">
        <w:t>association auprès des autorités l</w:t>
      </w:r>
      <w:r w:rsidR="00814461" w:rsidRPr="00814461">
        <w:t>o</w:t>
      </w:r>
      <w:r w:rsidR="00814461">
        <w:t>c</w:t>
      </w:r>
      <w:r w:rsidR="00814461" w:rsidRPr="00814461">
        <w:t>ales</w:t>
      </w:r>
      <w:r w:rsidRPr="00814461">
        <w:t>.</w:t>
      </w:r>
    </w:p>
    <w:p w:rsidR="00AB5BFC" w:rsidRDefault="00AB5BFC" w:rsidP="004A13DE">
      <w:pPr>
        <w:pStyle w:val="Standard"/>
        <w:rPr>
          <w:rStyle w:val="pointsChar"/>
          <w:rFonts w:eastAsia="SimSun"/>
        </w:rPr>
      </w:pPr>
    </w:p>
    <w:p w:rsidR="00DC6D24" w:rsidRDefault="00814461" w:rsidP="00AF7D60">
      <w:proofErr w:type="gramStart"/>
      <w:r w:rsidRPr="00814461">
        <w:rPr>
          <w:rStyle w:val="pointsChar"/>
          <w:rFonts w:eastAsia="SimSun"/>
        </w:rPr>
        <w:t>REMARQUE</w:t>
      </w:r>
      <w:r w:rsidR="007B34D7" w:rsidRPr="00814461">
        <w:rPr>
          <w:rStyle w:val="pointsChar"/>
          <w:rFonts w:eastAsia="SimSun"/>
        </w:rPr>
        <w:t>:</w:t>
      </w:r>
      <w:proofErr w:type="gramEnd"/>
      <w:r w:rsidRPr="00814461">
        <w:t xml:space="preserve"> si un changement important devait se produire dans </w:t>
      </w:r>
      <w:r w:rsidR="00FF5D54">
        <w:t>les statuts</w:t>
      </w:r>
      <w:r w:rsidRPr="00814461">
        <w:t xml:space="preserve"> </w:t>
      </w:r>
      <w:r>
        <w:t>d’</w:t>
      </w:r>
      <w:r w:rsidR="007B34D7" w:rsidRPr="00814461">
        <w:t xml:space="preserve">Aglow International, </w:t>
      </w:r>
      <w:r w:rsidR="00FF5D54">
        <w:t>les statuts et règlement intérieur nationaux</w:t>
      </w:r>
      <w:r>
        <w:t xml:space="preserve"> devr</w:t>
      </w:r>
      <w:r w:rsidR="00FF5D54">
        <w:t>o</w:t>
      </w:r>
      <w:r>
        <w:t>nt</w:t>
      </w:r>
      <w:r w:rsidR="00FF5D54">
        <w:t xml:space="preserve"> eux aussi</w:t>
      </w:r>
      <w:r>
        <w:t xml:space="preserve"> être </w:t>
      </w:r>
      <w:r w:rsidR="00FF5D54">
        <w:t>modifiés</w:t>
      </w:r>
      <w:r w:rsidR="007B34D7" w:rsidRPr="00814461">
        <w:t>.</w:t>
      </w:r>
      <w:r w:rsidR="00DC6D24">
        <w:br w:type="page"/>
      </w:r>
    </w:p>
    <w:p w:rsidR="00AB5478" w:rsidRPr="0003237E" w:rsidRDefault="007B34D7" w:rsidP="0079187D">
      <w:pPr>
        <w:pStyle w:val="section"/>
      </w:pPr>
      <w:bookmarkStart w:id="94" w:name="_Toc429054189"/>
      <w:bookmarkStart w:id="95" w:name="_Toc427916587"/>
      <w:bookmarkStart w:id="96" w:name="_Toc134023705"/>
      <w:r w:rsidRPr="0003237E">
        <w:lastRenderedPageBreak/>
        <w:t>SECTION 2</w:t>
      </w:r>
      <w:bookmarkEnd w:id="94"/>
      <w:bookmarkEnd w:id="95"/>
      <w:bookmarkEnd w:id="96"/>
    </w:p>
    <w:p w:rsidR="00AB5478" w:rsidRPr="00756EC1" w:rsidRDefault="000C3D90" w:rsidP="0079187D">
      <w:pPr>
        <w:pStyle w:val="title-TOC-level1"/>
      </w:pPr>
      <w:bookmarkStart w:id="97" w:name="_Toc429054190"/>
      <w:bookmarkStart w:id="98" w:name="_Toc134023706"/>
      <w:r w:rsidRPr="00756EC1">
        <w:t xml:space="preserve">Les </w:t>
      </w:r>
      <w:r w:rsidR="0003237E" w:rsidRPr="00756EC1">
        <w:t xml:space="preserve">Postes au sein du </w:t>
      </w:r>
      <w:r w:rsidR="00BD6655" w:rsidRPr="00756EC1">
        <w:t>Bureau National</w:t>
      </w:r>
      <w:bookmarkEnd w:id="97"/>
      <w:bookmarkEnd w:id="98"/>
    </w:p>
    <w:p w:rsidR="00AB5478" w:rsidRPr="008E621D" w:rsidRDefault="00C57E1E" w:rsidP="009A17F9">
      <w:pPr>
        <w:pStyle w:val="Heading2"/>
      </w:pPr>
      <w:bookmarkStart w:id="99" w:name="_Toc429054191"/>
      <w:bookmarkStart w:id="100" w:name="_Toc427916588"/>
      <w:bookmarkStart w:id="101" w:name="_Toc134023707"/>
      <w:r>
        <w:t xml:space="preserve">La </w:t>
      </w:r>
      <w:r w:rsidR="0003237E" w:rsidRPr="008E621D">
        <w:t>Pré</w:t>
      </w:r>
      <w:r w:rsidR="007B34D7" w:rsidRPr="008E621D">
        <w:t>sident</w:t>
      </w:r>
      <w:bookmarkEnd w:id="99"/>
      <w:bookmarkEnd w:id="100"/>
      <w:r w:rsidR="0003237E" w:rsidRPr="008E621D">
        <w:t>e</w:t>
      </w:r>
      <w:bookmarkEnd w:id="101"/>
    </w:p>
    <w:p w:rsidR="00AB5478" w:rsidRPr="006E62EA" w:rsidRDefault="00814461" w:rsidP="00756EC1">
      <w:r w:rsidRPr="006E62EA">
        <w:t xml:space="preserve">En tant que présidente nationale, </w:t>
      </w:r>
      <w:r w:rsidR="00280440">
        <w:t xml:space="preserve">il est important que vous compreniez et pratiquiez une mentalité apostolique </w:t>
      </w:r>
      <w:r w:rsidR="006E62EA">
        <w:t xml:space="preserve">mais aussi </w:t>
      </w:r>
      <w:r w:rsidR="00280440">
        <w:t>que vous saisissiez</w:t>
      </w:r>
      <w:r w:rsidR="006E62EA" w:rsidRPr="006E62EA">
        <w:t xml:space="preserve"> la différence</w:t>
      </w:r>
      <w:r w:rsidR="007B34D7" w:rsidRPr="006E62EA">
        <w:t xml:space="preserve"> </w:t>
      </w:r>
      <w:r w:rsidR="006E62EA">
        <w:t xml:space="preserve">entre </w:t>
      </w:r>
      <w:r w:rsidR="000C3D90">
        <w:t>ce qui est</w:t>
      </w:r>
      <w:r w:rsidR="006E62EA">
        <w:t xml:space="preserve"> </w:t>
      </w:r>
      <w:r w:rsidR="007B34D7" w:rsidRPr="006E62EA">
        <w:t>apostoli</w:t>
      </w:r>
      <w:r w:rsidR="006E62EA">
        <w:t xml:space="preserve">que et </w:t>
      </w:r>
      <w:r w:rsidR="000C3D90">
        <w:t>ce qui est</w:t>
      </w:r>
      <w:r w:rsidR="006E62EA">
        <w:t xml:space="preserve"> pastora</w:t>
      </w:r>
      <w:r w:rsidR="006F747F">
        <w:t>l</w:t>
      </w:r>
      <w:r w:rsidR="006E62EA">
        <w:t xml:space="preserve"> </w:t>
      </w:r>
      <w:r w:rsidR="00280440">
        <w:t xml:space="preserve">tout en sachant </w:t>
      </w:r>
      <w:r w:rsidR="006F747F">
        <w:t>utiliser les</w:t>
      </w:r>
      <w:r w:rsidR="006E62EA">
        <w:t xml:space="preserve"> deux dans votre style de </w:t>
      </w:r>
      <w:r w:rsidR="007B34D7" w:rsidRPr="006E62EA">
        <w:t>leadership.</w:t>
      </w:r>
    </w:p>
    <w:p w:rsidR="00AB5478" w:rsidRPr="006E62EA" w:rsidRDefault="006E62EA" w:rsidP="00756EC1">
      <w:pPr>
        <w:rPr>
          <w:b/>
        </w:rPr>
      </w:pPr>
      <w:r w:rsidRPr="006E62EA">
        <w:rPr>
          <w:b/>
        </w:rPr>
        <w:t xml:space="preserve">Vous êtes </w:t>
      </w:r>
      <w:r w:rsidR="00225A10">
        <w:rPr>
          <w:b/>
        </w:rPr>
        <w:t>la</w:t>
      </w:r>
      <w:r w:rsidRPr="006E62EA">
        <w:rPr>
          <w:b/>
        </w:rPr>
        <w:t xml:space="preserve"> porte-parole et </w:t>
      </w:r>
      <w:r w:rsidR="00280440">
        <w:rPr>
          <w:b/>
        </w:rPr>
        <w:t>le modèle</w:t>
      </w:r>
      <w:r w:rsidRPr="006E62EA">
        <w:rPr>
          <w:b/>
        </w:rPr>
        <w:t xml:space="preserve"> l</w:t>
      </w:r>
      <w:r w:rsidR="00280440">
        <w:rPr>
          <w:b/>
        </w:rPr>
        <w:t>e</w:t>
      </w:r>
      <w:r w:rsidRPr="006E62EA">
        <w:rPr>
          <w:b/>
        </w:rPr>
        <w:t xml:space="preserve"> plus visible </w:t>
      </w:r>
      <w:r w:rsidR="006F747F">
        <w:rPr>
          <w:b/>
        </w:rPr>
        <w:t xml:space="preserve">pour </w:t>
      </w:r>
      <w:r w:rsidR="007B34D7" w:rsidRPr="006E62EA">
        <w:rPr>
          <w:b/>
        </w:rPr>
        <w:t xml:space="preserve">Aglow </w:t>
      </w:r>
      <w:r>
        <w:rPr>
          <w:b/>
        </w:rPr>
        <w:t>dans votre</w:t>
      </w:r>
      <w:r w:rsidR="007B34D7" w:rsidRPr="006E62EA">
        <w:rPr>
          <w:b/>
        </w:rPr>
        <w:t xml:space="preserve"> nation.</w:t>
      </w:r>
    </w:p>
    <w:p w:rsidR="00AB5478" w:rsidRPr="00225A10" w:rsidRDefault="00225A10" w:rsidP="00756EC1">
      <w:r w:rsidRPr="00225A10">
        <w:t xml:space="preserve">Vous êtes la porte-parole du bureau et la modératrice </w:t>
      </w:r>
      <w:r>
        <w:t>des</w:t>
      </w:r>
      <w:r w:rsidRPr="00225A10">
        <w:t xml:space="preserve"> réunions </w:t>
      </w:r>
      <w:r>
        <w:t>de bureau.</w:t>
      </w:r>
      <w:r w:rsidR="006F747F">
        <w:t xml:space="preserve"> Aussi bien</w:t>
      </w:r>
      <w:r>
        <w:t xml:space="preserve"> </w:t>
      </w:r>
      <w:r w:rsidR="006F747F">
        <w:t>l</w:t>
      </w:r>
      <w:r w:rsidRPr="00225A10">
        <w:t xml:space="preserve">e </w:t>
      </w:r>
      <w:r w:rsidR="00FC6A59">
        <w:t xml:space="preserve">Bureau National </w:t>
      </w:r>
      <w:r w:rsidR="006F747F">
        <w:t>que</w:t>
      </w:r>
      <w:r w:rsidRPr="00225A10">
        <w:t xml:space="preserve"> les bureaux locaux auront tendance à refléter votre style de </w:t>
      </w:r>
      <w:r w:rsidR="007B34D7" w:rsidRPr="00225A10">
        <w:t>leadership. A</w:t>
      </w:r>
      <w:r w:rsidRPr="00225A10">
        <w:t>lor</w:t>
      </w:r>
      <w:r w:rsidR="007B34D7" w:rsidRPr="00225A10">
        <w:t xml:space="preserve">s </w:t>
      </w:r>
      <w:r w:rsidRPr="00225A10">
        <w:t xml:space="preserve">que </w:t>
      </w:r>
      <w:r w:rsidR="007B34D7" w:rsidRPr="00225A10">
        <w:t xml:space="preserve">Dieu </w:t>
      </w:r>
      <w:r w:rsidRPr="00225A10">
        <w:t xml:space="preserve">agit </w:t>
      </w:r>
      <w:r w:rsidR="006F747F">
        <w:t>au moyen de</w:t>
      </w:r>
      <w:r w:rsidRPr="00225A10">
        <w:t xml:space="preserve"> votre personnalité unique, vous</w:t>
      </w:r>
      <w:r>
        <w:t xml:space="preserve"> exercerez une </w:t>
      </w:r>
      <w:r w:rsidR="007B34D7" w:rsidRPr="00225A10">
        <w:t xml:space="preserve">influence </w:t>
      </w:r>
      <w:r>
        <w:t xml:space="preserve">sur l’ensemble du mouvement </w:t>
      </w:r>
      <w:r w:rsidR="007B34D7" w:rsidRPr="00225A10">
        <w:t xml:space="preserve">Aglow </w:t>
      </w:r>
      <w:r>
        <w:t>dans votre pays</w:t>
      </w:r>
      <w:r w:rsidR="007B34D7" w:rsidRPr="00225A10">
        <w:t>.</w:t>
      </w:r>
    </w:p>
    <w:p w:rsidR="00AB5478" w:rsidRPr="00225A10" w:rsidRDefault="00225A10" w:rsidP="00756EC1">
      <w:pPr>
        <w:rPr>
          <w:b/>
        </w:rPr>
      </w:pPr>
      <w:r w:rsidRPr="00225A10">
        <w:rPr>
          <w:b/>
        </w:rPr>
        <w:t>Vous êtes un c</w:t>
      </w:r>
      <w:r w:rsidR="007B34D7" w:rsidRPr="00225A10">
        <w:rPr>
          <w:b/>
        </w:rPr>
        <w:t>atalys</w:t>
      </w:r>
      <w:r w:rsidRPr="00225A10">
        <w:rPr>
          <w:b/>
        </w:rPr>
        <w:t xml:space="preserve">eur, vous êtes là pour découvrir les dons des autres et encourager les </w:t>
      </w:r>
      <w:r w:rsidR="001F01E5">
        <w:rPr>
          <w:b/>
        </w:rPr>
        <w:t xml:space="preserve">autres </w:t>
      </w:r>
      <w:r w:rsidR="00280440">
        <w:rPr>
          <w:b/>
        </w:rPr>
        <w:t>membres du bureau</w:t>
      </w:r>
      <w:r w:rsidR="001F01E5">
        <w:rPr>
          <w:b/>
        </w:rPr>
        <w:t xml:space="preserve"> à atteindre leur plein potentiel </w:t>
      </w:r>
      <w:r w:rsidR="00BE7A97">
        <w:rPr>
          <w:b/>
        </w:rPr>
        <w:t>au fur et à mesure qu’elles découvrent</w:t>
      </w:r>
      <w:r w:rsidR="001F01E5">
        <w:rPr>
          <w:b/>
        </w:rPr>
        <w:t xml:space="preserve"> leur </w:t>
      </w:r>
      <w:r w:rsidR="007B34D7" w:rsidRPr="00225A10">
        <w:rPr>
          <w:b/>
        </w:rPr>
        <w:t>identit</w:t>
      </w:r>
      <w:r w:rsidR="001F01E5">
        <w:rPr>
          <w:b/>
        </w:rPr>
        <w:t xml:space="preserve">é en </w:t>
      </w:r>
      <w:r w:rsidR="007B34D7" w:rsidRPr="00225A10">
        <w:rPr>
          <w:b/>
        </w:rPr>
        <w:t>Christ.</w:t>
      </w:r>
    </w:p>
    <w:p w:rsidR="00AB5478" w:rsidRPr="0099062B" w:rsidRDefault="001F01E5" w:rsidP="00756EC1">
      <w:r w:rsidRPr="001F01E5">
        <w:t xml:space="preserve">Vous encouragez </w:t>
      </w:r>
      <w:r w:rsidR="00BE7A97">
        <w:t xml:space="preserve">les membres </w:t>
      </w:r>
      <w:r w:rsidR="006F747F">
        <w:t>de votre</w:t>
      </w:r>
      <w:r w:rsidR="00BE7A97">
        <w:t xml:space="preserve"> bureau</w:t>
      </w:r>
      <w:r w:rsidRPr="001F01E5">
        <w:t xml:space="preserve"> à grandir dans leur</w:t>
      </w:r>
      <w:r w:rsidR="00BE7A97">
        <w:t xml:space="preserve"> domaine de</w:t>
      </w:r>
      <w:r w:rsidRPr="001F01E5">
        <w:t xml:space="preserve"> responsa</w:t>
      </w:r>
      <w:r w:rsidR="007B34D7" w:rsidRPr="001F01E5">
        <w:t>bilit</w:t>
      </w:r>
      <w:r>
        <w:t xml:space="preserve">é </w:t>
      </w:r>
      <w:r w:rsidR="00BE7A97">
        <w:t>et de prise</w:t>
      </w:r>
      <w:r>
        <w:t xml:space="preserve"> de dé</w:t>
      </w:r>
      <w:r w:rsidR="007B34D7" w:rsidRPr="001F01E5">
        <w:t>cision</w:t>
      </w:r>
      <w:r>
        <w:t xml:space="preserve">, vous </w:t>
      </w:r>
      <w:r w:rsidR="00BE7A97">
        <w:t>leur donnez la liberté de réussir comme de faire des erreurs.</w:t>
      </w:r>
      <w:r w:rsidR="007B34D7" w:rsidRPr="001F01E5">
        <w:t xml:space="preserve"> </w:t>
      </w:r>
      <w:r w:rsidRPr="001F01E5">
        <w:t xml:space="preserve">Vous les aidez à </w:t>
      </w:r>
      <w:r w:rsidR="00BE7A97">
        <w:t>se sentir de plus en plus responsables de leur domaine particulier dans le ministère, mais sans excès.</w:t>
      </w:r>
      <w:r w:rsidR="007B34D7" w:rsidRPr="001F01E5">
        <w:t xml:space="preserve"> </w:t>
      </w:r>
      <w:r w:rsidR="0099062B">
        <w:t xml:space="preserve">Vous </w:t>
      </w:r>
      <w:r w:rsidR="00BE7A97">
        <w:t xml:space="preserve">les </w:t>
      </w:r>
      <w:r w:rsidR="0099062B" w:rsidRPr="0099062B">
        <w:t xml:space="preserve">encouragez </w:t>
      </w:r>
      <w:r w:rsidR="00BE7A97">
        <w:t>à s’impliquer</w:t>
      </w:r>
      <w:r w:rsidR="0099062B" w:rsidRPr="0099062B">
        <w:t xml:space="preserve">, vous respectez </w:t>
      </w:r>
      <w:proofErr w:type="gramStart"/>
      <w:r w:rsidR="0099062B" w:rsidRPr="0099062B">
        <w:t xml:space="preserve">leur </w:t>
      </w:r>
      <w:r w:rsidR="0099062B">
        <w:t>diffé</w:t>
      </w:r>
      <w:r w:rsidR="007B34D7" w:rsidRPr="0099062B">
        <w:t>rences</w:t>
      </w:r>
      <w:proofErr w:type="gramEnd"/>
      <w:r w:rsidR="007B34D7" w:rsidRPr="0099062B">
        <w:t>, v</w:t>
      </w:r>
      <w:r w:rsidR="0099062B" w:rsidRPr="0099062B">
        <w:t xml:space="preserve">ous tenez compte de leur </w:t>
      </w:r>
      <w:r w:rsidR="006F747F">
        <w:t>point de vue</w:t>
      </w:r>
      <w:r w:rsidR="0099062B" w:rsidRPr="0099062B">
        <w:t xml:space="preserve"> et </w:t>
      </w:r>
      <w:r w:rsidR="00AB5BFC">
        <w:t xml:space="preserve">vous </w:t>
      </w:r>
      <w:r w:rsidR="0099062B" w:rsidRPr="0099062B">
        <w:t xml:space="preserve">les aidez à </w:t>
      </w:r>
      <w:r w:rsidR="0010234A">
        <w:t>réaliser tout leur potentiel en tant que dirigeantes et membres du bureau.</w:t>
      </w:r>
    </w:p>
    <w:p w:rsidR="00AB5478" w:rsidRPr="0099062B" w:rsidRDefault="0099062B" w:rsidP="00756EC1">
      <w:pPr>
        <w:rPr>
          <w:b/>
        </w:rPr>
      </w:pPr>
      <w:r w:rsidRPr="0099062B">
        <w:rPr>
          <w:b/>
        </w:rPr>
        <w:t xml:space="preserve">Vous êtes celle qui </w:t>
      </w:r>
      <w:r w:rsidR="0010234A">
        <w:rPr>
          <w:b/>
        </w:rPr>
        <w:t>donne l’impulsion</w:t>
      </w:r>
      <w:r w:rsidRPr="0099062B">
        <w:rPr>
          <w:b/>
        </w:rPr>
        <w:t xml:space="preserve">, </w:t>
      </w:r>
      <w:r w:rsidR="0010234A">
        <w:rPr>
          <w:b/>
        </w:rPr>
        <w:t>en</w:t>
      </w:r>
      <w:r w:rsidRPr="0099062B">
        <w:rPr>
          <w:b/>
        </w:rPr>
        <w:t xml:space="preserve"> </w:t>
      </w:r>
      <w:r w:rsidR="0010234A">
        <w:rPr>
          <w:b/>
        </w:rPr>
        <w:t>entraînant le bureau dans l’action</w:t>
      </w:r>
      <w:r w:rsidRPr="0099062B">
        <w:rPr>
          <w:b/>
        </w:rPr>
        <w:t xml:space="preserve"> et </w:t>
      </w:r>
      <w:r w:rsidR="0010234A">
        <w:rPr>
          <w:b/>
        </w:rPr>
        <w:t>en</w:t>
      </w:r>
      <w:r w:rsidRPr="0099062B">
        <w:rPr>
          <w:b/>
        </w:rPr>
        <w:t xml:space="preserve"> supervis</w:t>
      </w:r>
      <w:r w:rsidR="0010234A">
        <w:rPr>
          <w:b/>
        </w:rPr>
        <w:t>ant</w:t>
      </w:r>
      <w:r w:rsidRPr="0099062B">
        <w:rPr>
          <w:b/>
        </w:rPr>
        <w:t xml:space="preserve"> </w:t>
      </w:r>
      <w:r w:rsidR="006F747F">
        <w:rPr>
          <w:b/>
        </w:rPr>
        <w:t>votre</w:t>
      </w:r>
      <w:r w:rsidRPr="0099062B">
        <w:rPr>
          <w:b/>
        </w:rPr>
        <w:t xml:space="preserve"> bureau et </w:t>
      </w:r>
      <w:r w:rsidR="00AB5BFC">
        <w:rPr>
          <w:b/>
        </w:rPr>
        <w:t>le ministère d’</w:t>
      </w:r>
      <w:r w:rsidR="00661934">
        <w:rPr>
          <w:b/>
        </w:rPr>
        <w:t xml:space="preserve">Aglow dans </w:t>
      </w:r>
      <w:r w:rsidR="00AB5BFC">
        <w:rPr>
          <w:b/>
        </w:rPr>
        <w:t xml:space="preserve">tout </w:t>
      </w:r>
      <w:r w:rsidRPr="0099062B">
        <w:rPr>
          <w:b/>
        </w:rPr>
        <w:t>le pays</w:t>
      </w:r>
      <w:r w:rsidR="007B34D7" w:rsidRPr="0099062B">
        <w:rPr>
          <w:b/>
        </w:rPr>
        <w:t>.</w:t>
      </w:r>
    </w:p>
    <w:p w:rsidR="00AB5478" w:rsidRPr="009E44FE" w:rsidRDefault="0099062B" w:rsidP="00756EC1">
      <w:r w:rsidRPr="0099062B">
        <w:t xml:space="preserve">Vous </w:t>
      </w:r>
      <w:r w:rsidR="0010234A">
        <w:t>donnez l’impulsion</w:t>
      </w:r>
      <w:r w:rsidRPr="0099062B">
        <w:t xml:space="preserve"> en invitant les membres </w:t>
      </w:r>
      <w:proofErr w:type="gramStart"/>
      <w:r w:rsidRPr="0099062B">
        <w:t xml:space="preserve">du  </w:t>
      </w:r>
      <w:r w:rsidR="00FC6A59">
        <w:t>Bureau</w:t>
      </w:r>
      <w:proofErr w:type="gramEnd"/>
      <w:r w:rsidR="00FC6A59">
        <w:t xml:space="preserve"> National </w:t>
      </w:r>
      <w:r w:rsidR="007B34D7" w:rsidRPr="0099062B">
        <w:t xml:space="preserve"> </w:t>
      </w:r>
      <w:r>
        <w:t xml:space="preserve">à donner leur avis et en </w:t>
      </w:r>
      <w:r w:rsidR="0010234A">
        <w:t>établissant</w:t>
      </w:r>
      <w:r w:rsidR="005264A5">
        <w:t xml:space="preserve"> un ordre du jour approprié </w:t>
      </w:r>
      <w:r w:rsidR="0010234A">
        <w:t>pour</w:t>
      </w:r>
      <w:r w:rsidR="005264A5">
        <w:t xml:space="preserve"> </w:t>
      </w:r>
      <w:r w:rsidR="0010234A">
        <w:t>l</w:t>
      </w:r>
      <w:r w:rsidR="005264A5">
        <w:t>es réunions de bureau</w:t>
      </w:r>
      <w:r w:rsidR="007B34D7" w:rsidRPr="0099062B">
        <w:t xml:space="preserve">. </w:t>
      </w:r>
      <w:r w:rsidR="005264A5">
        <w:t>Vous conduisez le bureau à se réjouir et à gr</w:t>
      </w:r>
      <w:r w:rsidR="005264A5" w:rsidRPr="005264A5">
        <w:t>a</w:t>
      </w:r>
      <w:r w:rsidR="005264A5">
        <w:t>n</w:t>
      </w:r>
      <w:r w:rsidR="005264A5" w:rsidRPr="005264A5">
        <w:t>dir ensemble dans le Seigneur</w:t>
      </w:r>
      <w:r w:rsidR="007B34D7" w:rsidRPr="005264A5">
        <w:t xml:space="preserve">. </w:t>
      </w:r>
      <w:r w:rsidR="005264A5" w:rsidRPr="005264A5">
        <w:t>V</w:t>
      </w:r>
      <w:r w:rsidR="005264A5">
        <w:t xml:space="preserve">ous montrez aux responsables locales comment elles contribuent à la </w:t>
      </w:r>
      <w:r w:rsidR="007B34D7" w:rsidRPr="005264A5">
        <w:t xml:space="preserve">vision. </w:t>
      </w:r>
      <w:r w:rsidR="009E44FE" w:rsidRPr="009E44FE">
        <w:t xml:space="preserve">Vous </w:t>
      </w:r>
      <w:r w:rsidR="006F747F">
        <w:t>supervisez</w:t>
      </w:r>
      <w:r w:rsidR="009E44FE" w:rsidRPr="009E44FE">
        <w:t xml:space="preserve"> la vie et la santé des groupes locaux, vous exhortez les group</w:t>
      </w:r>
      <w:r w:rsidR="009E44FE">
        <w:t>e</w:t>
      </w:r>
      <w:r w:rsidR="009E44FE" w:rsidRPr="009E44FE">
        <w:t xml:space="preserve">s </w:t>
      </w:r>
      <w:r w:rsidR="009E44FE">
        <w:t>à toucher l</w:t>
      </w:r>
      <w:r w:rsidR="00AB5BFC">
        <w:t>a vie des femmes et d</w:t>
      </w:r>
      <w:r w:rsidR="009E44FE">
        <w:t>es ho</w:t>
      </w:r>
      <w:r w:rsidR="009E44FE" w:rsidRPr="009E44FE">
        <w:t>mmes de leurs commu</w:t>
      </w:r>
      <w:r w:rsidR="009E44FE">
        <w:t xml:space="preserve">nautés et </w:t>
      </w:r>
      <w:r w:rsidR="00AB5BFC">
        <w:t xml:space="preserve">vous </w:t>
      </w:r>
      <w:r w:rsidR="009E44FE">
        <w:t>organisez des retraites et des formations de responsables</w:t>
      </w:r>
      <w:r w:rsidR="007B34D7" w:rsidRPr="009E44FE">
        <w:t xml:space="preserve">. </w:t>
      </w:r>
      <w:r w:rsidR="009E44FE" w:rsidRPr="009E44FE">
        <w:t>V</w:t>
      </w:r>
      <w:r w:rsidR="009E44FE">
        <w:t xml:space="preserve">ous établissez des objectifs </w:t>
      </w:r>
      <w:r w:rsidR="006F747F">
        <w:t>concrets</w:t>
      </w:r>
      <w:r w:rsidR="009E44FE">
        <w:t xml:space="preserve"> et </w:t>
      </w:r>
      <w:r w:rsidR="006F747F">
        <w:t xml:space="preserve">vous </w:t>
      </w:r>
      <w:r w:rsidR="009E44FE">
        <w:t xml:space="preserve">ouvrez de nouveaux groupes </w:t>
      </w:r>
      <w:r w:rsidR="007B34D7" w:rsidRPr="009E44FE">
        <w:t>Aglow</w:t>
      </w:r>
      <w:r w:rsidR="009E44FE">
        <w:t xml:space="preserve"> dans un trav</w:t>
      </w:r>
      <w:r w:rsidR="00AB5BFC">
        <w:t>ail d’équipe avec le bureau n</w:t>
      </w:r>
      <w:r w:rsidR="009E44FE">
        <w:t>ational</w:t>
      </w:r>
      <w:r w:rsidR="007B34D7" w:rsidRPr="009E44FE">
        <w:t xml:space="preserve">. </w:t>
      </w:r>
      <w:r w:rsidR="009E44FE" w:rsidRPr="009E44FE">
        <w:t>En tant que p</w:t>
      </w:r>
      <w:r w:rsidR="00814461" w:rsidRPr="009E44FE">
        <w:t>résidente</w:t>
      </w:r>
      <w:r w:rsidR="007B34D7" w:rsidRPr="009E44FE">
        <w:t xml:space="preserve">, </w:t>
      </w:r>
      <w:r w:rsidR="009E44FE" w:rsidRPr="009E44FE">
        <w:t xml:space="preserve">vous lancez les choses et vous </w:t>
      </w:r>
      <w:r w:rsidR="00433661">
        <w:t>vous assurez qu’elles avancent</w:t>
      </w:r>
      <w:r w:rsidR="007B34D7" w:rsidRPr="009E44FE">
        <w:t>.</w:t>
      </w:r>
    </w:p>
    <w:p w:rsidR="00DA4624" w:rsidRDefault="00DA4624" w:rsidP="00756EC1">
      <w:pPr>
        <w:rPr>
          <w:b/>
        </w:rPr>
      </w:pPr>
      <w:r w:rsidRPr="00DA4624">
        <w:rPr>
          <w:b/>
        </w:rPr>
        <w:t xml:space="preserve">Si vous êtes </w:t>
      </w:r>
      <w:r>
        <w:rPr>
          <w:b/>
        </w:rPr>
        <w:t xml:space="preserve">la </w:t>
      </w:r>
      <w:r w:rsidRPr="00DA4624">
        <w:rPr>
          <w:b/>
        </w:rPr>
        <w:t>présidente, vous faites au</w:t>
      </w:r>
      <w:r>
        <w:rPr>
          <w:b/>
        </w:rPr>
        <w:t>s</w:t>
      </w:r>
      <w:r w:rsidRPr="00DA4624">
        <w:rPr>
          <w:b/>
        </w:rPr>
        <w:t>si les choses suivantes</w:t>
      </w:r>
      <w:r>
        <w:rPr>
          <w:b/>
        </w:rPr>
        <w:t> :</w:t>
      </w:r>
    </w:p>
    <w:p w:rsidR="00AB5478" w:rsidRPr="009E44FE" w:rsidRDefault="009E44FE" w:rsidP="009877B6">
      <w:pPr>
        <w:pStyle w:val="bulletularrow"/>
      </w:pPr>
      <w:r>
        <w:t>Vous p</w:t>
      </w:r>
      <w:r w:rsidR="00814461">
        <w:t>ré</w:t>
      </w:r>
      <w:r w:rsidR="007B34D7" w:rsidRPr="006E1298">
        <w:t>sid</w:t>
      </w:r>
      <w:r>
        <w:t xml:space="preserve">ez </w:t>
      </w:r>
      <w:r w:rsidR="00DA4624" w:rsidRPr="006E1298">
        <w:t>les r</w:t>
      </w:r>
      <w:r w:rsidR="006E1298" w:rsidRPr="006E1298">
        <w:t>é</w:t>
      </w:r>
      <w:r w:rsidR="00DA4624" w:rsidRPr="006E1298">
        <w:t xml:space="preserve">unions de bureau et </w:t>
      </w:r>
      <w:r>
        <w:t>vous donnez</w:t>
      </w:r>
      <w:r w:rsidR="00DA4624" w:rsidRPr="006E1298">
        <w:t xml:space="preserve"> le ton</w:t>
      </w:r>
      <w:r w:rsidR="007B34D7" w:rsidRPr="006E1298">
        <w:t xml:space="preserve">. </w:t>
      </w:r>
      <w:r w:rsidR="00DA4624" w:rsidRPr="00DA4624">
        <w:t xml:space="preserve">Vous préparez l’ordre du jour, vous </w:t>
      </w:r>
      <w:r w:rsidR="006F747F">
        <w:t>ne laissez pas la réunion s’enliser</w:t>
      </w:r>
      <w:r w:rsidR="00DA4624" w:rsidRPr="00DA4624">
        <w:t xml:space="preserve">, vous encouragez tout le monde à </w:t>
      </w:r>
      <w:r w:rsidR="000F7182">
        <w:t>participer et</w:t>
      </w:r>
      <w:r w:rsidR="00DF4288">
        <w:t>, pour les points qui requièrent un vote, vous</w:t>
      </w:r>
      <w:r w:rsidR="000F7182">
        <w:t xml:space="preserve"> veillez à ce que d</w:t>
      </w:r>
      <w:r w:rsidR="00DA4624" w:rsidRPr="00DA4624">
        <w:t xml:space="preserve">es </w:t>
      </w:r>
      <w:r w:rsidR="00DF4288">
        <w:t>motions</w:t>
      </w:r>
      <w:r w:rsidR="006E1298">
        <w:t xml:space="preserve"> soient </w:t>
      </w:r>
      <w:r w:rsidR="000F7182">
        <w:t xml:space="preserve">présentées et </w:t>
      </w:r>
      <w:r w:rsidR="00DF4288">
        <w:t>soutenues</w:t>
      </w:r>
      <w:r w:rsidR="000F7182">
        <w:t>.</w:t>
      </w:r>
      <w:r>
        <w:t xml:space="preserve"> </w:t>
      </w:r>
      <w:r w:rsidRPr="009E44FE">
        <w:t xml:space="preserve">Vous </w:t>
      </w:r>
      <w:r w:rsidR="00DF4288">
        <w:t>partagez avec</w:t>
      </w:r>
      <w:r w:rsidRPr="009E44FE">
        <w:t xml:space="preserve"> votre bureau toute </w:t>
      </w:r>
      <w:r>
        <w:t>corresponda</w:t>
      </w:r>
      <w:r w:rsidR="007B34D7" w:rsidRPr="009E44FE">
        <w:t xml:space="preserve">nce </w:t>
      </w:r>
      <w:r w:rsidRPr="009E44FE">
        <w:t>ou rapports provenant du S</w:t>
      </w:r>
      <w:r w:rsidR="00AB5BFC">
        <w:t>iège international</w:t>
      </w:r>
      <w:r>
        <w:t xml:space="preserve">, de la </w:t>
      </w:r>
      <w:r w:rsidR="00371C80" w:rsidRPr="009E44FE">
        <w:t>Coordinatrice</w:t>
      </w:r>
      <w:r>
        <w:t xml:space="preserve"> Mondiale de prière</w:t>
      </w:r>
      <w:r w:rsidR="007B34D7" w:rsidRPr="009E44FE">
        <w:t xml:space="preserve">, etc., </w:t>
      </w:r>
      <w:r>
        <w:t>et</w:t>
      </w:r>
      <w:r w:rsidR="000F7182">
        <w:t xml:space="preserve"> vous</w:t>
      </w:r>
      <w:r>
        <w:t xml:space="preserve"> veillez à ce que les informations pertinentes soient communiquées au niveau local</w:t>
      </w:r>
      <w:r w:rsidR="007B34D7" w:rsidRPr="009E44FE">
        <w:t>.</w:t>
      </w:r>
    </w:p>
    <w:p w:rsidR="00AB5478" w:rsidRPr="009E44FE" w:rsidRDefault="009E44FE" w:rsidP="009877B6">
      <w:pPr>
        <w:pStyle w:val="bulletularrow"/>
      </w:pPr>
      <w:r w:rsidRPr="009E44FE">
        <w:t xml:space="preserve">Vous veillez à ce que chaque membre du bureau ait accès au Guide </w:t>
      </w:r>
      <w:r w:rsidR="007B34D7" w:rsidRPr="009E44FE">
        <w:rPr>
          <w:i/>
        </w:rPr>
        <w:t xml:space="preserve">Local </w:t>
      </w:r>
      <w:r w:rsidRPr="00433661">
        <w:t>et au</w:t>
      </w:r>
      <w:r>
        <w:rPr>
          <w:i/>
        </w:rPr>
        <w:t xml:space="preserve"> Guide </w:t>
      </w:r>
      <w:r w:rsidR="007B34D7" w:rsidRPr="009E44FE">
        <w:rPr>
          <w:i/>
        </w:rPr>
        <w:t xml:space="preserve">National </w:t>
      </w:r>
      <w:r w:rsidR="001551E6" w:rsidRPr="001551E6">
        <w:t xml:space="preserve">ou en ait </w:t>
      </w:r>
      <w:r w:rsidR="000F7182">
        <w:t>son propre exemplaire</w:t>
      </w:r>
      <w:r w:rsidR="001551E6">
        <w:rPr>
          <w:i/>
        </w:rPr>
        <w:t xml:space="preserve">. </w:t>
      </w:r>
    </w:p>
    <w:p w:rsidR="00FC6A59" w:rsidRPr="001551E6" w:rsidRDefault="001551E6" w:rsidP="009877B6">
      <w:pPr>
        <w:pStyle w:val="bulletularrow"/>
      </w:pPr>
      <w:r w:rsidRPr="001551E6">
        <w:t>Vous présidez les retraites et les conventions</w:t>
      </w:r>
      <w:r>
        <w:t>, ce qui ne veut pas dire que vous deviez tout faire</w:t>
      </w:r>
      <w:r w:rsidR="007B34D7" w:rsidRPr="001551E6">
        <w:t>.</w:t>
      </w:r>
      <w:r w:rsidR="000F7182">
        <w:t xml:space="preserve"> Il est important que</w:t>
      </w:r>
      <w:r w:rsidR="007B34D7" w:rsidRPr="001551E6">
        <w:t xml:space="preserve"> </w:t>
      </w:r>
      <w:r w:rsidR="000F7182">
        <w:t>l</w:t>
      </w:r>
      <w:r w:rsidRPr="001551E6">
        <w:t xml:space="preserve">es autres </w:t>
      </w:r>
      <w:r w:rsidR="000F7182">
        <w:t>membres</w:t>
      </w:r>
      <w:r>
        <w:t xml:space="preserve"> du bureau</w:t>
      </w:r>
      <w:r w:rsidRPr="001551E6">
        <w:t>,</w:t>
      </w:r>
      <w:r w:rsidR="000F7182">
        <w:t xml:space="preserve"> coordinatrices de ministères ou</w:t>
      </w:r>
      <w:r w:rsidRPr="001551E6">
        <w:t xml:space="preserve"> </w:t>
      </w:r>
      <w:r w:rsidRPr="001551E6">
        <w:lastRenderedPageBreak/>
        <w:t>membres des g</w:t>
      </w:r>
      <w:r>
        <w:t>r</w:t>
      </w:r>
      <w:r w:rsidRPr="001551E6">
        <w:t xml:space="preserve">oupes locaux </w:t>
      </w:r>
      <w:r w:rsidR="000F7182">
        <w:t>soient</w:t>
      </w:r>
      <w:r w:rsidRPr="001551E6">
        <w:t xml:space="preserve"> au</w:t>
      </w:r>
      <w:r>
        <w:t>ssi</w:t>
      </w:r>
      <w:r w:rsidRPr="001551E6">
        <w:t xml:space="preserve"> </w:t>
      </w:r>
      <w:r>
        <w:t>impliquées</w:t>
      </w:r>
      <w:r w:rsidR="007B34D7" w:rsidRPr="001551E6">
        <w:t xml:space="preserve">. </w:t>
      </w:r>
      <w:r w:rsidRPr="001551E6">
        <w:t>Toutefois vous supervisez la convention</w:t>
      </w:r>
      <w:r w:rsidR="007B34D7" w:rsidRPr="001551E6">
        <w:t>/</w:t>
      </w:r>
      <w:r w:rsidRPr="001551E6">
        <w:t>retr</w:t>
      </w:r>
      <w:r w:rsidR="007B34D7" w:rsidRPr="001551E6">
        <w:t>a</w:t>
      </w:r>
      <w:r w:rsidRPr="001551E6">
        <w:t>i</w:t>
      </w:r>
      <w:r w:rsidR="007B34D7" w:rsidRPr="001551E6">
        <w:t>t</w:t>
      </w:r>
      <w:r w:rsidRPr="001551E6">
        <w:t xml:space="preserve">e et veillez à </w:t>
      </w:r>
      <w:r w:rsidR="00FC6A59">
        <w:t xml:space="preserve">ce que tout </w:t>
      </w:r>
      <w:r w:rsidR="000F7182">
        <w:t>se tienne de façon harmonieuse</w:t>
      </w:r>
      <w:r w:rsidR="007B34D7" w:rsidRPr="001551E6">
        <w:t>.</w:t>
      </w:r>
    </w:p>
    <w:p w:rsidR="00AB5478" w:rsidRDefault="001551E6" w:rsidP="009877B6">
      <w:pPr>
        <w:pStyle w:val="bulletularrow"/>
      </w:pPr>
      <w:r>
        <w:t xml:space="preserve">La </w:t>
      </w:r>
      <w:r w:rsidR="00814461">
        <w:t>présidente</w:t>
      </w:r>
      <w:r>
        <w:t xml:space="preserve"> nationale</w:t>
      </w:r>
      <w:r w:rsidR="00DF4288">
        <w:t> :</w:t>
      </w:r>
    </w:p>
    <w:p w:rsidR="00AB5478" w:rsidRPr="001551E6" w:rsidRDefault="00DF4288" w:rsidP="00756EC1">
      <w:pPr>
        <w:pStyle w:val="bullet2"/>
      </w:pPr>
      <w:proofErr w:type="gramStart"/>
      <w:r>
        <w:t>est</w:t>
      </w:r>
      <w:proofErr w:type="gramEnd"/>
      <w:r>
        <w:t xml:space="preserve"> m</w:t>
      </w:r>
      <w:r w:rsidR="001551E6" w:rsidRPr="001551E6">
        <w:t>embre</w:t>
      </w:r>
      <w:r w:rsidR="000F7182">
        <w:t xml:space="preserve"> de droit</w:t>
      </w:r>
      <w:r w:rsidR="001551E6" w:rsidRPr="001551E6">
        <w:t xml:space="preserve"> de tous les sous-comités du </w:t>
      </w:r>
      <w:r w:rsidR="00FC6A59">
        <w:t xml:space="preserve">Bureau National </w:t>
      </w:r>
    </w:p>
    <w:p w:rsidR="00AB5478" w:rsidRPr="001551E6" w:rsidRDefault="00DF4288" w:rsidP="00756EC1">
      <w:pPr>
        <w:pStyle w:val="bullet2"/>
      </w:pPr>
      <w:proofErr w:type="gramStart"/>
      <w:r>
        <w:t>e</w:t>
      </w:r>
      <w:r w:rsidR="001551E6">
        <w:t>st</w:t>
      </w:r>
      <w:proofErr w:type="gramEnd"/>
      <w:r w:rsidR="001551E6">
        <w:t xml:space="preserve"> membre du Conseil International, en tant que porte-parole de son </w:t>
      </w:r>
      <w:r w:rsidR="00FC6A59">
        <w:t xml:space="preserve">Bureau National </w:t>
      </w:r>
    </w:p>
    <w:p w:rsidR="00AB5478" w:rsidRPr="001551E6" w:rsidRDefault="001551E6" w:rsidP="00756EC1">
      <w:pPr>
        <w:pStyle w:val="bullet2"/>
      </w:pPr>
      <w:proofErr w:type="gramStart"/>
      <w:r w:rsidRPr="001551E6">
        <w:t>c</w:t>
      </w:r>
      <w:r w:rsidR="007B34D7" w:rsidRPr="001551E6">
        <w:t>orrespond</w:t>
      </w:r>
      <w:proofErr w:type="gramEnd"/>
      <w:r w:rsidRPr="001551E6">
        <w:t xml:space="preserve"> régulièrement avec </w:t>
      </w:r>
      <w:r w:rsidR="00DF4288">
        <w:t>la personne du</w:t>
      </w:r>
      <w:r w:rsidRPr="001551E6">
        <w:t xml:space="preserve"> C</w:t>
      </w:r>
      <w:r w:rsidR="00BD6655" w:rsidRPr="001551E6">
        <w:t>omité Régional</w:t>
      </w:r>
      <w:r w:rsidR="00DF4288">
        <w:t xml:space="preserve"> qui supervise son pays</w:t>
      </w:r>
      <w:r w:rsidR="007B34D7" w:rsidRPr="001551E6">
        <w:t xml:space="preserve"> </w:t>
      </w:r>
      <w:r w:rsidR="00DF4288">
        <w:t>et</w:t>
      </w:r>
      <w:r w:rsidR="007B34D7" w:rsidRPr="001551E6">
        <w:t xml:space="preserve"> </w:t>
      </w:r>
      <w:r>
        <w:t xml:space="preserve">avec le </w:t>
      </w:r>
      <w:r w:rsidR="00B0350E">
        <w:t>Bureau Mondial</w:t>
      </w:r>
      <w:r w:rsidR="000F7182">
        <w:t xml:space="preserve"> des Associations</w:t>
      </w:r>
      <w:r w:rsidR="00B0350E">
        <w:t>-</w:t>
      </w:r>
      <w:r w:rsidR="00FC6A59">
        <w:t>International.</w:t>
      </w:r>
    </w:p>
    <w:p w:rsidR="00AB5478" w:rsidRPr="001551E6" w:rsidRDefault="00DF4288" w:rsidP="00756EC1">
      <w:pPr>
        <w:pStyle w:val="bullet2"/>
      </w:pPr>
      <w:proofErr w:type="gramStart"/>
      <w:r>
        <w:t>p</w:t>
      </w:r>
      <w:r w:rsidR="001551E6" w:rsidRPr="001551E6">
        <w:t>articipe</w:t>
      </w:r>
      <w:proofErr w:type="gramEnd"/>
      <w:r w:rsidR="001551E6" w:rsidRPr="001551E6">
        <w:t xml:space="preserve"> à la </w:t>
      </w:r>
      <w:r w:rsidR="001551E6">
        <w:t>ré</w:t>
      </w:r>
      <w:r w:rsidR="001551E6" w:rsidRPr="001551E6">
        <w:t xml:space="preserve">union </w:t>
      </w:r>
      <w:r w:rsidR="000F7182">
        <w:t>de</w:t>
      </w:r>
      <w:r w:rsidR="00E5628A">
        <w:t xml:space="preserve"> Présentation du</w:t>
      </w:r>
      <w:r w:rsidR="000F7182">
        <w:t xml:space="preserve"> Bilan et de</w:t>
      </w:r>
      <w:r w:rsidR="00E5628A">
        <w:t>s</w:t>
      </w:r>
      <w:r w:rsidR="000F7182">
        <w:t xml:space="preserve"> Projets du</w:t>
      </w:r>
      <w:r w:rsidR="001551E6" w:rsidRPr="001551E6">
        <w:t xml:space="preserve"> M</w:t>
      </w:r>
      <w:r w:rsidR="00371C80" w:rsidRPr="001551E6">
        <w:t>inistère</w:t>
      </w:r>
      <w:r w:rsidR="007B34D7" w:rsidRPr="001551E6">
        <w:t xml:space="preserve"> </w:t>
      </w:r>
      <w:r w:rsidR="001551E6" w:rsidRPr="001551E6">
        <w:t xml:space="preserve">lors de la </w:t>
      </w:r>
      <w:r w:rsidR="001551E6">
        <w:t>confé</w:t>
      </w:r>
      <w:r w:rsidR="001551E6" w:rsidRPr="001551E6">
        <w:t xml:space="preserve">rence Mondiale en </w:t>
      </w:r>
      <w:r>
        <w:t xml:space="preserve">tant </w:t>
      </w:r>
      <w:r w:rsidR="001551E6" w:rsidRPr="001551E6">
        <w:t xml:space="preserve">que représentante de son pays </w:t>
      </w:r>
      <w:r w:rsidR="007B34D7" w:rsidRPr="001551E6">
        <w:t>(a</w:t>
      </w:r>
      <w:r w:rsidR="001551E6">
        <w:t>u côté des autres membres du bureau</w:t>
      </w:r>
      <w:r w:rsidR="007B34D7" w:rsidRPr="001551E6">
        <w:t>)</w:t>
      </w:r>
    </w:p>
    <w:p w:rsidR="00AB5478" w:rsidRPr="00287D19" w:rsidRDefault="00DF4288" w:rsidP="00756EC1">
      <w:pPr>
        <w:pStyle w:val="bullet2"/>
      </w:pPr>
      <w:proofErr w:type="gramStart"/>
      <w:r>
        <w:t>e</w:t>
      </w:r>
      <w:r w:rsidR="00505E16">
        <w:t>xerce</w:t>
      </w:r>
      <w:proofErr w:type="gramEnd"/>
      <w:r w:rsidR="00505E16">
        <w:t xml:space="preserve"> des responsabilités</w:t>
      </w:r>
      <w:r w:rsidR="00287D19">
        <w:t xml:space="preserve"> da</w:t>
      </w:r>
      <w:r w:rsidR="00287D19" w:rsidRPr="00287D19">
        <w:t>n</w:t>
      </w:r>
      <w:r w:rsidR="00287D19">
        <w:t>s</w:t>
      </w:r>
      <w:r w:rsidR="00287D19" w:rsidRPr="00287D19">
        <w:t xml:space="preserve"> la </w:t>
      </w:r>
      <w:hyperlink w:anchor="appointment_executive_officers" w:history="1">
        <w:r w:rsidR="00505E16" w:rsidRPr="00943644">
          <w:rPr>
            <w:rStyle w:val="Hyperlink"/>
          </w:rPr>
          <w:t>N</w:t>
        </w:r>
        <w:r w:rsidR="00287D19" w:rsidRPr="00943644">
          <w:rPr>
            <w:rStyle w:val="Hyperlink"/>
          </w:rPr>
          <w:t>omination des membres du bureau</w:t>
        </w:r>
        <w:r w:rsidR="00505E16" w:rsidRPr="00943644">
          <w:rPr>
            <w:rStyle w:val="Hyperlink"/>
          </w:rPr>
          <w:t xml:space="preserve"> national</w:t>
        </w:r>
      </w:hyperlink>
      <w:r w:rsidR="007B34D7" w:rsidRPr="00505E16">
        <w:t xml:space="preserve"> </w:t>
      </w:r>
      <w:r w:rsidR="007B34D7" w:rsidRPr="00287D19">
        <w:t xml:space="preserve">(Section 2) </w:t>
      </w:r>
      <w:r w:rsidR="00287D19">
        <w:t>et dans l</w:t>
      </w:r>
      <w:r w:rsidR="00505E16">
        <w:t>a</w:t>
      </w:r>
      <w:r w:rsidR="00287D19">
        <w:t xml:space="preserve"> </w:t>
      </w:r>
      <w:r w:rsidR="000F79F7">
        <w:t>procédure</w:t>
      </w:r>
      <w:r w:rsidR="00287D19">
        <w:t xml:space="preserve"> </w:t>
      </w:r>
      <w:hyperlink w:anchor="evaluating_national_board" w:history="1">
        <w:r w:rsidR="00287D19" w:rsidRPr="00943644">
          <w:rPr>
            <w:rStyle w:val="Hyperlink"/>
          </w:rPr>
          <w:t>d’</w:t>
        </w:r>
        <w:r w:rsidR="00505E16" w:rsidRPr="00943644">
          <w:rPr>
            <w:rStyle w:val="Hyperlink"/>
          </w:rPr>
          <w:t>E</w:t>
        </w:r>
        <w:r w:rsidR="00287D19" w:rsidRPr="00943644">
          <w:rPr>
            <w:rStyle w:val="Hyperlink"/>
          </w:rPr>
          <w:t xml:space="preserve">valuation de l’efficacité du </w:t>
        </w:r>
        <w:r w:rsidR="00FC6A59" w:rsidRPr="00943644">
          <w:rPr>
            <w:rStyle w:val="Hyperlink"/>
          </w:rPr>
          <w:t>Bureau National</w:t>
        </w:r>
      </w:hyperlink>
      <w:r w:rsidR="00FC6A59" w:rsidRPr="00505E16">
        <w:t xml:space="preserve"> </w:t>
      </w:r>
      <w:r w:rsidR="007B34D7" w:rsidRPr="00287D19">
        <w:t>(Section 3)</w:t>
      </w:r>
    </w:p>
    <w:p w:rsidR="00B00370" w:rsidRPr="008E621D" w:rsidRDefault="00DF4288" w:rsidP="00756EC1">
      <w:pPr>
        <w:pStyle w:val="bullet2"/>
      </w:pPr>
      <w:proofErr w:type="gramStart"/>
      <w:r>
        <w:t>v</w:t>
      </w:r>
      <w:r w:rsidR="00287D19" w:rsidRPr="00287D19">
        <w:t>eille</w:t>
      </w:r>
      <w:proofErr w:type="gramEnd"/>
      <w:r w:rsidR="00287D19" w:rsidRPr="00287D19">
        <w:t xml:space="preserve"> à ce que les membres du </w:t>
      </w:r>
      <w:r w:rsidR="00FC6A59">
        <w:t xml:space="preserve">Bureau National </w:t>
      </w:r>
      <w:r w:rsidR="00287D19" w:rsidRPr="00287D19">
        <w:t xml:space="preserve">soient disponibles pour </w:t>
      </w:r>
      <w:r w:rsidR="00B00370">
        <w:t>se rendre</w:t>
      </w:r>
      <w:r w:rsidR="00287D19" w:rsidRPr="00287D19">
        <w:t xml:space="preserve"> dans les groupes locaux et les bureau</w:t>
      </w:r>
      <w:r w:rsidR="00611F23">
        <w:t>x</w:t>
      </w:r>
      <w:r w:rsidR="00FC6A59">
        <w:t xml:space="preserve"> régionaux de manière régulière.</w:t>
      </w:r>
    </w:p>
    <w:p w:rsidR="00AB5478" w:rsidRPr="00B00370" w:rsidRDefault="00B00370" w:rsidP="00756EC1">
      <w:proofErr w:type="gramStart"/>
      <w:r w:rsidRPr="00756EC1">
        <w:rPr>
          <w:rStyle w:val="pointsChar"/>
          <w:rFonts w:eastAsiaTheme="minorEastAsia"/>
        </w:rPr>
        <w:t>REMARQUE</w:t>
      </w:r>
      <w:r w:rsidR="007B34D7" w:rsidRPr="00756EC1">
        <w:rPr>
          <w:rStyle w:val="pointsChar"/>
          <w:rFonts w:eastAsia="SimSun"/>
        </w:rPr>
        <w:t>:</w:t>
      </w:r>
      <w:proofErr w:type="gramEnd"/>
      <w:r w:rsidR="007B34D7" w:rsidRPr="00B00370">
        <w:t xml:space="preserve"> </w:t>
      </w:r>
      <w:r w:rsidR="00505E16">
        <w:t>Dans le cas où la</w:t>
      </w:r>
      <w:r w:rsidRPr="00B00370">
        <w:t xml:space="preserve"> </w:t>
      </w:r>
      <w:r w:rsidR="00814461" w:rsidRPr="00B00370">
        <w:t>présidente</w:t>
      </w:r>
      <w:r w:rsidR="007B34D7" w:rsidRPr="00B00370">
        <w:t xml:space="preserve"> n</w:t>
      </w:r>
      <w:r>
        <w:t xml:space="preserve">ationale </w:t>
      </w:r>
      <w:r w:rsidR="00505E16">
        <w:t xml:space="preserve">doit </w:t>
      </w:r>
      <w:r w:rsidR="00DF4288">
        <w:t>s’absenter de</w:t>
      </w:r>
      <w:r w:rsidR="00505E16">
        <w:t xml:space="preserve"> son pays</w:t>
      </w:r>
      <w:r w:rsidRPr="00B00370">
        <w:t xml:space="preserve"> ou</w:t>
      </w:r>
      <w:r w:rsidR="00FC6A59">
        <w:t xml:space="preserve"> </w:t>
      </w:r>
      <w:r w:rsidR="00505E16">
        <w:t>tombe</w:t>
      </w:r>
      <w:r w:rsidRPr="00B00370">
        <w:t xml:space="preserve"> malade, </w:t>
      </w:r>
      <w:r w:rsidR="00505E16">
        <w:t xml:space="preserve">il est important que </w:t>
      </w:r>
      <w:r w:rsidRPr="00B00370">
        <w:t xml:space="preserve">la </w:t>
      </w:r>
      <w:r>
        <w:t>Vice</w:t>
      </w:r>
      <w:r w:rsidRPr="00B00370">
        <w:t>-présidente</w:t>
      </w:r>
      <w:r w:rsidR="00505E16">
        <w:t>, qui est également</w:t>
      </w:r>
      <w:r w:rsidRPr="00B00370">
        <w:rPr>
          <w:i/>
        </w:rPr>
        <w:t xml:space="preserve"> </w:t>
      </w:r>
      <w:r w:rsidR="00505E16" w:rsidRPr="00505E16">
        <w:t>R</w:t>
      </w:r>
      <w:r w:rsidRPr="00B00370">
        <w:t>esponsable de la formation des</w:t>
      </w:r>
      <w:r w:rsidR="007B34D7" w:rsidRPr="00B00370">
        <w:t xml:space="preserve"> </w:t>
      </w:r>
      <w:r w:rsidR="00DF4288">
        <w:t>responsables</w:t>
      </w:r>
      <w:r w:rsidR="00505E16">
        <w:t>,</w:t>
      </w:r>
      <w:r>
        <w:t xml:space="preserve"> </w:t>
      </w:r>
      <w:r w:rsidR="00505E16">
        <w:t>soit disponible pour assurer l’</w:t>
      </w:r>
      <w:r>
        <w:t>inté</w:t>
      </w:r>
      <w:r w:rsidR="007B34D7" w:rsidRPr="00B00370">
        <w:t xml:space="preserve">rim </w:t>
      </w:r>
      <w:r>
        <w:t xml:space="preserve">en </w:t>
      </w:r>
      <w:r w:rsidR="00505E16">
        <w:t>l’</w:t>
      </w:r>
      <w:r w:rsidR="007B34D7" w:rsidRPr="00B00370">
        <w:t>absence</w:t>
      </w:r>
      <w:r w:rsidR="00505E16">
        <w:t xml:space="preserve"> de la présidente</w:t>
      </w:r>
      <w:r w:rsidR="007B34D7" w:rsidRPr="00B00370">
        <w:t>.</w:t>
      </w:r>
    </w:p>
    <w:p w:rsidR="00AB5478" w:rsidRPr="00B00370" w:rsidRDefault="00505E16" w:rsidP="00756EC1">
      <w:r>
        <w:t>Chaque fois que</w:t>
      </w:r>
      <w:r w:rsidR="00B00370" w:rsidRPr="00B00370">
        <w:t xml:space="preserve"> la </w:t>
      </w:r>
      <w:r w:rsidR="00814461" w:rsidRPr="00B00370">
        <w:t>présidente</w:t>
      </w:r>
      <w:r w:rsidR="007B34D7" w:rsidRPr="00B00370">
        <w:t xml:space="preserve"> </w:t>
      </w:r>
      <w:r w:rsidR="00B00370" w:rsidRPr="00B00370">
        <w:t>nationale doit s’absenter du pays</w:t>
      </w:r>
      <w:r w:rsidR="007B34D7" w:rsidRPr="00B00370">
        <w:t xml:space="preserve">, </w:t>
      </w:r>
      <w:r w:rsidR="00B00370" w:rsidRPr="00B00370">
        <w:t xml:space="preserve">le </w:t>
      </w:r>
      <w:r w:rsidR="003C2AEE">
        <w:t>Bureau Mondial des Associations-International</w:t>
      </w:r>
      <w:r w:rsidR="00FC6A59">
        <w:t xml:space="preserve"> </w:t>
      </w:r>
      <w:r w:rsidR="00B00370" w:rsidRPr="00B00370">
        <w:t xml:space="preserve">doit en être informé </w:t>
      </w:r>
      <w:r>
        <w:t xml:space="preserve">aussi longtemps </w:t>
      </w:r>
      <w:r w:rsidR="00B00370" w:rsidRPr="00B00370">
        <w:t xml:space="preserve">à l’avance </w:t>
      </w:r>
      <w:r>
        <w:t>que</w:t>
      </w:r>
      <w:r w:rsidR="00B00370" w:rsidRPr="00B00370">
        <w:t xml:space="preserve"> </w:t>
      </w:r>
      <w:r w:rsidR="007B34D7" w:rsidRPr="00B00370">
        <w:t>possible</w:t>
      </w:r>
      <w:r w:rsidR="00FC6A59">
        <w:t xml:space="preserve"> ; elle doit communiquer </w:t>
      </w:r>
      <w:r>
        <w:t>les dates et l</w:t>
      </w:r>
      <w:r w:rsidR="00B00370">
        <w:t xml:space="preserve">es coordonnées où la joindre </w:t>
      </w:r>
      <w:r>
        <w:t>ainsi que</w:t>
      </w:r>
      <w:r w:rsidR="00B00370">
        <w:t xml:space="preserve"> la méthode choisie pour gérer les r</w:t>
      </w:r>
      <w:r w:rsidR="00371C80" w:rsidRPr="00B00370">
        <w:t>esponsabilités</w:t>
      </w:r>
      <w:r w:rsidR="007B34D7" w:rsidRPr="00B00370">
        <w:t xml:space="preserve"> </w:t>
      </w:r>
      <w:r w:rsidR="00B00370">
        <w:t>en son absence</w:t>
      </w:r>
      <w:r w:rsidR="007B34D7" w:rsidRPr="00B00370">
        <w:t>.</w:t>
      </w:r>
    </w:p>
    <w:p w:rsidR="00AB5478" w:rsidRPr="00507056" w:rsidRDefault="00507056" w:rsidP="00756EC1">
      <w:r>
        <w:t>Dans le c</w:t>
      </w:r>
      <w:r w:rsidR="00B00370" w:rsidRPr="00507056">
        <w:t xml:space="preserve">as où </w:t>
      </w:r>
      <w:r w:rsidR="00366D3F" w:rsidRPr="00507056">
        <w:t>tous</w:t>
      </w:r>
      <w:r w:rsidR="00B00370" w:rsidRPr="00507056">
        <w:t xml:space="preserve"> les membres du </w:t>
      </w:r>
      <w:r w:rsidR="00FC6A59">
        <w:t xml:space="preserve">Bureau </w:t>
      </w:r>
      <w:proofErr w:type="gramStart"/>
      <w:r w:rsidR="00FC6A59">
        <w:t xml:space="preserve">National </w:t>
      </w:r>
      <w:r w:rsidR="007B34D7" w:rsidRPr="00507056">
        <w:t xml:space="preserve"> </w:t>
      </w:r>
      <w:r w:rsidR="00505E16">
        <w:t>seraient</w:t>
      </w:r>
      <w:proofErr w:type="gramEnd"/>
      <w:r w:rsidR="00505E16">
        <w:t xml:space="preserve"> amenées à</w:t>
      </w:r>
      <w:r w:rsidR="00FC6A59">
        <w:t xml:space="preserve"> </w:t>
      </w:r>
      <w:r w:rsidR="00661934" w:rsidRPr="00507056">
        <w:t xml:space="preserve">s’absenter du pays en même temps, </w:t>
      </w:r>
      <w:r>
        <w:t xml:space="preserve"> </w:t>
      </w:r>
      <w:r w:rsidR="00661934" w:rsidRPr="00507056">
        <w:t xml:space="preserve">la </w:t>
      </w:r>
      <w:r w:rsidR="00814461" w:rsidRPr="00507056">
        <w:t>présidente</w:t>
      </w:r>
      <w:r w:rsidR="007B34D7" w:rsidRPr="00507056">
        <w:t xml:space="preserve"> </w:t>
      </w:r>
      <w:r w:rsidRPr="00507056">
        <w:t xml:space="preserve">nationale </w:t>
      </w:r>
      <w:r w:rsidR="00505E16" w:rsidRPr="00DF4288">
        <w:t>devra</w:t>
      </w:r>
      <w:r w:rsidR="008A6A63" w:rsidRPr="00DF4288">
        <w:t xml:space="preserve"> </w:t>
      </w:r>
      <w:r w:rsidR="00DF4288">
        <w:t>faire en sorte que toute question ou situation soit traité</w:t>
      </w:r>
      <w:r w:rsidR="00433661">
        <w:t>e</w:t>
      </w:r>
      <w:r w:rsidR="00DF4288">
        <w:t xml:space="preserve"> par</w:t>
      </w:r>
      <w:r w:rsidR="008A6A63">
        <w:t xml:space="preserve"> le </w:t>
      </w:r>
      <w:r w:rsidR="003C2AEE">
        <w:t>Bureau Mondial des Associations-International</w:t>
      </w:r>
      <w:r w:rsidR="00FC6A59">
        <w:t xml:space="preserve"> </w:t>
      </w:r>
      <w:r w:rsidR="008A6A63">
        <w:t>en</w:t>
      </w:r>
      <w:r w:rsidR="007B34D7" w:rsidRPr="00507056">
        <w:t>:</w:t>
      </w:r>
    </w:p>
    <w:p w:rsidR="00AB5478" w:rsidRPr="008A6A63" w:rsidRDefault="00433661" w:rsidP="00B173FA">
      <w:pPr>
        <w:pStyle w:val="ListParagraph"/>
        <w:numPr>
          <w:ilvl w:val="0"/>
          <w:numId w:val="189"/>
        </w:numPr>
        <w:ind w:left="1080" w:hanging="360"/>
        <w:jc w:val="both"/>
      </w:pPr>
      <w:r>
        <w:t>En n</w:t>
      </w:r>
      <w:r w:rsidR="007B34D7" w:rsidRPr="008A6A63">
        <w:t>otif</w:t>
      </w:r>
      <w:r w:rsidR="008A6A63" w:rsidRPr="008A6A63">
        <w:t>iant les bureau</w:t>
      </w:r>
      <w:r w:rsidR="008A6A63">
        <w:t>x</w:t>
      </w:r>
      <w:r w:rsidR="008A6A63" w:rsidRPr="008A6A63">
        <w:t xml:space="preserve"> locaux et régionaux de </w:t>
      </w:r>
      <w:r w:rsidR="0039049E">
        <w:t>leur</w:t>
      </w:r>
      <w:r w:rsidR="008A6A63" w:rsidRPr="008A6A63">
        <w:t xml:space="preserve"> </w:t>
      </w:r>
      <w:r w:rsidR="007B34D7" w:rsidRPr="008A6A63">
        <w:t>absence</w:t>
      </w:r>
    </w:p>
    <w:p w:rsidR="00AB5478" w:rsidRPr="00FC6A59" w:rsidRDefault="00FC6A59" w:rsidP="00B173FA">
      <w:pPr>
        <w:pStyle w:val="ListParagraph"/>
        <w:numPr>
          <w:ilvl w:val="0"/>
          <w:numId w:val="152"/>
        </w:numPr>
        <w:ind w:left="1080" w:hanging="360"/>
        <w:jc w:val="both"/>
      </w:pPr>
      <w:r w:rsidRPr="00FC6A59">
        <w:t>En leur l</w:t>
      </w:r>
      <w:r w:rsidR="008A6A63" w:rsidRPr="00FC6A59">
        <w:t>aissant</w:t>
      </w:r>
      <w:r>
        <w:t xml:space="preserve"> pour consigne d</w:t>
      </w:r>
      <w:r w:rsidRPr="00FC6A59">
        <w:t>‘envoyer toute</w:t>
      </w:r>
      <w:r>
        <w:t>s</w:t>
      </w:r>
      <w:r w:rsidRPr="00FC6A59">
        <w:t xml:space="preserve"> leurs </w:t>
      </w:r>
      <w:r w:rsidR="007B34D7" w:rsidRPr="00FC6A59">
        <w:t xml:space="preserve">communications </w:t>
      </w:r>
      <w:r>
        <w:t xml:space="preserve">à leur </w:t>
      </w:r>
      <w:r w:rsidR="00BD6655" w:rsidRPr="00FC6A59">
        <w:t>Comité Régional</w:t>
      </w:r>
      <w:r w:rsidR="007B34D7" w:rsidRPr="00FC6A59">
        <w:t xml:space="preserve"> </w:t>
      </w:r>
      <w:r>
        <w:t>et au Bureau Mondial</w:t>
      </w:r>
      <w:r w:rsidR="007B34D7" w:rsidRPr="00FC6A59">
        <w:t xml:space="preserve">– International </w:t>
      </w:r>
      <w:r>
        <w:t>pendant toute cette période</w:t>
      </w:r>
      <w:r w:rsidR="007B34D7" w:rsidRPr="00FC6A59">
        <w:t>.</w:t>
      </w:r>
    </w:p>
    <w:p w:rsidR="00611F23" w:rsidRDefault="00585D1F" w:rsidP="00433661">
      <w:pPr>
        <w:pStyle w:val="points"/>
      </w:pPr>
      <w:r>
        <w:t>Lorsqu</w:t>
      </w:r>
      <w:r w:rsidR="0039049E">
        <w:t>’elle</w:t>
      </w:r>
      <w:r>
        <w:t xml:space="preserve"> quitte</w:t>
      </w:r>
      <w:r w:rsidR="00DF4288">
        <w:t>ra</w:t>
      </w:r>
      <w:r>
        <w:t xml:space="preserve"> </w:t>
      </w:r>
      <w:r w:rsidR="0039049E">
        <w:t>son</w:t>
      </w:r>
      <w:r>
        <w:t xml:space="preserve"> poste, </w:t>
      </w:r>
      <w:r w:rsidR="0039049E">
        <w:t xml:space="preserve">la présidente nationale </w:t>
      </w:r>
      <w:r w:rsidR="00DF4288">
        <w:t>devra</w:t>
      </w:r>
      <w:r w:rsidR="0039049E">
        <w:t xml:space="preserve"> transmettre tous les dossiers, toutes les archives, la charte nationale et les Guides à la nouvelle présidente.</w:t>
      </w:r>
    </w:p>
    <w:p w:rsidR="00611F23" w:rsidRDefault="00611F23">
      <w:pPr>
        <w:rPr>
          <w:rFonts w:ascii="Cambria" w:eastAsia="Times New Roman" w:hAnsi="Cambria" w:cs="Times New Roman"/>
          <w:b/>
          <w:szCs w:val="20"/>
        </w:rPr>
      </w:pPr>
      <w:r>
        <w:br w:type="page"/>
      </w:r>
    </w:p>
    <w:p w:rsidR="00AB5478" w:rsidRPr="0003237E" w:rsidRDefault="00C57E1E" w:rsidP="009A17F9">
      <w:pPr>
        <w:pStyle w:val="Heading2"/>
      </w:pPr>
      <w:bookmarkStart w:id="102" w:name="_Toc429054192"/>
      <w:bookmarkStart w:id="103" w:name="_Toc427916589"/>
      <w:bookmarkStart w:id="104" w:name="_Toc134023708"/>
      <w:r>
        <w:lastRenderedPageBreak/>
        <w:t xml:space="preserve">La </w:t>
      </w:r>
      <w:r w:rsidR="0003237E" w:rsidRPr="0003237E">
        <w:t>Vice-Pré</w:t>
      </w:r>
      <w:r w:rsidR="007B34D7" w:rsidRPr="0003237E">
        <w:t>sident</w:t>
      </w:r>
      <w:r w:rsidR="0003237E" w:rsidRPr="0003237E">
        <w:t>e</w:t>
      </w:r>
      <w:r w:rsidR="007B34D7" w:rsidRPr="0003237E">
        <w:t xml:space="preserve">/ </w:t>
      </w:r>
      <w:r w:rsidR="00371C80" w:rsidRPr="0003237E">
        <w:t>Coordinatrice</w:t>
      </w:r>
      <w:bookmarkEnd w:id="102"/>
      <w:bookmarkEnd w:id="103"/>
      <w:r w:rsidR="0003237E" w:rsidRPr="0003237E">
        <w:t xml:space="preserve"> de la Formation des Responsables</w:t>
      </w:r>
      <w:bookmarkEnd w:id="104"/>
    </w:p>
    <w:p w:rsidR="00AB5478" w:rsidRPr="00BA22CF" w:rsidRDefault="0003237E" w:rsidP="00756EC1">
      <w:r w:rsidRPr="0003237E">
        <w:t>En tant que v</w:t>
      </w:r>
      <w:r>
        <w:t>ice-p</w:t>
      </w:r>
      <w:r w:rsidRPr="0003237E">
        <w:t>résident</w:t>
      </w:r>
      <w:r>
        <w:t>e</w:t>
      </w:r>
      <w:r w:rsidR="007B34D7" w:rsidRPr="0003237E">
        <w:t xml:space="preserve">/ </w:t>
      </w:r>
      <w:r>
        <w:t>c</w:t>
      </w:r>
      <w:r w:rsidR="00371C80" w:rsidRPr="0003237E">
        <w:t>oordinatrice</w:t>
      </w:r>
      <w:r>
        <w:t xml:space="preserve"> </w:t>
      </w:r>
      <w:r w:rsidR="00985A37">
        <w:t>chargée de la f</w:t>
      </w:r>
      <w:r>
        <w:t>or</w:t>
      </w:r>
      <w:r w:rsidR="00985A37">
        <w:t>mation des r</w:t>
      </w:r>
      <w:r w:rsidRPr="0003237E">
        <w:t>esponsables</w:t>
      </w:r>
      <w:r w:rsidR="007B34D7" w:rsidRPr="0003237E">
        <w:t xml:space="preserve">, </w:t>
      </w:r>
      <w:r>
        <w:t xml:space="preserve">vous </w:t>
      </w:r>
      <w:r w:rsidR="005F7ABB">
        <w:t>avez un impact sur</w:t>
      </w:r>
      <w:r>
        <w:t xml:space="preserve"> les futur</w:t>
      </w:r>
      <w:r w:rsidR="00FC6A59">
        <w:t>e</w:t>
      </w:r>
      <w:r>
        <w:t xml:space="preserve">s </w:t>
      </w:r>
      <w:r w:rsidR="00FC6A59">
        <w:t>r</w:t>
      </w:r>
      <w:r w:rsidR="00FC6A59" w:rsidRPr="0003237E">
        <w:t>esponsables</w:t>
      </w:r>
      <w:r>
        <w:t xml:space="preserve"> d’</w:t>
      </w:r>
      <w:r w:rsidR="007B34D7" w:rsidRPr="0003237E">
        <w:t xml:space="preserve">Aglow. </w:t>
      </w:r>
      <w:r w:rsidRPr="0003237E">
        <w:t xml:space="preserve">Vous </w:t>
      </w:r>
      <w:r w:rsidR="005F7ABB">
        <w:t>et</w:t>
      </w:r>
      <w:r w:rsidR="00FC6A59">
        <w:t xml:space="preserve"> le B</w:t>
      </w:r>
      <w:r w:rsidRPr="0003237E">
        <w:t xml:space="preserve">ureau </w:t>
      </w:r>
      <w:r w:rsidR="00FC6A59">
        <w:t>N</w:t>
      </w:r>
      <w:r w:rsidRPr="0003237E">
        <w:t>ational</w:t>
      </w:r>
      <w:r w:rsidR="005F7ABB">
        <w:t xml:space="preserve"> avez</w:t>
      </w:r>
      <w:r w:rsidRPr="0003237E">
        <w:t xml:space="preserve"> le </w:t>
      </w:r>
      <w:r w:rsidR="00BA22CF" w:rsidRPr="0003237E">
        <w:t>privilège</w:t>
      </w:r>
      <w:r w:rsidR="007B34D7" w:rsidRPr="0003237E">
        <w:t xml:space="preserve"> </w:t>
      </w:r>
      <w:r w:rsidRPr="0003237E">
        <w:t xml:space="preserve">d’influencer celles </w:t>
      </w:r>
      <w:r w:rsidR="005F7ABB">
        <w:t>qui ont fait le choix d’aller plus loin qu’une simple rencontre avec Jésus et de s’impliquer dans l’œuvre de Dieu au moyen d’Aglow.</w:t>
      </w:r>
      <w:r w:rsidR="007B34D7" w:rsidRPr="0003237E">
        <w:t xml:space="preserve"> </w:t>
      </w:r>
      <w:r w:rsidR="00007081">
        <w:t>Il est important que vous travailliez</w:t>
      </w:r>
      <w:r w:rsidR="00BA22CF" w:rsidRPr="00BA22CF">
        <w:t xml:space="preserve"> en étroite collaboration avec la présidente pour bien comprendre les r</w:t>
      </w:r>
      <w:r w:rsidR="00371C80" w:rsidRPr="00BA22CF">
        <w:t>esponsabilités</w:t>
      </w:r>
      <w:r w:rsidR="007B34D7" w:rsidRPr="00BA22CF">
        <w:t xml:space="preserve"> </w:t>
      </w:r>
      <w:r w:rsidR="00BA22CF" w:rsidRPr="00BA22CF">
        <w:t xml:space="preserve">attachées à ce poste puisque </w:t>
      </w:r>
      <w:r w:rsidR="00BA22CF" w:rsidRPr="005F7ABB">
        <w:rPr>
          <w:i/>
        </w:rPr>
        <w:t>vous pourriez être appelée à jouer le rôle de pré</w:t>
      </w:r>
      <w:r w:rsidR="007B34D7" w:rsidRPr="005F7ABB">
        <w:rPr>
          <w:i/>
        </w:rPr>
        <w:t>sident</w:t>
      </w:r>
      <w:r w:rsidR="00BA22CF" w:rsidRPr="005F7ABB">
        <w:rPr>
          <w:i/>
        </w:rPr>
        <w:t>e par intérim</w:t>
      </w:r>
      <w:r w:rsidR="00BA22CF">
        <w:t xml:space="preserve"> au cas où celle-ci </w:t>
      </w:r>
      <w:r w:rsidR="005F7ABB">
        <w:t>est</w:t>
      </w:r>
      <w:r w:rsidR="00BA22CF">
        <w:t xml:space="preserve"> en déplacement à l’étranger ou en arrêt maladie</w:t>
      </w:r>
      <w:r w:rsidR="007B34D7" w:rsidRPr="00BA22CF">
        <w:t>.</w:t>
      </w:r>
    </w:p>
    <w:p w:rsidR="00AB5478" w:rsidRPr="006024A2" w:rsidRDefault="00433661" w:rsidP="00756EC1">
      <w:r>
        <w:t>Oui,</w:t>
      </w:r>
      <w:r w:rsidR="00BA22CF" w:rsidRPr="00BA22CF">
        <w:t xml:space="preserve"> </w:t>
      </w:r>
      <w:r w:rsidR="007B00BB">
        <w:t>on se réjouit</w:t>
      </w:r>
      <w:r w:rsidR="00BA22CF" w:rsidRPr="00BA22CF">
        <w:t xml:space="preserve"> de </w:t>
      </w:r>
      <w:r w:rsidR="007B00BB">
        <w:t>son</w:t>
      </w:r>
      <w:r w:rsidR="00BA22CF" w:rsidRPr="00BA22CF">
        <w:t xml:space="preserve"> expérience de salut, </w:t>
      </w:r>
      <w:r>
        <w:t xml:space="preserve">mais </w:t>
      </w:r>
      <w:r w:rsidR="00300741">
        <w:t>il est important</w:t>
      </w:r>
      <w:r>
        <w:t xml:space="preserve"> aussi </w:t>
      </w:r>
      <w:r w:rsidR="007B00BB">
        <w:t>de comprendre et de communiquer</w:t>
      </w:r>
      <w:r w:rsidR="00300741">
        <w:t xml:space="preserve"> </w:t>
      </w:r>
      <w:r w:rsidR="00BA22CF" w:rsidRPr="00BA22CF">
        <w:t xml:space="preserve">à ceux et celles que </w:t>
      </w:r>
      <w:r w:rsidR="00300741">
        <w:t>vous</w:t>
      </w:r>
      <w:r w:rsidR="00BA22CF" w:rsidRPr="00BA22CF">
        <w:t xml:space="preserve"> dirige</w:t>
      </w:r>
      <w:r w:rsidR="00300741">
        <w:t>z</w:t>
      </w:r>
      <w:r w:rsidR="00BA22CF" w:rsidRPr="00BA22CF">
        <w:t xml:space="preserve"> </w:t>
      </w:r>
      <w:r w:rsidR="00BA22CF">
        <w:t xml:space="preserve">le fait </w:t>
      </w:r>
      <w:r w:rsidR="00300741">
        <w:t>qu’ils ont</w:t>
      </w:r>
      <w:r w:rsidR="00BA22CF">
        <w:t xml:space="preserve"> été sauvés pour un dessein encore plus grand</w:t>
      </w:r>
      <w:r w:rsidR="007B34D7" w:rsidRPr="00BA22CF">
        <w:t xml:space="preserve">. </w:t>
      </w:r>
      <w:r w:rsidR="00BA22CF" w:rsidRPr="00BA22CF">
        <w:t>Nous avançons dans cette identité individue</w:t>
      </w:r>
      <w:r w:rsidR="007B34D7" w:rsidRPr="00BA22CF">
        <w:t>l</w:t>
      </w:r>
      <w:r w:rsidR="00BA22CF" w:rsidRPr="00BA22CF">
        <w:t>le et collective</w:t>
      </w:r>
      <w:r w:rsidR="007B34D7" w:rsidRPr="00BA22CF">
        <w:t xml:space="preserve"> </w:t>
      </w:r>
      <w:r w:rsidR="00007081">
        <w:t>tandis que</w:t>
      </w:r>
      <w:r w:rsidR="00BA22CF" w:rsidRPr="00BA22CF">
        <w:t xml:space="preserve"> D</w:t>
      </w:r>
      <w:r w:rsidR="007B34D7" w:rsidRPr="00BA22CF">
        <w:t xml:space="preserve">ieu </w:t>
      </w:r>
      <w:r w:rsidR="00BA22CF" w:rsidRPr="00BA22CF">
        <w:t xml:space="preserve">nous appelle </w:t>
      </w:r>
      <w:r w:rsidR="00007081">
        <w:t xml:space="preserve">à aller </w:t>
      </w:r>
      <w:r w:rsidR="00BA22CF" w:rsidRPr="00BA22CF">
        <w:t>plus haut en Lui</w:t>
      </w:r>
      <w:r w:rsidR="007B34D7" w:rsidRPr="00BA22CF">
        <w:t xml:space="preserve">. </w:t>
      </w:r>
      <w:r w:rsidR="00BA22CF" w:rsidRPr="00BA22CF">
        <w:t xml:space="preserve">En tant </w:t>
      </w:r>
      <w:proofErr w:type="gramStart"/>
      <w:r w:rsidR="00BA22CF" w:rsidRPr="00BA22CF">
        <w:t>que  vice</w:t>
      </w:r>
      <w:proofErr w:type="gramEnd"/>
      <w:r w:rsidR="00BA22CF" w:rsidRPr="00BA22CF">
        <w:t>-présidente</w:t>
      </w:r>
      <w:r w:rsidR="007B34D7" w:rsidRPr="00BA22CF">
        <w:t xml:space="preserve">/ </w:t>
      </w:r>
      <w:r w:rsidR="00BA22CF" w:rsidRPr="00BA22CF">
        <w:t>co</w:t>
      </w:r>
      <w:r w:rsidR="00371C80" w:rsidRPr="00BA22CF">
        <w:t>ordinatrice</w:t>
      </w:r>
      <w:r w:rsidR="007B34D7" w:rsidRPr="00BA22CF">
        <w:t xml:space="preserve"> </w:t>
      </w:r>
      <w:r w:rsidR="00BA22CF" w:rsidRPr="00BA22CF">
        <w:t xml:space="preserve">de la formation des </w:t>
      </w:r>
      <w:r w:rsidR="00FC6A59">
        <w:t>r</w:t>
      </w:r>
      <w:r w:rsidR="00FC6A59" w:rsidRPr="0003237E">
        <w:t>esponsables</w:t>
      </w:r>
      <w:r w:rsidR="00BA22CF" w:rsidRPr="00BA22CF">
        <w:t xml:space="preserve">, vous avez une </w:t>
      </w:r>
      <w:r w:rsidR="00300741">
        <w:t xml:space="preserve">merveilleuse </w:t>
      </w:r>
      <w:r w:rsidR="00BA22CF" w:rsidRPr="00BA22CF">
        <w:t xml:space="preserve">occasion de </w:t>
      </w:r>
      <w:r w:rsidR="00300741">
        <w:t>permettre à</w:t>
      </w:r>
      <w:r w:rsidR="00BA22CF">
        <w:t xml:space="preserve"> vos</w:t>
      </w:r>
      <w:r w:rsidR="00FC6A59" w:rsidRPr="00FC6A59">
        <w:t xml:space="preserve"> </w:t>
      </w:r>
      <w:r w:rsidR="00FC6A59">
        <w:t>r</w:t>
      </w:r>
      <w:r w:rsidR="00FC6A59" w:rsidRPr="0003237E">
        <w:t>esponsables</w:t>
      </w:r>
      <w:r w:rsidR="00FC6A59">
        <w:t xml:space="preserve"> </w:t>
      </w:r>
      <w:r w:rsidR="00300741">
        <w:t xml:space="preserve">de grandir </w:t>
      </w:r>
      <w:r w:rsidR="00BA22CF">
        <w:t>dans leur identité</w:t>
      </w:r>
      <w:r w:rsidR="00FC6A59">
        <w:t xml:space="preserve"> respective</w:t>
      </w:r>
      <w:r w:rsidR="007B34D7" w:rsidRPr="00BA22CF">
        <w:t xml:space="preserve">, </w:t>
      </w:r>
      <w:r w:rsidR="00BA22CF">
        <w:t xml:space="preserve">dans la faveur de </w:t>
      </w:r>
      <w:r w:rsidR="00FC6A59">
        <w:t>Dieu</w:t>
      </w:r>
      <w:r w:rsidR="00300741">
        <w:t>,</w:t>
      </w:r>
      <w:r w:rsidR="00FC6A59">
        <w:t xml:space="preserve"> dans l’appel prophétique et a</w:t>
      </w:r>
      <w:r w:rsidR="00BA22CF">
        <w:t xml:space="preserve">postolique qui est sur </w:t>
      </w:r>
      <w:r w:rsidR="007B34D7" w:rsidRPr="00BA22CF">
        <w:t>Aglow</w:t>
      </w:r>
      <w:r w:rsidR="00D52CE8">
        <w:t xml:space="preserve"> pour les nations</w:t>
      </w:r>
      <w:r w:rsidR="007B34D7" w:rsidRPr="00BA22CF">
        <w:t xml:space="preserve">, etc. </w:t>
      </w:r>
      <w:r w:rsidR="006024A2" w:rsidRPr="006024A2">
        <w:t>Vous êtes mandatée pour être une source d’inspiration auprès des homme</w:t>
      </w:r>
      <w:r w:rsidR="006024A2">
        <w:t>s</w:t>
      </w:r>
      <w:r w:rsidR="006024A2" w:rsidRPr="006024A2">
        <w:t xml:space="preserve"> et des femm</w:t>
      </w:r>
      <w:r w:rsidR="006024A2">
        <w:t>e</w:t>
      </w:r>
      <w:r w:rsidR="006024A2" w:rsidRPr="006024A2">
        <w:t xml:space="preserve">s et </w:t>
      </w:r>
      <w:r w:rsidR="007B00BB">
        <w:t xml:space="preserve">pour </w:t>
      </w:r>
      <w:r w:rsidR="006024A2" w:rsidRPr="006024A2">
        <w:t>le</w:t>
      </w:r>
      <w:r w:rsidR="006024A2">
        <w:t>s</w:t>
      </w:r>
      <w:r w:rsidR="006024A2" w:rsidRPr="006024A2">
        <w:t xml:space="preserve"> aider à mettre l’</w:t>
      </w:r>
      <w:r w:rsidR="006024A2">
        <w:t>E</w:t>
      </w:r>
      <w:r w:rsidR="006024A2" w:rsidRPr="006024A2">
        <w:t xml:space="preserve">vangile en action </w:t>
      </w:r>
      <w:r w:rsidR="006024A2">
        <w:t xml:space="preserve">et </w:t>
      </w:r>
      <w:r w:rsidR="00300741">
        <w:t xml:space="preserve">à </w:t>
      </w:r>
      <w:r w:rsidR="006024A2">
        <w:t xml:space="preserve">apporter </w:t>
      </w:r>
      <w:r w:rsidR="00300741">
        <w:t xml:space="preserve">avec </w:t>
      </w:r>
      <w:r w:rsidR="006024A2">
        <w:t xml:space="preserve">joie l’amour de </w:t>
      </w:r>
      <w:r w:rsidR="007B34D7" w:rsidRPr="006024A2">
        <w:t>Jésus</w:t>
      </w:r>
      <w:r w:rsidR="008C7F54" w:rsidRPr="006024A2">
        <w:t xml:space="preserve"> </w:t>
      </w:r>
      <w:r w:rsidR="006024A2">
        <w:t xml:space="preserve">à leurs </w:t>
      </w:r>
      <w:r w:rsidR="007B34D7" w:rsidRPr="006024A2">
        <w:t>commun</w:t>
      </w:r>
      <w:r w:rsidR="006024A2">
        <w:t>autés</w:t>
      </w:r>
      <w:r w:rsidR="007B34D7" w:rsidRPr="006024A2">
        <w:t xml:space="preserve">. </w:t>
      </w:r>
      <w:r w:rsidR="00FC6A59">
        <w:t>Nous avons été sauvé</w:t>
      </w:r>
      <w:r w:rsidR="006024A2">
        <w:t xml:space="preserve">s pour bien plus que </w:t>
      </w:r>
      <w:proofErr w:type="gramStart"/>
      <w:r w:rsidR="006024A2">
        <w:t>cela</w:t>
      </w:r>
      <w:r w:rsidR="007B34D7" w:rsidRPr="006024A2">
        <w:t>!</w:t>
      </w:r>
      <w:proofErr w:type="gramEnd"/>
    </w:p>
    <w:p w:rsidR="00AB5478" w:rsidRPr="006024A2" w:rsidRDefault="006024A2" w:rsidP="00756EC1">
      <w:r w:rsidRPr="006024A2">
        <w:rPr>
          <w:b/>
        </w:rPr>
        <w:t>Si vous êtes la v</w:t>
      </w:r>
      <w:r w:rsidR="007B34D7" w:rsidRPr="006024A2">
        <w:rPr>
          <w:b/>
        </w:rPr>
        <w:t>ice-</w:t>
      </w:r>
      <w:r w:rsidR="00814461" w:rsidRPr="006024A2">
        <w:rPr>
          <w:b/>
        </w:rPr>
        <w:t>présidente</w:t>
      </w:r>
      <w:r w:rsidR="007B34D7" w:rsidRPr="006024A2">
        <w:rPr>
          <w:b/>
        </w:rPr>
        <w:t xml:space="preserve">/ </w:t>
      </w:r>
      <w:r w:rsidR="00371C80" w:rsidRPr="006024A2">
        <w:rPr>
          <w:b/>
        </w:rPr>
        <w:t>Coordinatrice</w:t>
      </w:r>
      <w:r w:rsidRPr="006024A2">
        <w:rPr>
          <w:b/>
        </w:rPr>
        <w:t xml:space="preserve"> de la formation des responsables</w:t>
      </w:r>
      <w:r>
        <w:rPr>
          <w:b/>
        </w:rPr>
        <w:t xml:space="preserve">, votre </w:t>
      </w:r>
      <w:r w:rsidRPr="006024A2">
        <w:rPr>
          <w:b/>
        </w:rPr>
        <w:t>responsabilit</w:t>
      </w:r>
      <w:r>
        <w:rPr>
          <w:b/>
        </w:rPr>
        <w:t xml:space="preserve">é est de </w:t>
      </w:r>
      <w:r w:rsidR="007B34D7" w:rsidRPr="006024A2">
        <w:t>coord</w:t>
      </w:r>
      <w:r>
        <w:t>onner</w:t>
      </w:r>
      <w:r w:rsidR="00300741">
        <w:t xml:space="preserve"> au niveau national</w:t>
      </w:r>
      <w:r>
        <w:t xml:space="preserve"> </w:t>
      </w:r>
      <w:r w:rsidR="00300741">
        <w:t>l’organisation de sessions</w:t>
      </w:r>
      <w:r>
        <w:t xml:space="preserve"> de formation</w:t>
      </w:r>
      <w:r w:rsidR="00300741">
        <w:t xml:space="preserve"> et d’</w:t>
      </w:r>
      <w:r w:rsidR="00300741" w:rsidRPr="006024A2">
        <w:t>enrich</w:t>
      </w:r>
      <w:r w:rsidR="00300741">
        <w:t>issement spirituel pour les</w:t>
      </w:r>
      <w:r>
        <w:t xml:space="preserve"> responsables </w:t>
      </w:r>
      <w:r w:rsidR="00300741">
        <w:t>locales</w:t>
      </w:r>
      <w:r w:rsidR="007B34D7" w:rsidRPr="006024A2">
        <w:t>.</w:t>
      </w:r>
    </w:p>
    <w:p w:rsidR="00AB5478" w:rsidRPr="006024A2" w:rsidRDefault="006024A2" w:rsidP="00756EC1">
      <w:pPr>
        <w:pStyle w:val="subhead2"/>
      </w:pPr>
      <w:r>
        <w:t>Séminaire de Formation des R</w:t>
      </w:r>
      <w:r w:rsidRPr="006024A2">
        <w:t xml:space="preserve">esponsables Locales </w:t>
      </w:r>
    </w:p>
    <w:p w:rsidR="00AB5478" w:rsidRPr="00A73945" w:rsidRDefault="00300741" w:rsidP="009877B6">
      <w:pPr>
        <w:pStyle w:val="bulletularrow"/>
      </w:pPr>
      <w:r>
        <w:t>Une fois par an</w:t>
      </w:r>
      <w:r w:rsidR="00002E28">
        <w:t>, selon les besoins,</w:t>
      </w:r>
      <w:r>
        <w:t xml:space="preserve"> </w:t>
      </w:r>
      <w:r w:rsidRPr="00A73945">
        <w:t xml:space="preserve">(ou dès que possible </w:t>
      </w:r>
      <w:r w:rsidR="007B00BB">
        <w:t>après</w:t>
      </w:r>
      <w:r w:rsidRPr="00A73945">
        <w:t xml:space="preserve"> la mise en place de nouveaux groupes)</w:t>
      </w:r>
      <w:r>
        <w:t>, il doit y avoir</w:t>
      </w:r>
      <w:r w:rsidR="00002E28">
        <w:t xml:space="preserve"> une session de</w:t>
      </w:r>
      <w:r w:rsidR="00A73945" w:rsidRPr="00A73945">
        <w:t xml:space="preserve"> formation de </w:t>
      </w:r>
      <w:r w:rsidR="00002E28">
        <w:t>responsables,</w:t>
      </w:r>
      <w:r w:rsidR="007B34D7" w:rsidRPr="00A73945">
        <w:t xml:space="preserve"> </w:t>
      </w:r>
      <w:r w:rsidR="00A73945">
        <w:t xml:space="preserve">en se servant du </w:t>
      </w:r>
      <w:r w:rsidR="00A73945">
        <w:rPr>
          <w:i/>
        </w:rPr>
        <w:t>G</w:t>
      </w:r>
      <w:r w:rsidR="00A73945" w:rsidRPr="00A73945">
        <w:rPr>
          <w:i/>
        </w:rPr>
        <w:t>uide Local</w:t>
      </w:r>
      <w:r w:rsidR="00A73945">
        <w:t xml:space="preserve"> </w:t>
      </w:r>
      <w:r w:rsidR="007B34D7" w:rsidRPr="00A73945">
        <w:rPr>
          <w:i/>
        </w:rPr>
        <w:t>International</w:t>
      </w:r>
      <w:r w:rsidR="00007081">
        <w:rPr>
          <w:i/>
        </w:rPr>
        <w:t xml:space="preserve"> Aglow</w:t>
      </w:r>
      <w:r w:rsidR="007B34D7" w:rsidRPr="00A73945">
        <w:rPr>
          <w:i/>
        </w:rPr>
        <w:t xml:space="preserve"> </w:t>
      </w:r>
      <w:r w:rsidR="00007081">
        <w:rPr>
          <w:i/>
        </w:rPr>
        <w:t>p</w:t>
      </w:r>
      <w:r w:rsidR="00A73945">
        <w:rPr>
          <w:i/>
        </w:rPr>
        <w:t>our les</w:t>
      </w:r>
      <w:r w:rsidR="00007081">
        <w:rPr>
          <w:i/>
        </w:rPr>
        <w:t xml:space="preserve"> groupes de f</w:t>
      </w:r>
      <w:r w:rsidR="00A73945">
        <w:rPr>
          <w:i/>
        </w:rPr>
        <w:t xml:space="preserve">emmes et </w:t>
      </w:r>
      <w:r w:rsidR="00007081">
        <w:rPr>
          <w:i/>
        </w:rPr>
        <w:t>d’h</w:t>
      </w:r>
      <w:r w:rsidR="00A73945">
        <w:rPr>
          <w:i/>
        </w:rPr>
        <w:t xml:space="preserve">ommes </w:t>
      </w:r>
      <w:r w:rsidR="00FC6A59">
        <w:t>comme</w:t>
      </w:r>
      <w:r w:rsidR="00A73945">
        <w:t xml:space="preserve"> </w:t>
      </w:r>
      <w:proofErr w:type="gramStart"/>
      <w:r w:rsidR="00007081">
        <w:t>support</w:t>
      </w:r>
      <w:r w:rsidR="00FC6A59">
        <w:t xml:space="preserve"> </w:t>
      </w:r>
      <w:r w:rsidR="00A73945">
        <w:t xml:space="preserve"> pour</w:t>
      </w:r>
      <w:proofErr w:type="gramEnd"/>
      <w:r w:rsidR="00A73945">
        <w:t xml:space="preserve"> communiquer la vision et la mission d’</w:t>
      </w:r>
      <w:r w:rsidR="007B34D7" w:rsidRPr="00A73945">
        <w:t xml:space="preserve">Aglow </w:t>
      </w:r>
      <w:r w:rsidR="00A73945">
        <w:t xml:space="preserve">et enseigner les bases du fonctionnement d’un groupe </w:t>
      </w:r>
      <w:r w:rsidR="007B34D7" w:rsidRPr="00A73945">
        <w:t>Aglow.</w:t>
      </w:r>
    </w:p>
    <w:p w:rsidR="00AB5478" w:rsidRPr="00893F15" w:rsidRDefault="00893F15" w:rsidP="009877B6">
      <w:pPr>
        <w:pStyle w:val="bulletularrow"/>
      </w:pPr>
      <w:r w:rsidRPr="00893F15">
        <w:t>Le Guide sert aussi à former les Responsables locales dans les r</w:t>
      </w:r>
      <w:r w:rsidR="00371C80" w:rsidRPr="00893F15">
        <w:t>esponsabilités</w:t>
      </w:r>
      <w:r w:rsidR="00002E28">
        <w:t xml:space="preserve"> liées à leurs postes</w:t>
      </w:r>
      <w:r w:rsidR="007B34D7" w:rsidRPr="00893F15">
        <w:t xml:space="preserve"> respecti</w:t>
      </w:r>
      <w:r w:rsidR="00002E28">
        <w:t>f</w:t>
      </w:r>
      <w:r>
        <w:t>s et</w:t>
      </w:r>
      <w:r w:rsidR="00007081">
        <w:t xml:space="preserve"> à </w:t>
      </w:r>
      <w:r>
        <w:t>les aider à être efficaces dans leur travail</w:t>
      </w:r>
      <w:r w:rsidR="007B34D7" w:rsidRPr="00893F15">
        <w:t>.</w:t>
      </w:r>
    </w:p>
    <w:p w:rsidR="00AB5478" w:rsidRPr="00893F15" w:rsidRDefault="00893F15" w:rsidP="009877B6">
      <w:pPr>
        <w:pStyle w:val="bulletularrow"/>
      </w:pPr>
      <w:r w:rsidRPr="00893F15">
        <w:t xml:space="preserve">Des </w:t>
      </w:r>
      <w:r w:rsidR="00002E28">
        <w:t>ateliers</w:t>
      </w:r>
      <w:r w:rsidRPr="00893F15">
        <w:t xml:space="preserve"> spécifiques </w:t>
      </w:r>
      <w:r>
        <w:t>à c</w:t>
      </w:r>
      <w:r w:rsidRPr="00893F15">
        <w:t>h</w:t>
      </w:r>
      <w:r>
        <w:t>a</w:t>
      </w:r>
      <w:r w:rsidRPr="00893F15">
        <w:t xml:space="preserve">que poste de responsabilité </w:t>
      </w:r>
      <w:r w:rsidR="007B34D7" w:rsidRPr="00893F15">
        <w:t>(</w:t>
      </w:r>
      <w:r w:rsidR="00814461" w:rsidRPr="00893F15">
        <w:t>présidente</w:t>
      </w:r>
      <w:r w:rsidR="007B34D7" w:rsidRPr="00893F15">
        <w:t xml:space="preserve">s, </w:t>
      </w:r>
      <w:r w:rsidR="00A37BDF" w:rsidRPr="00893F15">
        <w:t>trésorière</w:t>
      </w:r>
      <w:r w:rsidR="007B34D7" w:rsidRPr="00893F15">
        <w:t xml:space="preserve">s, </w:t>
      </w:r>
      <w:r>
        <w:t>responsables de m</w:t>
      </w:r>
      <w:r w:rsidR="00371C80" w:rsidRPr="00893F15">
        <w:t>inistère</w:t>
      </w:r>
      <w:r>
        <w:t xml:space="preserve">, etc…) </w:t>
      </w:r>
      <w:r w:rsidR="00002E28">
        <w:t>sont aussi très</w:t>
      </w:r>
      <w:r>
        <w:t xml:space="preserve"> utiles</w:t>
      </w:r>
      <w:r w:rsidR="007B34D7" w:rsidRPr="00893F15">
        <w:t>.</w:t>
      </w:r>
    </w:p>
    <w:p w:rsidR="00AB5478" w:rsidRPr="001A0522" w:rsidRDefault="00D52CE8" w:rsidP="00756EC1">
      <w:pPr>
        <w:pStyle w:val="subhead2"/>
      </w:pPr>
      <w:r w:rsidRPr="001A0522">
        <w:t>Enseignement D’Enrichissement Spiritue</w:t>
      </w:r>
      <w:r w:rsidR="007B34D7" w:rsidRPr="001A0522">
        <w:t xml:space="preserve">l </w:t>
      </w:r>
    </w:p>
    <w:p w:rsidR="00AB5478" w:rsidRPr="00756EC1" w:rsidRDefault="00D52CE8" w:rsidP="009877B6">
      <w:pPr>
        <w:pStyle w:val="bulletularrow"/>
      </w:pPr>
      <w:r w:rsidRPr="00756EC1">
        <w:t xml:space="preserve">Une fois par an, </w:t>
      </w:r>
      <w:r w:rsidR="007B34D7" w:rsidRPr="00756EC1">
        <w:t>(o</w:t>
      </w:r>
      <w:r w:rsidRPr="00756EC1">
        <w:t>u combin</w:t>
      </w:r>
      <w:r w:rsidR="00893F15" w:rsidRPr="00756EC1">
        <w:t>é</w:t>
      </w:r>
      <w:r w:rsidRPr="00756EC1">
        <w:t xml:space="preserve"> </w:t>
      </w:r>
      <w:r w:rsidR="00007081" w:rsidRPr="00756EC1">
        <w:t>avec</w:t>
      </w:r>
      <w:r w:rsidRPr="00756EC1">
        <w:t xml:space="preserve"> la formation des </w:t>
      </w:r>
      <w:r w:rsidR="00FC6A59" w:rsidRPr="00756EC1">
        <w:t>responsables</w:t>
      </w:r>
      <w:r w:rsidR="00007081" w:rsidRPr="00756EC1">
        <w:t xml:space="preserve"> locales</w:t>
      </w:r>
      <w:r w:rsidR="007B34D7" w:rsidRPr="00756EC1">
        <w:t xml:space="preserve">) </w:t>
      </w:r>
      <w:r w:rsidRPr="00756EC1">
        <w:t xml:space="preserve">un cours d’enrichissement </w:t>
      </w:r>
      <w:r w:rsidR="00893F15" w:rsidRPr="00756EC1">
        <w:t>s</w:t>
      </w:r>
      <w:r w:rsidR="007B34D7" w:rsidRPr="00756EC1">
        <w:t>piritu</w:t>
      </w:r>
      <w:r w:rsidRPr="00756EC1">
        <w:t xml:space="preserve">el est proposé </w:t>
      </w:r>
      <w:r w:rsidR="00002E28" w:rsidRPr="00756EC1">
        <w:t>en utilisant</w:t>
      </w:r>
      <w:r w:rsidRPr="00756EC1">
        <w:t xml:space="preserve"> les</w:t>
      </w:r>
      <w:r w:rsidR="007B34D7" w:rsidRPr="00756EC1">
        <w:t xml:space="preserve"> blogs </w:t>
      </w:r>
      <w:r w:rsidRPr="00756EC1">
        <w:t xml:space="preserve">écrits par notre présidente </w:t>
      </w:r>
      <w:r w:rsidR="007B34D7" w:rsidRPr="00756EC1">
        <w:t>International</w:t>
      </w:r>
      <w:r w:rsidRPr="00756EC1">
        <w:t>e</w:t>
      </w:r>
      <w:r w:rsidR="007B34D7" w:rsidRPr="00756EC1">
        <w:t xml:space="preserve">, </w:t>
      </w:r>
      <w:r w:rsidRPr="00756EC1">
        <w:t xml:space="preserve">les </w:t>
      </w:r>
      <w:r w:rsidR="007B34D7" w:rsidRPr="00756EC1">
        <w:t>DVD</w:t>
      </w:r>
      <w:r w:rsidRPr="00756EC1">
        <w:t xml:space="preserve"> des messages des Conférences Mondiales, et autres ressources disponibles dans </w:t>
      </w:r>
      <w:r w:rsidR="007B34D7" w:rsidRPr="00756EC1">
        <w:t>M</w:t>
      </w:r>
      <w:r w:rsidR="00007081" w:rsidRPr="00756EC1">
        <w:t>y</w:t>
      </w:r>
      <w:r w:rsidR="007B34D7" w:rsidRPr="00756EC1">
        <w:t>Aglow</w:t>
      </w:r>
      <w:r w:rsidRPr="00756EC1">
        <w:t xml:space="preserve"> sur le site </w:t>
      </w:r>
      <w:r w:rsidR="007B34D7" w:rsidRPr="00756EC1">
        <w:t>Aglow.</w:t>
      </w:r>
    </w:p>
    <w:p w:rsidR="00756EC1" w:rsidRDefault="00756EC1">
      <w:pPr>
        <w:widowControl/>
        <w:suppressAutoHyphens w:val="0"/>
        <w:spacing w:before="0" w:after="200" w:line="276" w:lineRule="auto"/>
        <w:jc w:val="left"/>
        <w:rPr>
          <w:b/>
        </w:rPr>
      </w:pPr>
      <w:r>
        <w:rPr>
          <w:b/>
        </w:rPr>
        <w:br w:type="page"/>
      </w:r>
    </w:p>
    <w:p w:rsidR="00AB5478" w:rsidRPr="00756EC1" w:rsidRDefault="00FC6A59" w:rsidP="00756EC1">
      <w:pPr>
        <w:rPr>
          <w:b/>
        </w:rPr>
      </w:pPr>
      <w:r w:rsidRPr="00756EC1">
        <w:rPr>
          <w:b/>
        </w:rPr>
        <w:lastRenderedPageBreak/>
        <w:t>Si vous avez un Bureau R</w:t>
      </w:r>
      <w:r w:rsidR="00D52CE8" w:rsidRPr="00756EC1">
        <w:rPr>
          <w:b/>
        </w:rPr>
        <w:t>égional, ce dernier peut être chargé des</w:t>
      </w:r>
      <w:r w:rsidR="007B34D7" w:rsidRPr="00756EC1">
        <w:rPr>
          <w:b/>
        </w:rPr>
        <w:t xml:space="preserve"> </w:t>
      </w:r>
      <w:r w:rsidR="00D52CE8" w:rsidRPr="00756EC1">
        <w:rPr>
          <w:b/>
        </w:rPr>
        <w:t xml:space="preserve">procédures </w:t>
      </w:r>
      <w:proofErr w:type="gramStart"/>
      <w:r w:rsidR="00D52CE8" w:rsidRPr="00756EC1">
        <w:rPr>
          <w:b/>
        </w:rPr>
        <w:t>suivantes</w:t>
      </w:r>
      <w:r w:rsidR="007B34D7" w:rsidRPr="00756EC1">
        <w:rPr>
          <w:b/>
        </w:rPr>
        <w:t>:</w:t>
      </w:r>
      <w:proofErr w:type="gramEnd"/>
    </w:p>
    <w:p w:rsidR="00AB5478" w:rsidRPr="00D52CE8" w:rsidRDefault="00D52CE8" w:rsidP="009877B6">
      <w:pPr>
        <w:pStyle w:val="bulletularrow"/>
      </w:pPr>
      <w:r w:rsidRPr="00D52CE8">
        <w:t>O</w:t>
      </w:r>
      <w:r>
        <w:t>rganis</w:t>
      </w:r>
      <w:r w:rsidRPr="00D52CE8">
        <w:t>er les séminaires de formation (date, équipes d’enseignement</w:t>
      </w:r>
      <w:r w:rsidR="007B34D7" w:rsidRPr="00D52CE8">
        <w:t>, contact</w:t>
      </w:r>
      <w:r w:rsidR="00007081">
        <w:t>s</w:t>
      </w:r>
      <w:r>
        <w:t xml:space="preserve"> </w:t>
      </w:r>
      <w:r w:rsidRPr="00D52CE8">
        <w:t xml:space="preserve">avec </w:t>
      </w:r>
      <w:r w:rsidR="00007081">
        <w:t>l</w:t>
      </w:r>
      <w:r>
        <w:t xml:space="preserve">es </w:t>
      </w:r>
      <w:r w:rsidR="00007081">
        <w:t>groupes locaux</w:t>
      </w:r>
      <w:r>
        <w:t xml:space="preserve">, </w:t>
      </w:r>
      <w:r w:rsidR="008C7F54">
        <w:t xml:space="preserve">etc.) </w:t>
      </w:r>
      <w:r w:rsidR="007B34D7" w:rsidRPr="00D52CE8">
        <w:t>a</w:t>
      </w:r>
      <w:r w:rsidRPr="00D52CE8">
        <w:t xml:space="preserve">près avoir eu le feu-vert du </w:t>
      </w:r>
      <w:r w:rsidR="00FC6A59">
        <w:t xml:space="preserve">Bureau National </w:t>
      </w:r>
      <w:r w:rsidRPr="00D52CE8">
        <w:t xml:space="preserve">(ou régional </w:t>
      </w:r>
      <w:r>
        <w:t xml:space="preserve">selon le cas) </w:t>
      </w:r>
    </w:p>
    <w:p w:rsidR="00AB5478" w:rsidRPr="00D52CE8" w:rsidRDefault="00D52CE8" w:rsidP="009877B6">
      <w:pPr>
        <w:pStyle w:val="bulletularrow"/>
      </w:pPr>
      <w:r w:rsidRPr="00D52CE8">
        <w:t xml:space="preserve">La formation des </w:t>
      </w:r>
      <w:r w:rsidR="008C7F54">
        <w:t>responsables</w:t>
      </w:r>
      <w:r w:rsidRPr="00D52CE8">
        <w:t xml:space="preserve"> locales doit se faire à l’aide du </w:t>
      </w:r>
      <w:r w:rsidR="00007081">
        <w:rPr>
          <w:i/>
        </w:rPr>
        <w:t>G</w:t>
      </w:r>
      <w:r w:rsidR="00007081" w:rsidRPr="00A73945">
        <w:rPr>
          <w:i/>
        </w:rPr>
        <w:t>uide Local</w:t>
      </w:r>
      <w:r w:rsidR="00007081">
        <w:t xml:space="preserve"> </w:t>
      </w:r>
      <w:r w:rsidR="00007081" w:rsidRPr="00A73945">
        <w:rPr>
          <w:i/>
        </w:rPr>
        <w:t>International</w:t>
      </w:r>
      <w:r w:rsidR="00007081">
        <w:rPr>
          <w:i/>
        </w:rPr>
        <w:t xml:space="preserve"> Aglow</w:t>
      </w:r>
      <w:r w:rsidR="00007081" w:rsidRPr="00A73945">
        <w:rPr>
          <w:i/>
        </w:rPr>
        <w:t xml:space="preserve"> </w:t>
      </w:r>
      <w:r w:rsidR="00007081">
        <w:rPr>
          <w:i/>
        </w:rPr>
        <w:t>pour les groupes de femmes et d’hommes</w:t>
      </w:r>
      <w:r w:rsidR="007B34D7" w:rsidRPr="00D52CE8">
        <w:rPr>
          <w:i/>
        </w:rPr>
        <w:t xml:space="preserve"> </w:t>
      </w:r>
      <w:r>
        <w:t xml:space="preserve">qui sert de base pour communiquer la </w:t>
      </w:r>
      <w:r w:rsidR="007B34D7" w:rsidRPr="00D52CE8">
        <w:t xml:space="preserve">vision </w:t>
      </w:r>
      <w:r>
        <w:t>et la</w:t>
      </w:r>
      <w:r w:rsidR="007B34D7" w:rsidRPr="00D52CE8">
        <w:t xml:space="preserve"> mission </w:t>
      </w:r>
      <w:r>
        <w:t>d’</w:t>
      </w:r>
      <w:r w:rsidR="007B34D7" w:rsidRPr="00D52CE8">
        <w:t xml:space="preserve">Aglow </w:t>
      </w:r>
      <w:r>
        <w:t xml:space="preserve">et </w:t>
      </w:r>
      <w:r w:rsidR="006024A2">
        <w:t>forme</w:t>
      </w:r>
      <w:r w:rsidR="00535212">
        <w:t>r</w:t>
      </w:r>
      <w:r w:rsidR="00FC6A59">
        <w:t xml:space="preserve"> les responsables au</w:t>
      </w:r>
      <w:r w:rsidR="00535212">
        <w:t>x bases du</w:t>
      </w:r>
      <w:r w:rsidR="00FC6A59">
        <w:t xml:space="preserve"> fonctionnement </w:t>
      </w:r>
      <w:r w:rsidR="006024A2">
        <w:t>d’un groupe Aglow.</w:t>
      </w:r>
    </w:p>
    <w:p w:rsidR="00AB5478" w:rsidRPr="00D52CE8" w:rsidRDefault="00D52CE8" w:rsidP="009877B6">
      <w:pPr>
        <w:pStyle w:val="bulletularrow"/>
      </w:pPr>
      <w:r w:rsidRPr="00D52CE8">
        <w:t xml:space="preserve">Le Guide sert aussi à former les responsables locales Aglow </w:t>
      </w:r>
      <w:r w:rsidR="001A0522">
        <w:t xml:space="preserve">à leurs divers </w:t>
      </w:r>
      <w:r w:rsidRPr="00D52CE8">
        <w:t>postes de r</w:t>
      </w:r>
      <w:r w:rsidR="00371C80" w:rsidRPr="00D52CE8">
        <w:t>esponsabilités</w:t>
      </w:r>
      <w:r w:rsidR="007B34D7" w:rsidRPr="00D52CE8">
        <w:t xml:space="preserve"> </w:t>
      </w:r>
      <w:r w:rsidR="00E95867">
        <w:t xml:space="preserve">et </w:t>
      </w:r>
      <w:r w:rsidR="001A0522">
        <w:t xml:space="preserve">à leur enseigner à bien </w:t>
      </w:r>
      <w:r w:rsidR="00535212">
        <w:t>exercer</w:t>
      </w:r>
      <w:r w:rsidR="001A0522">
        <w:t xml:space="preserve"> ces responsabilités</w:t>
      </w:r>
      <w:r w:rsidR="007B34D7" w:rsidRPr="00D52CE8">
        <w:t>.</w:t>
      </w:r>
    </w:p>
    <w:p w:rsidR="00AB5478" w:rsidRPr="001A0522" w:rsidRDefault="001A0522" w:rsidP="009877B6">
      <w:pPr>
        <w:pStyle w:val="bulletularrow"/>
      </w:pPr>
      <w:r>
        <w:t xml:space="preserve">Des ateliers </w:t>
      </w:r>
      <w:r w:rsidR="00E95867">
        <w:t>séparés pour chaque responsable</w:t>
      </w:r>
      <w:r>
        <w:t xml:space="preserve"> et </w:t>
      </w:r>
      <w:r w:rsidRPr="001A0522">
        <w:t>président</w:t>
      </w:r>
      <w:r>
        <w:t>e</w:t>
      </w:r>
      <w:r w:rsidRPr="001A0522">
        <w:t xml:space="preserve"> de </w:t>
      </w:r>
      <w:r w:rsidR="00E95867">
        <w:t>m</w:t>
      </w:r>
      <w:r w:rsidR="00371C80" w:rsidRPr="001A0522">
        <w:t>inistère</w:t>
      </w:r>
      <w:r w:rsidR="007B34D7" w:rsidRPr="001A0522">
        <w:t xml:space="preserve"> </w:t>
      </w:r>
      <w:r>
        <w:t>(pré</w:t>
      </w:r>
      <w:r w:rsidR="007B34D7" w:rsidRPr="001A0522">
        <w:t>sident</w:t>
      </w:r>
      <w:r w:rsidRPr="001A0522">
        <w:t>e</w:t>
      </w:r>
      <w:r w:rsidR="007B34D7" w:rsidRPr="001A0522">
        <w:t xml:space="preserve">s, </w:t>
      </w:r>
      <w:r w:rsidRPr="001A0522">
        <w:t>trésorières</w:t>
      </w:r>
      <w:r w:rsidR="007B34D7" w:rsidRPr="001A0522">
        <w:t xml:space="preserve">, </w:t>
      </w:r>
      <w:r w:rsidRPr="001A0522">
        <w:t>présidente</w:t>
      </w:r>
      <w:r w:rsidR="00E95867">
        <w:t>s</w:t>
      </w:r>
      <w:r w:rsidRPr="001A0522">
        <w:t xml:space="preserve"> de </w:t>
      </w:r>
      <w:r w:rsidR="00E95867">
        <w:t>m</w:t>
      </w:r>
      <w:r w:rsidR="00371C80" w:rsidRPr="001A0522">
        <w:t>inistère</w:t>
      </w:r>
      <w:r w:rsidR="00E95867">
        <w:t>s</w:t>
      </w:r>
      <w:r w:rsidRPr="001A0522">
        <w:t xml:space="preserve">, </w:t>
      </w:r>
      <w:r w:rsidR="007B34D7" w:rsidRPr="001A0522">
        <w:t xml:space="preserve">etc.) </w:t>
      </w:r>
      <w:r w:rsidRPr="001A0522">
        <w:t>sont aussi très utiles</w:t>
      </w:r>
      <w:r w:rsidR="007B34D7" w:rsidRPr="001A0522">
        <w:t>.</w:t>
      </w:r>
    </w:p>
    <w:p w:rsidR="00AB5478" w:rsidRPr="001A0522" w:rsidRDefault="00535212" w:rsidP="009877B6">
      <w:pPr>
        <w:pStyle w:val="bulletularrow"/>
      </w:pPr>
      <w:r>
        <w:t>Faire le nécessaire pour que</w:t>
      </w:r>
      <w:r w:rsidR="003826BC">
        <w:t xml:space="preserve"> des </w:t>
      </w:r>
      <w:r w:rsidR="007B00BB">
        <w:t>droits</w:t>
      </w:r>
      <w:r w:rsidR="003826BC">
        <w:t xml:space="preserve"> d’inscription ou</w:t>
      </w:r>
      <w:r w:rsidR="001A0522" w:rsidRPr="001A0522">
        <w:t xml:space="preserve"> une offr</w:t>
      </w:r>
      <w:r w:rsidR="001A0522">
        <w:t>ande libre</w:t>
      </w:r>
      <w:r>
        <w:t xml:space="preserve"> soient recueillis</w:t>
      </w:r>
      <w:r w:rsidR="001A0522">
        <w:t xml:space="preserve"> pour couvrir les </w:t>
      </w:r>
      <w:proofErr w:type="gramStart"/>
      <w:r w:rsidR="003826BC">
        <w:t>frais</w:t>
      </w:r>
      <w:r w:rsidR="001A0522" w:rsidRPr="001A0522">
        <w:t xml:space="preserve"> </w:t>
      </w:r>
      <w:r w:rsidR="007B34D7" w:rsidRPr="001A0522">
        <w:t xml:space="preserve"> </w:t>
      </w:r>
      <w:r w:rsidR="001A0522">
        <w:t>des</w:t>
      </w:r>
      <w:proofErr w:type="gramEnd"/>
      <w:r w:rsidR="001A0522">
        <w:t xml:space="preserve"> membres du </w:t>
      </w:r>
      <w:r w:rsidR="00FC6A59">
        <w:t xml:space="preserve">Bureau National </w:t>
      </w:r>
      <w:r w:rsidR="007B34D7" w:rsidRPr="001A0522">
        <w:t>(o</w:t>
      </w:r>
      <w:r w:rsidR="001A0522">
        <w:t>u régional</w:t>
      </w:r>
      <w:r w:rsidR="006024A2">
        <w:t xml:space="preserve">) </w:t>
      </w:r>
      <w:r w:rsidR="00893F15">
        <w:t>(</w:t>
      </w:r>
      <w:r w:rsidR="006024A2">
        <w:t xml:space="preserve">comme par exemple : </w:t>
      </w:r>
      <w:r w:rsidR="003826BC">
        <w:t>location de la</w:t>
      </w:r>
      <w:r w:rsidR="006024A2">
        <w:t xml:space="preserve"> salle de réunion, repas, transports, etc…)</w:t>
      </w:r>
    </w:p>
    <w:p w:rsidR="00756EC1" w:rsidRDefault="00756EC1">
      <w:pPr>
        <w:widowControl/>
        <w:suppressAutoHyphens w:val="0"/>
        <w:spacing w:before="0" w:after="200" w:line="276" w:lineRule="auto"/>
        <w:jc w:val="left"/>
        <w:rPr>
          <w:rFonts w:asciiTheme="majorHAnsi" w:eastAsiaTheme="majorEastAsia" w:hAnsiTheme="majorHAnsi" w:cstheme="majorBidi"/>
          <w:b/>
          <w:bCs/>
          <w:color w:val="BD5426"/>
          <w:sz w:val="32"/>
          <w:szCs w:val="32"/>
        </w:rPr>
      </w:pPr>
      <w:bookmarkStart w:id="105" w:name="_Toc429054193"/>
      <w:bookmarkStart w:id="106" w:name="_Toc427916590"/>
      <w:r>
        <w:rPr>
          <w:sz w:val="32"/>
          <w:szCs w:val="32"/>
        </w:rPr>
        <w:br w:type="page"/>
      </w:r>
    </w:p>
    <w:p w:rsidR="00AB5478" w:rsidRPr="008C7F54" w:rsidRDefault="00C57E1E" w:rsidP="009A17F9">
      <w:pPr>
        <w:pStyle w:val="Heading2"/>
      </w:pPr>
      <w:bookmarkStart w:id="107" w:name="_Toc134023709"/>
      <w:r>
        <w:lastRenderedPageBreak/>
        <w:t xml:space="preserve">La </w:t>
      </w:r>
      <w:r w:rsidR="00371C80" w:rsidRPr="008C7F54">
        <w:t>Coordinatrice</w:t>
      </w:r>
      <w:bookmarkEnd w:id="105"/>
      <w:bookmarkEnd w:id="106"/>
      <w:r w:rsidR="008C7F54" w:rsidRPr="008C7F54">
        <w:t xml:space="preserve"> </w:t>
      </w:r>
      <w:r w:rsidR="003826BC">
        <w:t>pour le développement</w:t>
      </w:r>
      <w:r w:rsidR="00E95867">
        <w:t xml:space="preserve"> du Ministère</w:t>
      </w:r>
      <w:bookmarkEnd w:id="107"/>
      <w:r w:rsidR="00E95867">
        <w:t xml:space="preserve"> </w:t>
      </w:r>
    </w:p>
    <w:p w:rsidR="00AB5478" w:rsidRPr="00F357ED" w:rsidRDefault="008C7F54" w:rsidP="00756EC1">
      <w:r w:rsidRPr="008C7F54">
        <w:t>En tant que c</w:t>
      </w:r>
      <w:r w:rsidR="00371C80" w:rsidRPr="008C7F54">
        <w:t>oordinatrice</w:t>
      </w:r>
      <w:r w:rsidRPr="008C7F54">
        <w:t xml:space="preserve"> </w:t>
      </w:r>
      <w:r w:rsidR="003826BC">
        <w:t>pour le développement</w:t>
      </w:r>
      <w:r w:rsidR="00E95867">
        <w:t xml:space="preserve"> du ministère</w:t>
      </w:r>
      <w:r w:rsidR="007B34D7" w:rsidRPr="008C7F54">
        <w:t xml:space="preserve">, </w:t>
      </w:r>
      <w:r>
        <w:t>vous faites connaitre Aglow dans votre pays</w:t>
      </w:r>
      <w:r w:rsidR="007B34D7" w:rsidRPr="008C7F54">
        <w:t xml:space="preserve">. </w:t>
      </w:r>
      <w:r w:rsidRPr="00F357ED">
        <w:t>Votre objectif</w:t>
      </w:r>
      <w:r w:rsidR="003826BC">
        <w:t xml:space="preserve"> particulier</w:t>
      </w:r>
      <w:r w:rsidRPr="00F357ED">
        <w:t xml:space="preserve"> </w:t>
      </w:r>
      <w:r w:rsidR="003826BC">
        <w:t>étant</w:t>
      </w:r>
      <w:r w:rsidRPr="00F357ED">
        <w:t xml:space="preserve"> d’établir de nouvea</w:t>
      </w:r>
      <w:r w:rsidR="00F357ED">
        <w:t>u</w:t>
      </w:r>
      <w:r w:rsidRPr="00F357ED">
        <w:t xml:space="preserve">x groupes </w:t>
      </w:r>
      <w:r w:rsidR="00E95867">
        <w:t>Aglow</w:t>
      </w:r>
      <w:r w:rsidR="003826BC">
        <w:t>,</w:t>
      </w:r>
      <w:r w:rsidR="00E95867">
        <w:t xml:space="preserve"> </w:t>
      </w:r>
      <w:r w:rsidR="00F357ED" w:rsidRPr="00F357ED">
        <w:t xml:space="preserve">vous </w:t>
      </w:r>
      <w:r w:rsidR="00A94135">
        <w:t xml:space="preserve">vous </w:t>
      </w:r>
      <w:r w:rsidR="00F357ED" w:rsidRPr="00F357ED">
        <w:t>assure</w:t>
      </w:r>
      <w:r w:rsidR="00A94135">
        <w:t>z</w:t>
      </w:r>
      <w:r w:rsidR="00F357ED" w:rsidRPr="00F357ED">
        <w:t xml:space="preserve"> qu’</w:t>
      </w:r>
      <w:r w:rsidR="00F357ED">
        <w:t xml:space="preserve">Aglow soit connu dans </w:t>
      </w:r>
      <w:r w:rsidR="00E95867">
        <w:t>le</w:t>
      </w:r>
      <w:r w:rsidR="00F357ED">
        <w:t xml:space="preserve">s </w:t>
      </w:r>
      <w:r w:rsidR="00F357ED" w:rsidRPr="00F357ED">
        <w:t xml:space="preserve">villes et </w:t>
      </w:r>
      <w:r w:rsidR="00E95867">
        <w:t>les</w:t>
      </w:r>
      <w:r w:rsidR="00F357ED" w:rsidRPr="00F357ED">
        <w:t xml:space="preserve"> com</w:t>
      </w:r>
      <w:r w:rsidR="00F357ED">
        <w:t>muna</w:t>
      </w:r>
      <w:r w:rsidR="00F357ED" w:rsidRPr="00F357ED">
        <w:t>utés</w:t>
      </w:r>
      <w:r w:rsidR="00E95867">
        <w:t xml:space="preserve"> de votre pays</w:t>
      </w:r>
      <w:r w:rsidR="007B34D7" w:rsidRPr="00F357ED">
        <w:t xml:space="preserve">. </w:t>
      </w:r>
      <w:r w:rsidR="00F357ED" w:rsidRPr="00F357ED">
        <w:t>Vous êtes prête à ré</w:t>
      </w:r>
      <w:r w:rsidR="00F357ED">
        <w:t>p</w:t>
      </w:r>
      <w:r w:rsidR="00F357ED" w:rsidRPr="00F357ED">
        <w:t>ondre à</w:t>
      </w:r>
      <w:r w:rsidR="00E95867">
        <w:t xml:space="preserve"> toute </w:t>
      </w:r>
      <w:r w:rsidR="00A94135">
        <w:t>expression d’intérêt et</w:t>
      </w:r>
      <w:r w:rsidR="00E95867">
        <w:t xml:space="preserve"> vous </w:t>
      </w:r>
      <w:r w:rsidR="00F357ED" w:rsidRPr="00F357ED">
        <w:t xml:space="preserve">prenez l’initiative </w:t>
      </w:r>
      <w:r w:rsidR="00A94135">
        <w:t>d’éveiller de</w:t>
      </w:r>
      <w:r w:rsidR="00F357ED" w:rsidRPr="00F357ED">
        <w:t xml:space="preserve"> l’intér</w:t>
      </w:r>
      <w:r w:rsidR="00F357ED">
        <w:t xml:space="preserve">êt pour </w:t>
      </w:r>
      <w:r w:rsidR="007B34D7" w:rsidRPr="00F357ED">
        <w:t xml:space="preserve">Aglow. </w:t>
      </w:r>
      <w:r w:rsidR="00F357ED" w:rsidRPr="00F357ED">
        <w:t>Vous trouvez des idées originales pour faire connaitre Aglow là où il n’y a pas encore de groupes établis</w:t>
      </w:r>
      <w:r w:rsidR="007B34D7" w:rsidRPr="00F357ED">
        <w:t>.</w:t>
      </w:r>
    </w:p>
    <w:p w:rsidR="00AB5478" w:rsidRPr="00756EC1" w:rsidRDefault="00F357ED" w:rsidP="00756EC1">
      <w:pPr>
        <w:rPr>
          <w:b/>
        </w:rPr>
      </w:pPr>
      <w:r w:rsidRPr="00756EC1">
        <w:rPr>
          <w:b/>
        </w:rPr>
        <w:t xml:space="preserve">En tant que </w:t>
      </w:r>
      <w:r w:rsidR="00371C80" w:rsidRPr="00756EC1">
        <w:rPr>
          <w:b/>
        </w:rPr>
        <w:t>Coordinatrice</w:t>
      </w:r>
      <w:r w:rsidRPr="00756EC1">
        <w:rPr>
          <w:b/>
        </w:rPr>
        <w:t xml:space="preserve"> </w:t>
      </w:r>
      <w:r w:rsidR="00E95867" w:rsidRPr="00756EC1">
        <w:rPr>
          <w:b/>
        </w:rPr>
        <w:t xml:space="preserve">Chargée de l’Expansion du Ministère, </w:t>
      </w:r>
      <w:proofErr w:type="gramStart"/>
      <w:r w:rsidR="005A34CC" w:rsidRPr="00756EC1">
        <w:rPr>
          <w:b/>
        </w:rPr>
        <w:t>vous</w:t>
      </w:r>
      <w:r w:rsidR="007B34D7" w:rsidRPr="00756EC1">
        <w:rPr>
          <w:b/>
        </w:rPr>
        <w:t>:</w:t>
      </w:r>
      <w:proofErr w:type="gramEnd"/>
    </w:p>
    <w:p w:rsidR="00AB5478" w:rsidRPr="005A34CC" w:rsidRDefault="005A34CC" w:rsidP="009877B6">
      <w:pPr>
        <w:pStyle w:val="bulletularrow"/>
      </w:pPr>
      <w:r w:rsidRPr="005A34CC">
        <w:t xml:space="preserve">Remplissez les </w:t>
      </w:r>
      <w:r w:rsidR="00985A37">
        <w:t xml:space="preserve">conditions </w:t>
      </w:r>
      <w:r w:rsidR="00E95867">
        <w:t xml:space="preserve">citées dans la section </w:t>
      </w:r>
      <w:r w:rsidR="00535212">
        <w:t>« </w:t>
      </w:r>
      <w:r w:rsidR="00AE5D68">
        <w:t>Qualités</w:t>
      </w:r>
      <w:r>
        <w:t xml:space="preserve"> requises pour </w:t>
      </w:r>
      <w:proofErr w:type="gramStart"/>
      <w:r w:rsidR="00E95867">
        <w:t xml:space="preserve">être </w:t>
      </w:r>
      <w:r>
        <w:t xml:space="preserve"> Membre</w:t>
      </w:r>
      <w:proofErr w:type="gramEnd"/>
      <w:r>
        <w:t xml:space="preserve"> du </w:t>
      </w:r>
      <w:r w:rsidR="007B34D7" w:rsidRPr="005A34CC">
        <w:t xml:space="preserve"> </w:t>
      </w:r>
      <w:r w:rsidR="00FC6A59">
        <w:t>Bureau National</w:t>
      </w:r>
      <w:r w:rsidR="00535212">
        <w:t> »</w:t>
      </w:r>
    </w:p>
    <w:p w:rsidR="00AB5478" w:rsidRPr="005A34CC" w:rsidRDefault="005A34CC" w:rsidP="009877B6">
      <w:pPr>
        <w:pStyle w:val="bulletularrow"/>
      </w:pPr>
      <w:r w:rsidRPr="005A34CC">
        <w:t>Répondez aux demandes d</w:t>
      </w:r>
      <w:r w:rsidR="00E95867">
        <w:t xml:space="preserve">e </w:t>
      </w:r>
      <w:proofErr w:type="gramStart"/>
      <w:r w:rsidR="00E95867">
        <w:t xml:space="preserve">renseignements </w:t>
      </w:r>
      <w:r w:rsidR="00A94135">
        <w:t xml:space="preserve"> et</w:t>
      </w:r>
      <w:proofErr w:type="gramEnd"/>
      <w:r w:rsidR="00A94135">
        <w:t xml:space="preserve"> vous t</w:t>
      </w:r>
      <w:r w:rsidRPr="005A34CC">
        <w:t xml:space="preserve">ravaillez avec ceux qui </w:t>
      </w:r>
      <w:r>
        <w:t xml:space="preserve">veulent démarrer </w:t>
      </w:r>
      <w:r w:rsidR="007B34D7" w:rsidRPr="005A34CC">
        <w:t xml:space="preserve">Aglow </w:t>
      </w:r>
      <w:r>
        <w:t>dans leur communauté</w:t>
      </w:r>
    </w:p>
    <w:p w:rsidR="00AB5478" w:rsidRDefault="005A34CC" w:rsidP="009877B6">
      <w:pPr>
        <w:pStyle w:val="bulletularrow"/>
      </w:pPr>
      <w:r w:rsidRPr="005A34CC">
        <w:t xml:space="preserve">Ciblez les communautés non atteintes et </w:t>
      </w:r>
      <w:r w:rsidR="00A94135">
        <w:t xml:space="preserve">vous </w:t>
      </w:r>
      <w:r w:rsidRPr="005A34CC">
        <w:t xml:space="preserve">commencez </w:t>
      </w:r>
      <w:r w:rsidR="00A94135">
        <w:t>à y présenter</w:t>
      </w:r>
      <w:r w:rsidRPr="005A34CC">
        <w:t xml:space="preserve"> </w:t>
      </w:r>
      <w:r w:rsidR="007B34D7" w:rsidRPr="005A34CC">
        <w:t xml:space="preserve">Aglow </w:t>
      </w:r>
      <w:r>
        <w:t>même si aucune demande n’a été formulée</w:t>
      </w:r>
      <w:r w:rsidR="007B34D7" w:rsidRPr="005A34CC">
        <w:t xml:space="preserve">. </w:t>
      </w:r>
      <w:r w:rsidRPr="00E95867">
        <w:t>(N’attendez pas que les personnes viennent à vous</w:t>
      </w:r>
      <w:r w:rsidR="007B00BB">
        <w:t> !</w:t>
      </w:r>
      <w:r w:rsidR="007B34D7" w:rsidRPr="00E95867">
        <w:t>)</w:t>
      </w:r>
    </w:p>
    <w:p w:rsidR="00AB5478" w:rsidRPr="00A94135" w:rsidRDefault="007B34D7" w:rsidP="005A7AD5">
      <w:pPr>
        <w:pStyle w:val="bullet2"/>
      </w:pPr>
      <w:r w:rsidRPr="00A94135">
        <w:t>Identif</w:t>
      </w:r>
      <w:r w:rsidR="005A34CC" w:rsidRPr="00A94135">
        <w:t xml:space="preserve">iez sur la carte les villes ou les </w:t>
      </w:r>
      <w:r w:rsidRPr="00A94135">
        <w:t>commun</w:t>
      </w:r>
      <w:r w:rsidR="005A34CC" w:rsidRPr="00A94135">
        <w:t xml:space="preserve">autés </w:t>
      </w:r>
      <w:r w:rsidR="00535212" w:rsidRPr="00A94135">
        <w:t xml:space="preserve">principales </w:t>
      </w:r>
      <w:r w:rsidR="005A34CC" w:rsidRPr="00A94135">
        <w:t xml:space="preserve">où se trouve déjà </w:t>
      </w:r>
      <w:r w:rsidRPr="00A94135">
        <w:t xml:space="preserve">Aglow </w:t>
      </w:r>
      <w:r w:rsidR="00C8325A" w:rsidRPr="00A94135">
        <w:t xml:space="preserve">et là où </w:t>
      </w:r>
      <w:r w:rsidR="00535212">
        <w:t xml:space="preserve">il </w:t>
      </w:r>
      <w:r w:rsidR="007B00BB">
        <w:t>n’existe</w:t>
      </w:r>
      <w:r w:rsidR="00535212">
        <w:t xml:space="preserve"> pas encore</w:t>
      </w:r>
      <w:r w:rsidRPr="00A94135">
        <w:t>.</w:t>
      </w:r>
    </w:p>
    <w:p w:rsidR="00AB5478" w:rsidRPr="00C8325A" w:rsidRDefault="00C8325A" w:rsidP="005A7AD5">
      <w:pPr>
        <w:pStyle w:val="bullet2"/>
      </w:pPr>
      <w:r w:rsidRPr="00C8325A">
        <w:t>Travaillez avec votre bureau pour cibler</w:t>
      </w:r>
      <w:r w:rsidR="007B34D7" w:rsidRPr="00C8325A">
        <w:t xml:space="preserve"> (o</w:t>
      </w:r>
      <w:r w:rsidRPr="00C8325A">
        <w:t>u sélectionner</w:t>
      </w:r>
      <w:r w:rsidR="007B34D7" w:rsidRPr="00C8325A">
        <w:t xml:space="preserve">) </w:t>
      </w:r>
      <w:r w:rsidRPr="00C8325A">
        <w:t>deux ou trois villes ou communautés par an</w:t>
      </w:r>
      <w:r w:rsidR="007B34D7" w:rsidRPr="00C8325A">
        <w:t xml:space="preserve">. </w:t>
      </w:r>
      <w:r>
        <w:t>Prenez l’i</w:t>
      </w:r>
      <w:r w:rsidR="007B34D7" w:rsidRPr="00C8325A">
        <w:t xml:space="preserve">nitiative </w:t>
      </w:r>
      <w:r w:rsidRPr="00C8325A">
        <w:t xml:space="preserve">de </w:t>
      </w:r>
      <w:r>
        <w:t>pré</w:t>
      </w:r>
      <w:r w:rsidRPr="00C8325A">
        <w:t xml:space="preserve">senter </w:t>
      </w:r>
      <w:r w:rsidR="00A94135" w:rsidRPr="00C8325A">
        <w:t xml:space="preserve">Aglow </w:t>
      </w:r>
      <w:r w:rsidRPr="00C8325A">
        <w:t>et d</w:t>
      </w:r>
      <w:r w:rsidR="00A94135">
        <w:t xml:space="preserve">e l’y </w:t>
      </w:r>
      <w:r w:rsidRPr="00C8325A">
        <w:t>établir</w:t>
      </w:r>
      <w:r w:rsidR="007B34D7" w:rsidRPr="00C8325A">
        <w:t xml:space="preserve">. </w:t>
      </w:r>
      <w:r>
        <w:t xml:space="preserve">Voici quelques </w:t>
      </w:r>
      <w:proofErr w:type="gramStart"/>
      <w:r w:rsidRPr="00C8325A">
        <w:t>suggestions</w:t>
      </w:r>
      <w:r w:rsidR="007B34D7" w:rsidRPr="00C8325A">
        <w:t>:</w:t>
      </w:r>
      <w:proofErr w:type="gramEnd"/>
    </w:p>
    <w:p w:rsidR="00AB5478" w:rsidRPr="00C8325A" w:rsidRDefault="007B34D7" w:rsidP="00B173FA">
      <w:pPr>
        <w:pStyle w:val="ListParagraph"/>
        <w:numPr>
          <w:ilvl w:val="0"/>
          <w:numId w:val="208"/>
        </w:numPr>
        <w:spacing w:after="0"/>
        <w:ind w:left="1440"/>
      </w:pPr>
      <w:r w:rsidRPr="005A7AD5">
        <w:rPr>
          <w:b/>
        </w:rPr>
        <w:t>Pr</w:t>
      </w:r>
      <w:r w:rsidR="00C8325A" w:rsidRPr="005A7AD5">
        <w:rPr>
          <w:b/>
        </w:rPr>
        <w:t xml:space="preserve">iez pour </w:t>
      </w:r>
      <w:r w:rsidR="00A94135" w:rsidRPr="005A7AD5">
        <w:rPr>
          <w:b/>
        </w:rPr>
        <w:t>qu’il y ait de</w:t>
      </w:r>
      <w:r w:rsidR="00C8325A" w:rsidRPr="005A7AD5">
        <w:rPr>
          <w:b/>
        </w:rPr>
        <w:t xml:space="preserve"> nouveaux groupes </w:t>
      </w:r>
      <w:r w:rsidRPr="005A7AD5">
        <w:rPr>
          <w:b/>
        </w:rPr>
        <w:t xml:space="preserve">Aglow. </w:t>
      </w:r>
      <w:r w:rsidRPr="00C8325A">
        <w:t>Pr</w:t>
      </w:r>
      <w:r w:rsidR="00C8325A" w:rsidRPr="00C8325A">
        <w:t>iez seule et avec votre bureau et demandez au Seigneur de vous aider</w:t>
      </w:r>
      <w:r w:rsidR="00535212">
        <w:t xml:space="preserve"> dans les localités que vous ciblez</w:t>
      </w:r>
      <w:r w:rsidRPr="00C8325A">
        <w:t xml:space="preserve">. </w:t>
      </w:r>
      <w:r w:rsidR="00C8325A" w:rsidRPr="00C8325A">
        <w:t xml:space="preserve">Demandez </w:t>
      </w:r>
      <w:r w:rsidR="00C8325A">
        <w:t>à votr</w:t>
      </w:r>
      <w:r w:rsidR="00C8325A" w:rsidRPr="00C8325A">
        <w:t>e c</w:t>
      </w:r>
      <w:r w:rsidR="00371C80" w:rsidRPr="00C8325A">
        <w:t>oordinatrice</w:t>
      </w:r>
      <w:r w:rsidR="00C8325A" w:rsidRPr="00C8325A">
        <w:t xml:space="preserve"> de prière Aglow (si vous en avez une</w:t>
      </w:r>
      <w:r w:rsidRPr="00C8325A">
        <w:t xml:space="preserve">) </w:t>
      </w:r>
      <w:r w:rsidR="00C8325A" w:rsidRPr="00C8325A">
        <w:t xml:space="preserve">ou </w:t>
      </w:r>
      <w:r w:rsidR="00C8325A">
        <w:t xml:space="preserve">aux </w:t>
      </w:r>
      <w:r w:rsidR="00C8325A" w:rsidRPr="00C8325A">
        <w:t xml:space="preserve">pasteurs locaux </w:t>
      </w:r>
      <w:r w:rsidR="00C8325A">
        <w:t xml:space="preserve">de vous éclairer </w:t>
      </w:r>
      <w:r w:rsidR="00A94135">
        <w:t>sur</w:t>
      </w:r>
      <w:r w:rsidR="00C8325A">
        <w:t xml:space="preserve"> d’éventuelles forteresses spirituelles</w:t>
      </w:r>
      <w:r w:rsidR="00A94135">
        <w:t xml:space="preserve"> dont ils auraient connaissance</w:t>
      </w:r>
      <w:r w:rsidRPr="00C8325A">
        <w:t>.</w:t>
      </w:r>
    </w:p>
    <w:p w:rsidR="00AB5478" w:rsidRPr="00C8325A" w:rsidRDefault="00C8325A" w:rsidP="00B173FA">
      <w:pPr>
        <w:pStyle w:val="ListParagraph"/>
        <w:numPr>
          <w:ilvl w:val="0"/>
          <w:numId w:val="208"/>
        </w:numPr>
        <w:spacing w:after="0"/>
        <w:ind w:left="1440"/>
      </w:pPr>
      <w:r w:rsidRPr="005A7AD5">
        <w:rPr>
          <w:b/>
        </w:rPr>
        <w:t>Faites vos recherches</w:t>
      </w:r>
      <w:r w:rsidR="007B34D7" w:rsidRPr="005A7AD5">
        <w:rPr>
          <w:b/>
        </w:rPr>
        <w:t xml:space="preserve">. </w:t>
      </w:r>
      <w:r w:rsidRPr="00C8325A">
        <w:t>La c</w:t>
      </w:r>
      <w:r w:rsidR="007B34D7" w:rsidRPr="00C8325A">
        <w:t>ommun</w:t>
      </w:r>
      <w:r w:rsidRPr="00C8325A">
        <w:t>auté comporte-elle principalement</w:t>
      </w:r>
      <w:r>
        <w:t xml:space="preserve"> des fem</w:t>
      </w:r>
      <w:r w:rsidRPr="00C8325A">
        <w:t>m</w:t>
      </w:r>
      <w:r>
        <w:t>e</w:t>
      </w:r>
      <w:r w:rsidRPr="00C8325A">
        <w:t xml:space="preserve">s qui </w:t>
      </w:r>
      <w:proofErr w:type="gramStart"/>
      <w:r w:rsidRPr="00C8325A">
        <w:t>travaillent</w:t>
      </w:r>
      <w:r w:rsidR="007B34D7" w:rsidRPr="00C8325A">
        <w:t>?</w:t>
      </w:r>
      <w:proofErr w:type="gramEnd"/>
      <w:r w:rsidR="007B34D7" w:rsidRPr="00C8325A">
        <w:t xml:space="preserve"> </w:t>
      </w:r>
      <w:r w:rsidRPr="00071672">
        <w:t xml:space="preserve">Se trouve-t-elle en </w:t>
      </w:r>
      <w:r w:rsidR="00893F15" w:rsidRPr="00071672">
        <w:t>centre-</w:t>
      </w:r>
      <w:proofErr w:type="gramStart"/>
      <w:r w:rsidR="00893F15" w:rsidRPr="00071672">
        <w:t>ville</w:t>
      </w:r>
      <w:r w:rsidR="007B34D7" w:rsidRPr="00071672">
        <w:t>?</w:t>
      </w:r>
      <w:proofErr w:type="gramEnd"/>
      <w:r w:rsidR="007B34D7" w:rsidRPr="00071672">
        <w:t xml:space="preserve"> </w:t>
      </w:r>
      <w:r w:rsidRPr="00071672">
        <w:t xml:space="preserve">Est-ce une </w:t>
      </w:r>
      <w:r w:rsidR="00893F15" w:rsidRPr="00071672">
        <w:t>communauté</w:t>
      </w:r>
      <w:r w:rsidRPr="00071672">
        <w:t xml:space="preserve"> </w:t>
      </w:r>
      <w:proofErr w:type="gramStart"/>
      <w:r w:rsidRPr="00071672">
        <w:t>rurale?</w:t>
      </w:r>
      <w:proofErr w:type="gramEnd"/>
      <w:r w:rsidRPr="00071672">
        <w:t xml:space="preserve"> </w:t>
      </w:r>
      <w:r w:rsidRPr="00C8325A">
        <w:t xml:space="preserve">Découvrez </w:t>
      </w:r>
      <w:r w:rsidR="00535212">
        <w:t>à quoi ressemble</w:t>
      </w:r>
      <w:r w:rsidRPr="00C8325A">
        <w:t xml:space="preserve"> la communauté,</w:t>
      </w:r>
      <w:r w:rsidR="00535212">
        <w:t xml:space="preserve"> tâchez de la « sentir ».</w:t>
      </w:r>
      <w:r w:rsidRPr="00C8325A">
        <w:t xml:space="preserve"> </w:t>
      </w:r>
      <w:r w:rsidR="00535212">
        <w:t>S</w:t>
      </w:r>
      <w:r w:rsidRPr="00C8325A">
        <w:t xml:space="preserve">i possible </w:t>
      </w:r>
      <w:r w:rsidR="00535212">
        <w:t>prévoyez de vous y rendre en personne.</w:t>
      </w:r>
    </w:p>
    <w:p w:rsidR="00AB5478" w:rsidRPr="00A37BDF" w:rsidRDefault="00A37BDF" w:rsidP="00B173FA">
      <w:pPr>
        <w:pStyle w:val="ListParagraph"/>
        <w:numPr>
          <w:ilvl w:val="0"/>
          <w:numId w:val="208"/>
        </w:numPr>
        <w:spacing w:after="0"/>
        <w:ind w:left="1440"/>
      </w:pPr>
      <w:r w:rsidRPr="005A7AD5">
        <w:rPr>
          <w:b/>
        </w:rPr>
        <w:t xml:space="preserve">Cherchez des </w:t>
      </w:r>
      <w:r w:rsidR="007B34D7" w:rsidRPr="005A7AD5">
        <w:rPr>
          <w:b/>
        </w:rPr>
        <w:t xml:space="preserve">contacts. </w:t>
      </w:r>
      <w:r w:rsidRPr="00A37BDF">
        <w:t xml:space="preserve">Par </w:t>
      </w:r>
      <w:r>
        <w:t>exe</w:t>
      </w:r>
      <w:r w:rsidRPr="00A37BDF">
        <w:t>mple, re</w:t>
      </w:r>
      <w:r>
        <w:t>n</w:t>
      </w:r>
      <w:r w:rsidRPr="00A37BDF">
        <w:t>seign</w:t>
      </w:r>
      <w:r>
        <w:t>e</w:t>
      </w:r>
      <w:r w:rsidRPr="00A37BDF">
        <w:t xml:space="preserve">z-vous pour savoir si </w:t>
      </w:r>
      <w:r>
        <w:t xml:space="preserve">des </w:t>
      </w:r>
      <w:r w:rsidRPr="00A37BDF">
        <w:t>m</w:t>
      </w:r>
      <w:r>
        <w:t>e</w:t>
      </w:r>
      <w:r w:rsidRPr="00A37BDF">
        <w:t xml:space="preserve">mbres du </w:t>
      </w:r>
      <w:r w:rsidR="00FC6A59">
        <w:t xml:space="preserve">Bureau National </w:t>
      </w:r>
      <w:r w:rsidRPr="00A37BDF">
        <w:t>ou des bureau</w:t>
      </w:r>
      <w:r>
        <w:t>x</w:t>
      </w:r>
      <w:r w:rsidRPr="00A37BDF">
        <w:t xml:space="preserve"> locaux ont </w:t>
      </w:r>
      <w:r w:rsidR="007B00BB">
        <w:t xml:space="preserve">dans </w:t>
      </w:r>
      <w:r w:rsidR="007B00BB" w:rsidRPr="00A37BDF">
        <w:t>cette commun</w:t>
      </w:r>
      <w:r w:rsidR="007B00BB">
        <w:t xml:space="preserve">auté </w:t>
      </w:r>
      <w:r w:rsidRPr="00A37BDF">
        <w:t>de</w:t>
      </w:r>
      <w:r>
        <w:t>s</w:t>
      </w:r>
      <w:r w:rsidRPr="00A37BDF">
        <w:t xml:space="preserve"> amis ou de la famille</w:t>
      </w:r>
      <w:r>
        <w:t xml:space="preserve"> qui s’intéresse</w:t>
      </w:r>
      <w:r w:rsidR="00535212">
        <w:t>nt</w:t>
      </w:r>
      <w:r>
        <w:t xml:space="preserve"> à Aglow</w:t>
      </w:r>
      <w:r w:rsidR="007B34D7" w:rsidRPr="00A37BDF">
        <w:t>.</w:t>
      </w:r>
    </w:p>
    <w:p w:rsidR="00AB5478" w:rsidRPr="00A37BDF" w:rsidRDefault="00A37BDF" w:rsidP="00B173FA">
      <w:pPr>
        <w:pStyle w:val="ListParagraph"/>
        <w:numPr>
          <w:ilvl w:val="0"/>
          <w:numId w:val="208"/>
        </w:numPr>
        <w:spacing w:after="0"/>
        <w:ind w:left="1440"/>
      </w:pPr>
      <w:r w:rsidRPr="005A7AD5">
        <w:rPr>
          <w:b/>
        </w:rPr>
        <w:t>Faites de la Publicité</w:t>
      </w:r>
      <w:r w:rsidR="007B34D7" w:rsidRPr="005A7AD5">
        <w:rPr>
          <w:b/>
        </w:rPr>
        <w:t xml:space="preserve">. </w:t>
      </w:r>
      <w:r w:rsidRPr="00A37BDF">
        <w:t>N’attendez pas que les gens s’intéressent</w:t>
      </w:r>
      <w:r w:rsidR="00535212">
        <w:t> ;</w:t>
      </w:r>
      <w:r w:rsidRPr="00A37BDF">
        <w:t xml:space="preserve"> créez l’intérêt</w:t>
      </w:r>
      <w:r w:rsidR="007B34D7" w:rsidRPr="00A37BDF">
        <w:t>.</w:t>
      </w:r>
    </w:p>
    <w:p w:rsidR="00AB5478" w:rsidRPr="00893F15" w:rsidRDefault="00A37BDF" w:rsidP="00B173FA">
      <w:pPr>
        <w:pStyle w:val="ListParagraph"/>
        <w:numPr>
          <w:ilvl w:val="0"/>
          <w:numId w:val="208"/>
        </w:numPr>
        <w:spacing w:after="0"/>
        <w:ind w:left="1440"/>
      </w:pPr>
      <w:r w:rsidRPr="005A7AD5">
        <w:rPr>
          <w:b/>
        </w:rPr>
        <w:t>Soyez là où les gens se rassemblent</w:t>
      </w:r>
      <w:r w:rsidR="007B34D7" w:rsidRPr="005A7AD5">
        <w:rPr>
          <w:b/>
        </w:rPr>
        <w:t xml:space="preserve">. </w:t>
      </w:r>
      <w:r w:rsidR="00893F15" w:rsidRPr="00893F15">
        <w:t xml:space="preserve"> </w:t>
      </w:r>
      <w:r w:rsidR="00893F15">
        <w:t xml:space="preserve">Participez à des évènements locaux et profitez-en pour </w:t>
      </w:r>
      <w:r w:rsidR="003A152E">
        <w:t>présenter</w:t>
      </w:r>
      <w:r w:rsidR="00893F15">
        <w:t xml:space="preserve"> A</w:t>
      </w:r>
      <w:r w:rsidR="007B34D7" w:rsidRPr="00893F15">
        <w:t>glow.</w:t>
      </w:r>
    </w:p>
    <w:p w:rsidR="00AB5478" w:rsidRPr="00893F15" w:rsidRDefault="00956029" w:rsidP="00B173FA">
      <w:pPr>
        <w:pStyle w:val="ListParagraph"/>
        <w:numPr>
          <w:ilvl w:val="0"/>
          <w:numId w:val="208"/>
        </w:numPr>
        <w:spacing w:after="0"/>
        <w:ind w:left="1440"/>
      </w:pPr>
      <w:r w:rsidRPr="005A7AD5">
        <w:rPr>
          <w:b/>
        </w:rPr>
        <w:t>Développez de bonnes</w:t>
      </w:r>
      <w:r w:rsidR="00893F15" w:rsidRPr="005A7AD5">
        <w:rPr>
          <w:b/>
        </w:rPr>
        <w:t xml:space="preserve"> </w:t>
      </w:r>
      <w:r w:rsidRPr="005A7AD5">
        <w:rPr>
          <w:b/>
        </w:rPr>
        <w:t>r</w:t>
      </w:r>
      <w:r w:rsidR="00893F15" w:rsidRPr="005A7AD5">
        <w:rPr>
          <w:b/>
        </w:rPr>
        <w:t xml:space="preserve">elations </w:t>
      </w:r>
      <w:r w:rsidR="007B00BB" w:rsidRPr="005A7AD5">
        <w:rPr>
          <w:b/>
        </w:rPr>
        <w:t>et cherchez le soutien</w:t>
      </w:r>
      <w:r w:rsidR="00893F15" w:rsidRPr="005A7AD5">
        <w:rPr>
          <w:b/>
        </w:rPr>
        <w:t xml:space="preserve"> </w:t>
      </w:r>
      <w:r w:rsidR="007B00BB" w:rsidRPr="005A7AD5">
        <w:rPr>
          <w:b/>
        </w:rPr>
        <w:t>d</w:t>
      </w:r>
      <w:r w:rsidR="00893F15" w:rsidRPr="005A7AD5">
        <w:rPr>
          <w:b/>
        </w:rPr>
        <w:t xml:space="preserve">es </w:t>
      </w:r>
      <w:r w:rsidRPr="005A7AD5">
        <w:rPr>
          <w:b/>
        </w:rPr>
        <w:t>p</w:t>
      </w:r>
      <w:r w:rsidR="007B34D7" w:rsidRPr="005A7AD5">
        <w:rPr>
          <w:b/>
        </w:rPr>
        <w:t>asteurs</w:t>
      </w:r>
      <w:r w:rsidR="00893F15" w:rsidRPr="005A7AD5">
        <w:rPr>
          <w:b/>
        </w:rPr>
        <w:t xml:space="preserve"> </w:t>
      </w:r>
      <w:r w:rsidRPr="005A7AD5">
        <w:rPr>
          <w:b/>
        </w:rPr>
        <w:t>l</w:t>
      </w:r>
      <w:r w:rsidR="00893F15" w:rsidRPr="005A7AD5">
        <w:rPr>
          <w:b/>
        </w:rPr>
        <w:t>ocaux</w:t>
      </w:r>
      <w:r w:rsidR="007B34D7" w:rsidRPr="005A7AD5">
        <w:rPr>
          <w:b/>
        </w:rPr>
        <w:t xml:space="preserve">. </w:t>
      </w:r>
      <w:r w:rsidR="00893F15" w:rsidRPr="00893F15">
        <w:t xml:space="preserve">Présentez-leur </w:t>
      </w:r>
      <w:r w:rsidR="007B34D7" w:rsidRPr="00893F15">
        <w:t xml:space="preserve">Aglow </w:t>
      </w:r>
      <w:r w:rsidR="00893F15" w:rsidRPr="00893F15">
        <w:t xml:space="preserve">et dites-leur comment </w:t>
      </w:r>
      <w:r w:rsidR="007B34D7" w:rsidRPr="00893F15">
        <w:t xml:space="preserve">Aglow </w:t>
      </w:r>
      <w:r w:rsidR="00893F15" w:rsidRPr="00893F15">
        <w:t>peut les aider à pourvoir à certains besoins</w:t>
      </w:r>
      <w:r w:rsidR="007B34D7" w:rsidRPr="00893F15">
        <w:t>.</w:t>
      </w:r>
    </w:p>
    <w:p w:rsidR="00AB5478" w:rsidRPr="00893F15" w:rsidRDefault="00893F15" w:rsidP="00B173FA">
      <w:pPr>
        <w:pStyle w:val="ListParagraph"/>
        <w:numPr>
          <w:ilvl w:val="0"/>
          <w:numId w:val="208"/>
        </w:numPr>
        <w:spacing w:after="0"/>
        <w:ind w:left="1440"/>
      </w:pPr>
      <w:r w:rsidRPr="005A7AD5">
        <w:rPr>
          <w:b/>
        </w:rPr>
        <w:t>Faites une réunion Aglow test</w:t>
      </w:r>
      <w:r w:rsidR="007B34D7" w:rsidRPr="005A7AD5">
        <w:rPr>
          <w:b/>
        </w:rPr>
        <w:t xml:space="preserve">. </w:t>
      </w:r>
      <w:r w:rsidRPr="00893F15">
        <w:t xml:space="preserve">Montrez </w:t>
      </w:r>
      <w:r w:rsidR="00956029">
        <w:t>aux personnes intéressées</w:t>
      </w:r>
      <w:r w:rsidRPr="00893F15">
        <w:t xml:space="preserve"> à quoi ressemble une </w:t>
      </w:r>
      <w:r>
        <w:t xml:space="preserve">réunion </w:t>
      </w:r>
      <w:r w:rsidR="007B34D7" w:rsidRPr="00893F15">
        <w:t>Aglow.</w:t>
      </w:r>
    </w:p>
    <w:p w:rsidR="00AB5478" w:rsidRPr="00893F15" w:rsidRDefault="00893F15" w:rsidP="00B173FA">
      <w:pPr>
        <w:pStyle w:val="ListParagraph"/>
        <w:numPr>
          <w:ilvl w:val="0"/>
          <w:numId w:val="208"/>
        </w:numPr>
        <w:spacing w:after="0"/>
        <w:ind w:left="1440"/>
      </w:pPr>
      <w:r w:rsidRPr="005A7AD5">
        <w:rPr>
          <w:b/>
        </w:rPr>
        <w:t>Travaille</w:t>
      </w:r>
      <w:r w:rsidR="00956029" w:rsidRPr="005A7AD5">
        <w:rPr>
          <w:b/>
        </w:rPr>
        <w:t>z</w:t>
      </w:r>
      <w:r w:rsidRPr="005A7AD5">
        <w:rPr>
          <w:b/>
        </w:rPr>
        <w:t xml:space="preserve"> avec </w:t>
      </w:r>
      <w:r w:rsidR="00956029" w:rsidRPr="005A7AD5">
        <w:rPr>
          <w:b/>
        </w:rPr>
        <w:t>votre</w:t>
      </w:r>
      <w:r w:rsidRPr="005A7AD5">
        <w:rPr>
          <w:b/>
        </w:rPr>
        <w:t xml:space="preserve"> </w:t>
      </w:r>
      <w:r w:rsidR="003A152E" w:rsidRPr="005A7AD5">
        <w:rPr>
          <w:b/>
        </w:rPr>
        <w:t>coordinatrice</w:t>
      </w:r>
      <w:r w:rsidRPr="005A7AD5">
        <w:rPr>
          <w:b/>
        </w:rPr>
        <w:t xml:space="preserve"> des ministères</w:t>
      </w:r>
      <w:r w:rsidR="007B34D7" w:rsidRPr="005A7AD5">
        <w:rPr>
          <w:b/>
        </w:rPr>
        <w:t xml:space="preserve">. </w:t>
      </w:r>
      <w:r w:rsidR="00956029">
        <w:t>Peut-être qu’</w:t>
      </w:r>
      <w:r w:rsidRPr="00893F15">
        <w:t xml:space="preserve">une étude biblique ou un groupe de soutien </w:t>
      </w:r>
      <w:r w:rsidR="00956029">
        <w:t>serait une bonne première étape pour éveiller l’intérêt pour un nouveau groupe Aglow</w:t>
      </w:r>
      <w:r w:rsidR="007B34D7" w:rsidRPr="00893F15">
        <w:t>.</w:t>
      </w:r>
    </w:p>
    <w:p w:rsidR="005A7AD5" w:rsidRDefault="00893F15" w:rsidP="00B173FA">
      <w:pPr>
        <w:pStyle w:val="ListParagraph"/>
        <w:numPr>
          <w:ilvl w:val="0"/>
          <w:numId w:val="208"/>
        </w:numPr>
        <w:spacing w:after="0"/>
        <w:ind w:left="1440"/>
      </w:pPr>
      <w:r w:rsidRPr="005A7AD5">
        <w:rPr>
          <w:b/>
        </w:rPr>
        <w:t xml:space="preserve">Attendez-vous à des </w:t>
      </w:r>
      <w:r w:rsidR="007B34D7" w:rsidRPr="005A7AD5">
        <w:rPr>
          <w:b/>
        </w:rPr>
        <w:t xml:space="preserve">surprises. </w:t>
      </w:r>
      <w:r w:rsidRPr="00893F15">
        <w:t>Vos efforts pour démarrer une œuvre Agl</w:t>
      </w:r>
      <w:r w:rsidR="007B34D7" w:rsidRPr="00893F15">
        <w:t xml:space="preserve">ow </w:t>
      </w:r>
      <w:r w:rsidRPr="00893F15">
        <w:t xml:space="preserve">dans une </w:t>
      </w:r>
      <w:r w:rsidR="007B34D7" w:rsidRPr="00893F15">
        <w:t>commun</w:t>
      </w:r>
      <w:r w:rsidRPr="00893F15">
        <w:t>auté peu</w:t>
      </w:r>
      <w:r w:rsidR="00E95867">
        <w:t>ven</w:t>
      </w:r>
      <w:r w:rsidRPr="00893F15">
        <w:t>t vous ouvrir des portes là où vous n</w:t>
      </w:r>
      <w:r w:rsidR="003A152E">
        <w:t>e l’</w:t>
      </w:r>
      <w:r w:rsidRPr="00893F15">
        <w:t>aviez pas p</w:t>
      </w:r>
      <w:r>
        <w:t>révu</w:t>
      </w:r>
      <w:r w:rsidR="007B34D7" w:rsidRPr="00893F15">
        <w:t>.</w:t>
      </w:r>
    </w:p>
    <w:p w:rsidR="005A7AD5" w:rsidRDefault="005A7AD5">
      <w:pPr>
        <w:widowControl/>
        <w:suppressAutoHyphens w:val="0"/>
        <w:spacing w:before="0" w:after="200" w:line="276" w:lineRule="auto"/>
        <w:jc w:val="left"/>
      </w:pPr>
      <w:r>
        <w:br w:type="page"/>
      </w:r>
    </w:p>
    <w:p w:rsidR="00AB5478" w:rsidRPr="00795371" w:rsidRDefault="00795371" w:rsidP="009877B6">
      <w:pPr>
        <w:pStyle w:val="bulletularrow"/>
      </w:pPr>
      <w:r>
        <w:lastRenderedPageBreak/>
        <w:t xml:space="preserve">Voir les pages suivantes pour trouver </w:t>
      </w:r>
      <w:hyperlink w:anchor="stages_beginning_aglow_fellowship" w:history="1">
        <w:r w:rsidR="003A152E" w:rsidRPr="00943644">
          <w:rPr>
            <w:rStyle w:val="Hyperlink"/>
          </w:rPr>
          <w:t>Les Etapes pour D</w:t>
        </w:r>
        <w:r w:rsidRPr="00943644">
          <w:rPr>
            <w:rStyle w:val="Hyperlink"/>
          </w:rPr>
          <w:t xml:space="preserve">émarrer un </w:t>
        </w:r>
        <w:r w:rsidR="003A152E" w:rsidRPr="00943644">
          <w:rPr>
            <w:rStyle w:val="Hyperlink"/>
          </w:rPr>
          <w:t>Nouveau G</w:t>
        </w:r>
        <w:r w:rsidRPr="00943644">
          <w:rPr>
            <w:rStyle w:val="Hyperlink"/>
          </w:rPr>
          <w:t xml:space="preserve">roupe </w:t>
        </w:r>
        <w:r w:rsidR="007B34D7" w:rsidRPr="00943644">
          <w:rPr>
            <w:rStyle w:val="Hyperlink"/>
          </w:rPr>
          <w:t>Aglow</w:t>
        </w:r>
      </w:hyperlink>
      <w:r w:rsidR="003A152E">
        <w:t>.</w:t>
      </w:r>
    </w:p>
    <w:p w:rsidR="00E95867" w:rsidRDefault="00956029" w:rsidP="005A7AD5">
      <w:pPr>
        <w:pStyle w:val="bullet2"/>
      </w:pPr>
      <w:r>
        <w:t>N’écartez pas la possibilité de</w:t>
      </w:r>
      <w:r w:rsidR="00795371" w:rsidRPr="00795371">
        <w:t xml:space="preserve"> démarrer un groupe </w:t>
      </w:r>
      <w:r w:rsidR="007B34D7" w:rsidRPr="00795371">
        <w:t>Cand</w:t>
      </w:r>
      <w:r w:rsidR="00795371" w:rsidRPr="00795371">
        <w:t xml:space="preserve">ela lorsqu’un groupe </w:t>
      </w:r>
      <w:r w:rsidR="007B34D7" w:rsidRPr="00795371">
        <w:t xml:space="preserve">Aglow </w:t>
      </w:r>
      <w:r>
        <w:t xml:space="preserve">traditionnel </w:t>
      </w:r>
      <w:r w:rsidR="00795371" w:rsidRPr="00795371">
        <w:t>n’est pas le meilleur choix mais qu’</w:t>
      </w:r>
      <w:r w:rsidR="00795371">
        <w:t>un groupe de fem</w:t>
      </w:r>
      <w:r w:rsidR="00795371" w:rsidRPr="00795371">
        <w:t>m</w:t>
      </w:r>
      <w:r w:rsidR="00795371">
        <w:t>e</w:t>
      </w:r>
      <w:r w:rsidR="00795371" w:rsidRPr="00795371">
        <w:t>s ou d’hommes désire quand m</w:t>
      </w:r>
      <w:r w:rsidR="00795371">
        <w:t xml:space="preserve">ême être affilié officiellement à </w:t>
      </w:r>
      <w:r w:rsidR="007B34D7" w:rsidRPr="00795371">
        <w:t>Aglow. (</w:t>
      </w:r>
      <w:r w:rsidR="00795371" w:rsidRPr="00795371">
        <w:t xml:space="preserve">Voir la section des recommandations pour groupe Candela dans le </w:t>
      </w:r>
      <w:r w:rsidR="00795371" w:rsidRPr="00795371">
        <w:rPr>
          <w:i/>
        </w:rPr>
        <w:t>Guide Local In</w:t>
      </w:r>
      <w:r w:rsidR="007B34D7" w:rsidRPr="00795371">
        <w:rPr>
          <w:i/>
        </w:rPr>
        <w:t>ternational</w:t>
      </w:r>
      <w:r w:rsidR="003A152E">
        <w:rPr>
          <w:i/>
        </w:rPr>
        <w:t xml:space="preserve"> Aglow pour les groupes de Femmes et d’Hommes</w:t>
      </w:r>
      <w:r w:rsidR="007B34D7" w:rsidRPr="00795371">
        <w:t>.)</w:t>
      </w:r>
    </w:p>
    <w:p w:rsidR="00E95867" w:rsidRDefault="003A152E" w:rsidP="005A7AD5">
      <w:pPr>
        <w:pStyle w:val="bullet2"/>
      </w:pPr>
      <w:r>
        <w:t>Soyez</w:t>
      </w:r>
      <w:r w:rsidR="00E95867">
        <w:t xml:space="preserve"> prêt</w:t>
      </w:r>
      <w:r>
        <w:t>e</w:t>
      </w:r>
      <w:r w:rsidR="00E95867">
        <w:t xml:space="preserve"> à répondre aux demandes</w:t>
      </w:r>
      <w:r w:rsidR="007B34D7" w:rsidRPr="00795371">
        <w:t xml:space="preserve"> </w:t>
      </w:r>
      <w:r w:rsidR="00795371" w:rsidRPr="00795371">
        <w:t>de lancement de Groupe</w:t>
      </w:r>
      <w:r w:rsidR="00795371">
        <w:t>s</w:t>
      </w:r>
      <w:r w:rsidR="00795371" w:rsidRPr="00795371">
        <w:t xml:space="preserve"> </w:t>
      </w:r>
      <w:r w:rsidRPr="00795371">
        <w:t>Génération</w:t>
      </w:r>
      <w:r>
        <w:t>s</w:t>
      </w:r>
      <w:r w:rsidRPr="00795371">
        <w:t>,</w:t>
      </w:r>
      <w:r>
        <w:t xml:space="preserve"> </w:t>
      </w:r>
      <w:proofErr w:type="gramStart"/>
      <w:r>
        <w:t xml:space="preserve">de </w:t>
      </w:r>
      <w:r w:rsidR="007B34D7" w:rsidRPr="00795371">
        <w:t xml:space="preserve"> </w:t>
      </w:r>
      <w:r w:rsidR="00795371">
        <w:t>groupes</w:t>
      </w:r>
      <w:proofErr w:type="gramEnd"/>
      <w:r w:rsidR="00795371">
        <w:t xml:space="preserve"> d</w:t>
      </w:r>
      <w:r w:rsidR="00420143">
        <w:t>’</w:t>
      </w:r>
      <w:r w:rsidR="00795371">
        <w:t>Hommes d’Issac</w:t>
      </w:r>
      <w:r w:rsidR="007B34D7" w:rsidRPr="00795371">
        <w:t xml:space="preserve">ar </w:t>
      </w:r>
      <w:r w:rsidR="00795371">
        <w:t xml:space="preserve">ou </w:t>
      </w:r>
      <w:r>
        <w:t xml:space="preserve">de </w:t>
      </w:r>
      <w:r w:rsidR="00795371">
        <w:t>Groupes de Couple</w:t>
      </w:r>
      <w:r w:rsidR="007B34D7" w:rsidRPr="00795371">
        <w:t xml:space="preserve">s. </w:t>
      </w:r>
      <w:r w:rsidR="00795371" w:rsidRPr="00795371">
        <w:t>En tant que responsables Aglow</w:t>
      </w:r>
      <w:r w:rsidR="007B34D7" w:rsidRPr="00795371">
        <w:t xml:space="preserve">, </w:t>
      </w:r>
      <w:r w:rsidR="00795371" w:rsidRPr="00795371">
        <w:t>nous voulons être ouvert</w:t>
      </w:r>
      <w:r>
        <w:t>e</w:t>
      </w:r>
      <w:r w:rsidR="00795371" w:rsidRPr="00795371">
        <w:t xml:space="preserve">s à tout ce que </w:t>
      </w:r>
      <w:r w:rsidR="007B34D7" w:rsidRPr="00795371">
        <w:t xml:space="preserve">Dieu </w:t>
      </w:r>
      <w:r w:rsidR="00795371">
        <w:t xml:space="preserve">veut faire dans </w:t>
      </w:r>
      <w:r w:rsidR="00420143">
        <w:t>une</w:t>
      </w:r>
      <w:r w:rsidR="00795371">
        <w:t xml:space="preserve"> </w:t>
      </w:r>
      <w:r w:rsidR="00420143">
        <w:t>localité</w:t>
      </w:r>
      <w:r w:rsidR="007B34D7" w:rsidRPr="00795371">
        <w:t xml:space="preserve">. </w:t>
      </w:r>
      <w:r w:rsidR="00420143">
        <w:t>Pour toute</w:t>
      </w:r>
      <w:r w:rsidR="00795371">
        <w:t xml:space="preserve"> aide ou information supplémentaire</w:t>
      </w:r>
      <w:r w:rsidR="007B34D7" w:rsidRPr="00795371">
        <w:t>, contact</w:t>
      </w:r>
      <w:r w:rsidR="00795371" w:rsidRPr="00795371">
        <w:t xml:space="preserve">ez le </w:t>
      </w:r>
      <w:r w:rsidR="00E95867">
        <w:t>Bureau Mondial</w:t>
      </w:r>
      <w:r>
        <w:t xml:space="preserve"> des Associations</w:t>
      </w:r>
      <w:r w:rsidR="00E95867">
        <w:t>-International.</w:t>
      </w:r>
    </w:p>
    <w:p w:rsidR="00AB5478" w:rsidRPr="00795371" w:rsidRDefault="00420143" w:rsidP="005A7AD5">
      <w:pPr>
        <w:pStyle w:val="bullet2"/>
      </w:pPr>
      <w:r>
        <w:t>Soyez attentive au</w:t>
      </w:r>
      <w:r w:rsidR="00E95867">
        <w:t xml:space="preserve"> besoin éventuel d’</w:t>
      </w:r>
      <w:r w:rsidR="00795371" w:rsidRPr="00795371">
        <w:t xml:space="preserve">ouvrir un deuxième groupe </w:t>
      </w:r>
      <w:r w:rsidR="00795371">
        <w:t xml:space="preserve">Aglow dans la </w:t>
      </w:r>
      <w:r w:rsidR="007B34D7" w:rsidRPr="00795371">
        <w:t>commun</w:t>
      </w:r>
      <w:r w:rsidR="00795371">
        <w:t>auté</w:t>
      </w:r>
      <w:r w:rsidR="003A152E">
        <w:t xml:space="preserve"> et démarrez-le si nécessaire</w:t>
      </w:r>
      <w:r w:rsidR="007B34D7" w:rsidRPr="00795371">
        <w:t xml:space="preserve">. </w:t>
      </w:r>
      <w:r w:rsidR="00795371" w:rsidRPr="00795371">
        <w:t>(</w:t>
      </w:r>
      <w:r w:rsidR="00E95867" w:rsidRPr="00795371">
        <w:t>Par</w:t>
      </w:r>
      <w:r w:rsidR="00795371" w:rsidRPr="00795371">
        <w:t xml:space="preserve"> exe</w:t>
      </w:r>
      <w:r w:rsidR="007B34D7" w:rsidRPr="00795371">
        <w:t xml:space="preserve">mple, </w:t>
      </w:r>
      <w:r w:rsidR="00795371" w:rsidRPr="00795371">
        <w:t>un</w:t>
      </w:r>
      <w:r>
        <w:t xml:space="preserve"> Aglow du</w:t>
      </w:r>
      <w:r w:rsidR="00795371" w:rsidRPr="00795371">
        <w:t xml:space="preserve"> soir ou </w:t>
      </w:r>
      <w:r>
        <w:t>du</w:t>
      </w:r>
      <w:r w:rsidR="00795371" w:rsidRPr="00795371">
        <w:t xml:space="preserve"> samedi s’il existe déjà une </w:t>
      </w:r>
      <w:r w:rsidR="00795371">
        <w:t>ré</w:t>
      </w:r>
      <w:r w:rsidR="00795371" w:rsidRPr="00795371">
        <w:t>union Aglow un jour en semaine</w:t>
      </w:r>
      <w:r>
        <w:t xml:space="preserve"> dans le même quartier</w:t>
      </w:r>
      <w:r w:rsidR="007B34D7" w:rsidRPr="00795371">
        <w:t>.)</w:t>
      </w:r>
    </w:p>
    <w:p w:rsidR="00AB5478" w:rsidRDefault="007B00BB" w:rsidP="004A13DE">
      <w:pPr>
        <w:pStyle w:val="points"/>
      </w:pPr>
      <w:r>
        <w:t>Lorsque vous quittez votre poste r</w:t>
      </w:r>
      <w:r w:rsidR="003A152E">
        <w:t>endez au bureau national tout matériel Aglow.</w:t>
      </w:r>
      <w:r w:rsidR="007B34D7" w:rsidRPr="003741B3">
        <w:t xml:space="preserve"> </w:t>
      </w:r>
    </w:p>
    <w:p w:rsidR="00420143" w:rsidRDefault="00420143" w:rsidP="004A13DE">
      <w:pPr>
        <w:rPr>
          <w:rFonts w:ascii="Cambria" w:eastAsia="Times New Roman" w:hAnsi="Cambria" w:cs="Times New Roman"/>
          <w:b/>
          <w:szCs w:val="20"/>
        </w:rPr>
      </w:pPr>
      <w:r>
        <w:br w:type="page"/>
      </w:r>
    </w:p>
    <w:p w:rsidR="00AB5478" w:rsidRPr="005A7AD5" w:rsidRDefault="003A152E" w:rsidP="005A7AD5">
      <w:pPr>
        <w:pStyle w:val="subhead"/>
      </w:pPr>
      <w:r w:rsidRPr="005A7AD5">
        <w:lastRenderedPageBreak/>
        <w:t xml:space="preserve">Les </w:t>
      </w:r>
      <w:r w:rsidR="003741B3" w:rsidRPr="005A7AD5">
        <w:t>Etapes pour Démarrer un Nouve</w:t>
      </w:r>
      <w:r w:rsidR="006F64B9" w:rsidRPr="005A7AD5">
        <w:t>au Groupe</w:t>
      </w:r>
      <w:r w:rsidR="003741B3" w:rsidRPr="005A7AD5">
        <w:t xml:space="preserve"> </w:t>
      </w:r>
      <w:r w:rsidR="007B34D7" w:rsidRPr="005A7AD5">
        <w:t>Aglow</w:t>
      </w:r>
    </w:p>
    <w:p w:rsidR="00AB5478" w:rsidRPr="005A7AD5" w:rsidRDefault="003741B3" w:rsidP="005A7AD5">
      <w:pPr>
        <w:pStyle w:val="subhead2"/>
      </w:pPr>
      <w:r w:rsidRPr="005A7AD5">
        <w:t>Intérê</w:t>
      </w:r>
      <w:r w:rsidR="007B34D7" w:rsidRPr="005A7AD5">
        <w:t>t</w:t>
      </w:r>
    </w:p>
    <w:p w:rsidR="00AB5478" w:rsidRPr="003741B3" w:rsidRDefault="00D95924" w:rsidP="005A7AD5">
      <w:bookmarkStart w:id="108" w:name="stages_to_beginning_new_aglow"/>
      <w:bookmarkEnd w:id="108"/>
      <w:r>
        <w:t>A ce stade, l</w:t>
      </w:r>
      <w:r w:rsidR="003741B3" w:rsidRPr="003741B3">
        <w:t xml:space="preserve">’intérêt pour Aglow </w:t>
      </w:r>
      <w:r w:rsidR="0077661A">
        <w:t>commence à se manifester</w:t>
      </w:r>
      <w:r w:rsidR="003741B3" w:rsidRPr="003741B3">
        <w:t xml:space="preserve"> </w:t>
      </w:r>
      <w:r w:rsidR="0077661A">
        <w:t>suite à</w:t>
      </w:r>
      <w:r>
        <w:t xml:space="preserve"> </w:t>
      </w:r>
      <w:r w:rsidR="003741B3" w:rsidRPr="003741B3">
        <w:t>une publicité ou une réunion test</w:t>
      </w:r>
      <w:r w:rsidR="007B34D7" w:rsidRPr="003741B3">
        <w:t>. O</w:t>
      </w:r>
      <w:r w:rsidR="003741B3" w:rsidRPr="003741B3">
        <w:t>u</w:t>
      </w:r>
      <w:r>
        <w:t xml:space="preserve"> bien</w:t>
      </w:r>
      <w:r w:rsidR="003741B3" w:rsidRPr="003741B3">
        <w:t xml:space="preserve"> </w:t>
      </w:r>
      <w:r w:rsidR="00E95867">
        <w:t>une personne vou</w:t>
      </w:r>
      <w:r w:rsidR="003741B3" w:rsidRPr="003741B3">
        <w:t>s a peut-être contacté</w:t>
      </w:r>
      <w:r w:rsidR="00E95867">
        <w:t>e</w:t>
      </w:r>
      <w:r w:rsidR="003741B3" w:rsidRPr="003741B3">
        <w:t xml:space="preserve"> et vous a</w:t>
      </w:r>
      <w:r w:rsidR="003741B3">
        <w:t xml:space="preserve"> </w:t>
      </w:r>
      <w:r>
        <w:t>interrogée sur le démarrage d’</w:t>
      </w:r>
      <w:r w:rsidR="003741B3">
        <w:t>un groupe da</w:t>
      </w:r>
      <w:r w:rsidR="003741B3" w:rsidRPr="003741B3">
        <w:t>n</w:t>
      </w:r>
      <w:r w:rsidR="003741B3">
        <w:t>s</w:t>
      </w:r>
      <w:r w:rsidR="003741B3" w:rsidRPr="003741B3">
        <w:t xml:space="preserve"> </w:t>
      </w:r>
      <w:r>
        <w:t>sa</w:t>
      </w:r>
      <w:r w:rsidR="003741B3">
        <w:t xml:space="preserve"> c</w:t>
      </w:r>
      <w:r w:rsidR="003741B3" w:rsidRPr="003741B3">
        <w:t>ommu</w:t>
      </w:r>
      <w:r w:rsidR="003741B3">
        <w:t>na</w:t>
      </w:r>
      <w:r w:rsidR="003741B3" w:rsidRPr="003741B3">
        <w:t>uté.</w:t>
      </w:r>
    </w:p>
    <w:p w:rsidR="00AB5478" w:rsidRPr="00000E33" w:rsidRDefault="003741B3" w:rsidP="005A7AD5">
      <w:r w:rsidRPr="003741B3">
        <w:t xml:space="preserve">Commencez par donner à toute personne intéressée une copie de la </w:t>
      </w:r>
      <w:r w:rsidRPr="005A7AD5">
        <w:rPr>
          <w:b/>
          <w:color w:val="BD5426"/>
        </w:rPr>
        <w:t xml:space="preserve">Section </w:t>
      </w:r>
      <w:r w:rsidR="00000E33" w:rsidRPr="005A7AD5">
        <w:rPr>
          <w:b/>
          <w:color w:val="BD5426"/>
        </w:rPr>
        <w:t>1</w:t>
      </w:r>
      <w:r w:rsidR="007B34D7" w:rsidRPr="005A7AD5">
        <w:rPr>
          <w:b/>
          <w:color w:val="BD5426"/>
        </w:rPr>
        <w:t xml:space="preserve"> – </w:t>
      </w:r>
      <w:r w:rsidRPr="005A7AD5">
        <w:rPr>
          <w:b/>
          <w:color w:val="BD5426"/>
        </w:rPr>
        <w:t xml:space="preserve">les </w:t>
      </w:r>
      <w:r w:rsidR="007B34D7" w:rsidRPr="005A7AD5">
        <w:rPr>
          <w:b/>
          <w:color w:val="BD5426"/>
        </w:rPr>
        <w:t>Fo</w:t>
      </w:r>
      <w:r w:rsidRPr="005A7AD5">
        <w:rPr>
          <w:b/>
          <w:color w:val="BD5426"/>
        </w:rPr>
        <w:t xml:space="preserve">ndements du </w:t>
      </w:r>
      <w:r w:rsidR="00371C80" w:rsidRPr="005A7AD5">
        <w:rPr>
          <w:b/>
          <w:color w:val="BD5426"/>
        </w:rPr>
        <w:t>Ministère</w:t>
      </w:r>
      <w:r w:rsidRPr="005A7AD5">
        <w:rPr>
          <w:color w:val="BD5426"/>
        </w:rPr>
        <w:t xml:space="preserve"> </w:t>
      </w:r>
      <w:r>
        <w:t xml:space="preserve">qui se trouve dans le </w:t>
      </w:r>
      <w:r w:rsidRPr="00D52CE8">
        <w:rPr>
          <w:i/>
        </w:rPr>
        <w:t>Guide Local International</w:t>
      </w:r>
      <w:r w:rsidR="0077661A">
        <w:rPr>
          <w:i/>
        </w:rPr>
        <w:t xml:space="preserve"> Aglow</w:t>
      </w:r>
      <w:r w:rsidRPr="00D52CE8">
        <w:rPr>
          <w:i/>
        </w:rPr>
        <w:t xml:space="preserve"> pour les</w:t>
      </w:r>
      <w:r w:rsidR="0077661A">
        <w:rPr>
          <w:i/>
        </w:rPr>
        <w:t xml:space="preserve"> groupes de f</w:t>
      </w:r>
      <w:r w:rsidRPr="00D52CE8">
        <w:rPr>
          <w:i/>
        </w:rPr>
        <w:t xml:space="preserve">emmes et </w:t>
      </w:r>
      <w:r w:rsidR="0077661A">
        <w:rPr>
          <w:i/>
        </w:rPr>
        <w:t>d’h</w:t>
      </w:r>
      <w:r w:rsidRPr="00D52CE8">
        <w:rPr>
          <w:i/>
        </w:rPr>
        <w:t>ommes</w:t>
      </w:r>
      <w:r>
        <w:rPr>
          <w:i/>
        </w:rPr>
        <w:t xml:space="preserve">. </w:t>
      </w:r>
      <w:r w:rsidRPr="00000E33">
        <w:t xml:space="preserve">Dans la mesure du </w:t>
      </w:r>
      <w:r w:rsidR="00000E33" w:rsidRPr="00000E33">
        <w:t>possible, faites</w:t>
      </w:r>
      <w:r w:rsidR="0077661A">
        <w:t>-le</w:t>
      </w:r>
      <w:r w:rsidR="00000E33" w:rsidRPr="00000E33">
        <w:t xml:space="preserve"> vous-même pour </w:t>
      </w:r>
      <w:r w:rsidR="00D95924">
        <w:t>commencer</w:t>
      </w:r>
      <w:r w:rsidR="00000E33" w:rsidRPr="00000E33">
        <w:t xml:space="preserve"> une relation </w:t>
      </w:r>
      <w:r w:rsidR="00D95924">
        <w:t>avec elle</w:t>
      </w:r>
      <w:r w:rsidR="00000E33" w:rsidRPr="00000E33">
        <w:t xml:space="preserve"> et </w:t>
      </w:r>
      <w:r w:rsidR="00D95924">
        <w:t xml:space="preserve">partager avec elle </w:t>
      </w:r>
      <w:r w:rsidR="00000E33" w:rsidRPr="00000E33">
        <w:t>l’importance d’</w:t>
      </w:r>
      <w:r w:rsidR="007B34D7" w:rsidRPr="00000E33">
        <w:t xml:space="preserve">Aglow </w:t>
      </w:r>
      <w:r w:rsidR="00000E33">
        <w:t>dans votre vie</w:t>
      </w:r>
      <w:r w:rsidR="007B34D7" w:rsidRPr="00000E33">
        <w:t>.</w:t>
      </w:r>
    </w:p>
    <w:p w:rsidR="00AB5478" w:rsidRPr="00000E33" w:rsidRDefault="00000E33" w:rsidP="009877B6">
      <w:pPr>
        <w:pStyle w:val="bulletularrow"/>
      </w:pPr>
      <w:r w:rsidRPr="00000E33">
        <w:t>Si les m</w:t>
      </w:r>
      <w:r>
        <w:t>ê</w:t>
      </w:r>
      <w:r w:rsidRPr="00000E33">
        <w:t xml:space="preserve">mes personnes </w:t>
      </w:r>
      <w:r w:rsidR="00D95924">
        <w:t>vous contactent de nouveau</w:t>
      </w:r>
      <w:r w:rsidRPr="00000E33">
        <w:t>, offrez-leur un</w:t>
      </w:r>
      <w:r>
        <w:t>e documentation contenant la</w:t>
      </w:r>
      <w:r w:rsidR="007B34D7" w:rsidRPr="00000E33">
        <w:t xml:space="preserve"> </w:t>
      </w:r>
      <w:r w:rsidRPr="005A7AD5">
        <w:rPr>
          <w:b/>
          <w:color w:val="BD5426"/>
        </w:rPr>
        <w:t xml:space="preserve">Section 2 – Etablir Aglow dans votre </w:t>
      </w:r>
      <w:r w:rsidR="007B34D7" w:rsidRPr="005A7AD5">
        <w:rPr>
          <w:b/>
          <w:color w:val="BD5426"/>
        </w:rPr>
        <w:t>Commun</w:t>
      </w:r>
      <w:r w:rsidRPr="005A7AD5">
        <w:rPr>
          <w:b/>
          <w:color w:val="BD5426"/>
        </w:rPr>
        <w:t xml:space="preserve">auté </w:t>
      </w:r>
      <w:r>
        <w:t xml:space="preserve">qui se trouve également dans le </w:t>
      </w:r>
      <w:r w:rsidR="0077661A" w:rsidRPr="00D52CE8">
        <w:rPr>
          <w:i/>
        </w:rPr>
        <w:t>Guide Local International</w:t>
      </w:r>
      <w:r w:rsidR="0077661A">
        <w:rPr>
          <w:i/>
        </w:rPr>
        <w:t xml:space="preserve"> Aglow</w:t>
      </w:r>
      <w:r w:rsidR="0077661A" w:rsidRPr="00D52CE8">
        <w:rPr>
          <w:i/>
        </w:rPr>
        <w:t xml:space="preserve"> pour les</w:t>
      </w:r>
      <w:r w:rsidR="0077661A">
        <w:rPr>
          <w:i/>
        </w:rPr>
        <w:t xml:space="preserve"> groupes de f</w:t>
      </w:r>
      <w:r w:rsidR="0077661A" w:rsidRPr="00D52CE8">
        <w:rPr>
          <w:i/>
        </w:rPr>
        <w:t xml:space="preserve">emmes et </w:t>
      </w:r>
      <w:r w:rsidR="0077661A">
        <w:rPr>
          <w:i/>
        </w:rPr>
        <w:t>d’h</w:t>
      </w:r>
      <w:r w:rsidR="0077661A" w:rsidRPr="00D52CE8">
        <w:rPr>
          <w:i/>
        </w:rPr>
        <w:t>ommes</w:t>
      </w:r>
      <w:r w:rsidR="007B34D7" w:rsidRPr="00000E33">
        <w:t>.</w:t>
      </w:r>
    </w:p>
    <w:p w:rsidR="00AB5478" w:rsidRPr="00000E33" w:rsidRDefault="00000E33" w:rsidP="005A7AD5">
      <w:r w:rsidRPr="00000E33">
        <w:t>Si les per</w:t>
      </w:r>
      <w:r>
        <w:t>s</w:t>
      </w:r>
      <w:r w:rsidRPr="00000E33">
        <w:t xml:space="preserve">onnes </w:t>
      </w:r>
      <w:r w:rsidRPr="00000E33">
        <w:rPr>
          <w:b/>
        </w:rPr>
        <w:t>n’ont pas</w:t>
      </w:r>
      <w:r w:rsidRPr="00000E33">
        <w:t xml:space="preserve"> donné suite au bout d’une semaine ou deux</w:t>
      </w:r>
      <w:r w:rsidR="007B34D7" w:rsidRPr="00000E33">
        <w:t xml:space="preserve">, </w:t>
      </w:r>
      <w:r w:rsidRPr="00000E33">
        <w:t xml:space="preserve">n’hésitez pas à </w:t>
      </w:r>
      <w:r>
        <w:t xml:space="preserve">les relancer </w:t>
      </w:r>
      <w:r w:rsidRPr="00000E33">
        <w:t xml:space="preserve">par un appel ou </w:t>
      </w:r>
      <w:r w:rsidR="00D95924">
        <w:t>un petit mot</w:t>
      </w:r>
      <w:r w:rsidRPr="00000E33">
        <w:t xml:space="preserve"> </w:t>
      </w:r>
      <w:r>
        <w:t xml:space="preserve">pour demander si elles ont besoin d ‘autres informations ou </w:t>
      </w:r>
      <w:r w:rsidR="00D95924">
        <w:t xml:space="preserve">pour les </w:t>
      </w:r>
      <w:r>
        <w:t>invite</w:t>
      </w:r>
      <w:r w:rsidR="00D95924">
        <w:t>r</w:t>
      </w:r>
      <w:r w:rsidR="007B34D7" w:rsidRPr="00000E33">
        <w:t xml:space="preserve"> </w:t>
      </w:r>
      <w:r>
        <w:t>à une réunion</w:t>
      </w:r>
      <w:r w:rsidR="00D95924">
        <w:t xml:space="preserve"> </w:t>
      </w:r>
      <w:r w:rsidR="0077661A">
        <w:t>publique d’</w:t>
      </w:r>
      <w:r w:rsidR="00D95924">
        <w:t>Aglow</w:t>
      </w:r>
      <w:r>
        <w:t xml:space="preserve"> dans leur région</w:t>
      </w:r>
      <w:r w:rsidR="007B34D7" w:rsidRPr="00000E33">
        <w:t>.</w:t>
      </w:r>
    </w:p>
    <w:p w:rsidR="00AB5478" w:rsidRDefault="00000E33" w:rsidP="005A7AD5">
      <w:proofErr w:type="gramStart"/>
      <w:r w:rsidRPr="00000E33">
        <w:rPr>
          <w:rStyle w:val="pointsChar"/>
          <w:rFonts w:eastAsia="SimSun"/>
        </w:rPr>
        <w:t>REMARQUE</w:t>
      </w:r>
      <w:r w:rsidR="007B34D7" w:rsidRPr="00000E33">
        <w:rPr>
          <w:rStyle w:val="pointsChar"/>
          <w:rFonts w:eastAsia="SimSun"/>
        </w:rPr>
        <w:t>:</w:t>
      </w:r>
      <w:proofErr w:type="gramEnd"/>
      <w:r w:rsidRPr="00000E33">
        <w:t xml:space="preserve"> si une personne intéressée pour déma</w:t>
      </w:r>
      <w:r>
        <w:t>r</w:t>
      </w:r>
      <w:r w:rsidRPr="00000E33">
        <w:t xml:space="preserve">rer un groupe contacte directement le </w:t>
      </w:r>
      <w:r w:rsidR="00C57E1E">
        <w:t>Bureau Mondial-International</w:t>
      </w:r>
      <w:r w:rsidR="007B34D7" w:rsidRPr="00000E33">
        <w:t xml:space="preserve">, </w:t>
      </w:r>
      <w:r>
        <w:t>une r</w:t>
      </w:r>
      <w:r w:rsidR="003E7A5B">
        <w:t xml:space="preserve">éponse </w:t>
      </w:r>
      <w:r>
        <w:t>p</w:t>
      </w:r>
      <w:r w:rsidR="003E7A5B">
        <w:t>a</w:t>
      </w:r>
      <w:r>
        <w:t xml:space="preserve">r e-mail </w:t>
      </w:r>
      <w:r w:rsidR="003E7A5B">
        <w:t xml:space="preserve">lui </w:t>
      </w:r>
      <w:r>
        <w:t>sera envoyée dire</w:t>
      </w:r>
      <w:r w:rsidR="003E7A5B">
        <w:t>c</w:t>
      </w:r>
      <w:r>
        <w:t xml:space="preserve">tement </w:t>
      </w:r>
      <w:r w:rsidR="003E7A5B">
        <w:t xml:space="preserve">avec le nom de la </w:t>
      </w:r>
      <w:r w:rsidR="00D95924">
        <w:t>responsable</w:t>
      </w:r>
      <w:r w:rsidR="003E7A5B">
        <w:t xml:space="preserve"> nationale à contacter</w:t>
      </w:r>
      <w:r w:rsidR="007B34D7" w:rsidRPr="00000E33">
        <w:t xml:space="preserve">. </w:t>
      </w:r>
      <w:r w:rsidR="003E7A5B">
        <w:t>La présidente nationale sera aussi notifiée de cette demande de renseignements</w:t>
      </w:r>
      <w:r w:rsidR="007B34D7" w:rsidRPr="003E7A5B">
        <w:t>.</w:t>
      </w:r>
    </w:p>
    <w:p w:rsidR="00AB5478" w:rsidRPr="005A7AD5" w:rsidRDefault="007B34D7" w:rsidP="005A7AD5">
      <w:pPr>
        <w:pStyle w:val="subhead2"/>
      </w:pPr>
      <w:r w:rsidRPr="005A7AD5">
        <w:t>Intent</w:t>
      </w:r>
      <w:r w:rsidR="003E7A5B" w:rsidRPr="005A7AD5">
        <w:t>ion</w:t>
      </w:r>
    </w:p>
    <w:p w:rsidR="00AB5478" w:rsidRPr="003E7A5B" w:rsidRDefault="00D95924" w:rsidP="005A7AD5">
      <w:r>
        <w:t>Il s’agit peut-être bien ici de l’étape la plus importante, un temps où un contact régulier fera toute la différence. Si les femmes ou les hommes qui étudient la documentation que vous leur avez donnée sont toujours intéressés, e</w:t>
      </w:r>
      <w:r w:rsidR="007B34D7" w:rsidRPr="003E7A5B">
        <w:t>ncourage</w:t>
      </w:r>
      <w:r>
        <w:t>z-les</w:t>
      </w:r>
      <w:r w:rsidR="00C57E1E">
        <w:t xml:space="preserve"> </w:t>
      </w:r>
      <w:r w:rsidR="003E7A5B" w:rsidRPr="003E7A5B">
        <w:t xml:space="preserve">à prier </w:t>
      </w:r>
      <w:r>
        <w:t>ensemble et à contacter d’</w:t>
      </w:r>
      <w:r w:rsidR="00C57E1E">
        <w:t xml:space="preserve">autres personnes </w:t>
      </w:r>
      <w:r>
        <w:t xml:space="preserve">qui pourraient être </w:t>
      </w:r>
      <w:r w:rsidR="00C57E1E">
        <w:t>intéressées</w:t>
      </w:r>
      <w:r w:rsidR="007B34D7" w:rsidRPr="003E7A5B">
        <w:t>.</w:t>
      </w:r>
    </w:p>
    <w:p w:rsidR="00AB5478" w:rsidRPr="0043254E" w:rsidRDefault="003E7A5B" w:rsidP="005A7AD5">
      <w:r w:rsidRPr="003E7A5B">
        <w:t xml:space="preserve">Selon la taille et la nature de votre </w:t>
      </w:r>
      <w:r w:rsidR="001A0522" w:rsidRPr="003E7A5B">
        <w:t>région</w:t>
      </w:r>
      <w:r w:rsidR="007B34D7" w:rsidRPr="003E7A5B">
        <w:t xml:space="preserve">, </w:t>
      </w:r>
      <w:r w:rsidRPr="003E7A5B">
        <w:t>ces personnes</w:t>
      </w:r>
      <w:r w:rsidR="00D95924">
        <w:t xml:space="preserve"> intéressées</w:t>
      </w:r>
      <w:r w:rsidRPr="003E7A5B">
        <w:t xml:space="preserve"> </w:t>
      </w:r>
      <w:r w:rsidR="00D95924">
        <w:t>se trouveront peut-être très</w:t>
      </w:r>
      <w:r>
        <w:t xml:space="preserve"> loin de</w:t>
      </w:r>
      <w:r w:rsidR="00D95924">
        <w:t xml:space="preserve"> chez</w:t>
      </w:r>
      <w:r>
        <w:t xml:space="preserve"> vous</w:t>
      </w:r>
      <w:r w:rsidR="00D95924">
        <w:t>. Les contacts pourront se faire face à face ou bien</w:t>
      </w:r>
      <w:r>
        <w:t xml:space="preserve"> par t</w:t>
      </w:r>
      <w:r w:rsidR="008E621D" w:rsidRPr="003E7A5B">
        <w:t>éléphone</w:t>
      </w:r>
      <w:r>
        <w:t xml:space="preserve">, </w:t>
      </w:r>
      <w:r w:rsidR="008E621D" w:rsidRPr="003E7A5B">
        <w:t>E-mail</w:t>
      </w:r>
      <w:r>
        <w:t xml:space="preserve"> ou</w:t>
      </w:r>
      <w:r w:rsidR="00C57E1E">
        <w:t xml:space="preserve"> Fax</w:t>
      </w:r>
      <w:r w:rsidR="007B34D7" w:rsidRPr="003E7A5B">
        <w:t xml:space="preserve">. </w:t>
      </w:r>
      <w:r w:rsidR="0043254E" w:rsidRPr="0043254E">
        <w:t xml:space="preserve">Un suivi de </w:t>
      </w:r>
      <w:r w:rsidR="007B34D7" w:rsidRPr="0043254E">
        <w:t>communication</w:t>
      </w:r>
      <w:r w:rsidR="0043254E">
        <w:t xml:space="preserve"> régulier est important</w:t>
      </w:r>
      <w:r w:rsidR="007B34D7" w:rsidRPr="0043254E">
        <w:t>.</w:t>
      </w:r>
    </w:p>
    <w:p w:rsidR="00AB5478" w:rsidRPr="005A7AD5" w:rsidRDefault="00C57E1E" w:rsidP="005A7AD5">
      <w:pPr>
        <w:pStyle w:val="subhead2"/>
      </w:pPr>
      <w:r w:rsidRPr="005A7AD5">
        <w:t xml:space="preserve">Engagement </w:t>
      </w:r>
    </w:p>
    <w:p w:rsidR="00AB5478" w:rsidRPr="004B0A1E" w:rsidRDefault="004B0A1E" w:rsidP="005A7AD5">
      <w:r w:rsidRPr="004B0A1E">
        <w:t xml:space="preserve">A cette étape </w:t>
      </w:r>
      <w:r w:rsidR="007B00BB">
        <w:t>du processus</w:t>
      </w:r>
      <w:r w:rsidRPr="004B0A1E">
        <w:t xml:space="preserve">, </w:t>
      </w:r>
      <w:r w:rsidR="00D95924">
        <w:t xml:space="preserve">s’il y a suffisamment d’intérêt sérieux pour démarrer un nouvel Aglow, prenez date pour que </w:t>
      </w:r>
      <w:proofErr w:type="gramStart"/>
      <w:r w:rsidR="00D95924">
        <w:t xml:space="preserve">les </w:t>
      </w:r>
      <w:r w:rsidRPr="004B0A1E">
        <w:t xml:space="preserve"> </w:t>
      </w:r>
      <w:r w:rsidR="00D95924">
        <w:t>membres</w:t>
      </w:r>
      <w:proofErr w:type="gramEnd"/>
      <w:r w:rsidR="00D95924">
        <w:t xml:space="preserve"> du Bureau N</w:t>
      </w:r>
      <w:r w:rsidR="00D95924" w:rsidRPr="004B0A1E">
        <w:t>ational</w:t>
      </w:r>
      <w:r w:rsidR="00D95924">
        <w:t xml:space="preserve"> </w:t>
      </w:r>
      <w:r>
        <w:t>rencontre</w:t>
      </w:r>
      <w:r w:rsidR="0077661A">
        <w:t>nt</w:t>
      </w:r>
      <w:r>
        <w:t xml:space="preserve"> les personne</w:t>
      </w:r>
      <w:r w:rsidRPr="004B0A1E">
        <w:t>s</w:t>
      </w:r>
      <w:r w:rsidR="00C57E1E">
        <w:t xml:space="preserve"> intéressées</w:t>
      </w:r>
      <w:r w:rsidR="007B34D7" w:rsidRPr="004B0A1E">
        <w:t xml:space="preserve">. </w:t>
      </w:r>
      <w:r w:rsidR="00536F9E">
        <w:t>Pendant cette étape, il sera bon de</w:t>
      </w:r>
      <w:r>
        <w:t xml:space="preserve"> : </w:t>
      </w:r>
    </w:p>
    <w:p w:rsidR="00AB5478" w:rsidRPr="0043254E" w:rsidRDefault="0043254E" w:rsidP="009877B6">
      <w:pPr>
        <w:pStyle w:val="bulletularrow"/>
      </w:pPr>
      <w:proofErr w:type="gramStart"/>
      <w:r w:rsidRPr="0043254E">
        <w:t>prie</w:t>
      </w:r>
      <w:r w:rsidR="004B0A1E">
        <w:t>r</w:t>
      </w:r>
      <w:proofErr w:type="gramEnd"/>
      <w:r w:rsidRPr="0043254E">
        <w:t xml:space="preserve"> ensemble</w:t>
      </w:r>
    </w:p>
    <w:p w:rsidR="00AB5478" w:rsidRPr="0043254E" w:rsidRDefault="0043254E" w:rsidP="009877B6">
      <w:pPr>
        <w:pStyle w:val="bulletularrow"/>
      </w:pPr>
      <w:proofErr w:type="gramStart"/>
      <w:r w:rsidRPr="0043254E">
        <w:t>a</w:t>
      </w:r>
      <w:r>
        <w:t>p</w:t>
      </w:r>
      <w:r w:rsidRPr="0043254E">
        <w:t>pren</w:t>
      </w:r>
      <w:r w:rsidR="004B0A1E">
        <w:t>dre</w:t>
      </w:r>
      <w:proofErr w:type="gramEnd"/>
      <w:r w:rsidRPr="0043254E">
        <w:t xml:space="preserve"> à </w:t>
      </w:r>
      <w:r w:rsidR="0077661A">
        <w:t>se</w:t>
      </w:r>
      <w:r w:rsidRPr="0043254E">
        <w:t xml:space="preserve"> connaitre</w:t>
      </w:r>
    </w:p>
    <w:p w:rsidR="00AB5478" w:rsidRPr="0043254E" w:rsidRDefault="00536F9E" w:rsidP="009877B6">
      <w:pPr>
        <w:pStyle w:val="bulletularrow"/>
      </w:pPr>
      <w:proofErr w:type="gramStart"/>
      <w:r>
        <w:t>parler</w:t>
      </w:r>
      <w:proofErr w:type="gramEnd"/>
      <w:r>
        <w:t xml:space="preserve"> de</w:t>
      </w:r>
      <w:r w:rsidR="0043254E" w:rsidRPr="0043254E">
        <w:t xml:space="preserve"> </w:t>
      </w:r>
      <w:r>
        <w:t>l’historique</w:t>
      </w:r>
      <w:r w:rsidR="0043254E" w:rsidRPr="0043254E">
        <w:t xml:space="preserve"> et </w:t>
      </w:r>
      <w:r>
        <w:t>d</w:t>
      </w:r>
      <w:r w:rsidR="0043254E" w:rsidRPr="0043254E">
        <w:t>es objectifs d’Aglow</w:t>
      </w:r>
      <w:r w:rsidR="007B34D7" w:rsidRPr="0043254E">
        <w:t xml:space="preserve">, </w:t>
      </w:r>
      <w:r>
        <w:t>des qualifications et du</w:t>
      </w:r>
      <w:r w:rsidR="0043254E">
        <w:t xml:space="preserve"> </w:t>
      </w:r>
      <w:r w:rsidR="0043254E" w:rsidRPr="0043254E">
        <w:t>rôle</w:t>
      </w:r>
      <w:r w:rsidR="007B34D7" w:rsidRPr="0043254E">
        <w:t xml:space="preserve"> </w:t>
      </w:r>
      <w:r w:rsidR="0043254E">
        <w:t xml:space="preserve">des responsables, </w:t>
      </w:r>
      <w:r>
        <w:t>de la façon de</w:t>
      </w:r>
      <w:r w:rsidR="0043254E">
        <w:t xml:space="preserve"> choisir les </w:t>
      </w:r>
      <w:r w:rsidR="007B34D7" w:rsidRPr="0043254E">
        <w:t>Conseillers</w:t>
      </w:r>
      <w:r w:rsidR="00C57E1E">
        <w:t>…</w:t>
      </w:r>
    </w:p>
    <w:p w:rsidR="00AB5478" w:rsidRPr="0043254E" w:rsidRDefault="00536F9E" w:rsidP="009877B6">
      <w:pPr>
        <w:pStyle w:val="bulletularrow"/>
      </w:pPr>
      <w:proofErr w:type="gramStart"/>
      <w:r>
        <w:t>considérer</w:t>
      </w:r>
      <w:proofErr w:type="gramEnd"/>
      <w:r w:rsidR="0043254E" w:rsidRPr="0043254E">
        <w:t xml:space="preserve"> les diff</w:t>
      </w:r>
      <w:r>
        <w:t>érents postes de responsabilité</w:t>
      </w:r>
      <w:r w:rsidR="0043254E" w:rsidRPr="0043254E">
        <w:t xml:space="preserve">  dans lesquels les personnes pourraient se sentir appelées à servir</w:t>
      </w:r>
      <w:r>
        <w:t xml:space="preserve"> en leur donnant la</w:t>
      </w:r>
      <w:r w:rsidR="0043254E" w:rsidRPr="0043254E">
        <w:t xml:space="preserve"> </w:t>
      </w:r>
      <w:r w:rsidR="007B34D7" w:rsidRPr="00536F9E">
        <w:rPr>
          <w:b/>
          <w:color w:val="984806" w:themeColor="accent6" w:themeShade="80"/>
        </w:rPr>
        <w:t xml:space="preserve">Section </w:t>
      </w:r>
      <w:r w:rsidR="0043254E" w:rsidRPr="00536F9E">
        <w:rPr>
          <w:b/>
          <w:color w:val="984806" w:themeColor="accent6" w:themeShade="80"/>
        </w:rPr>
        <w:t>3</w:t>
      </w:r>
      <w:r w:rsidR="004B0A1E" w:rsidRPr="00536F9E">
        <w:rPr>
          <w:b/>
          <w:color w:val="984806" w:themeColor="accent6" w:themeShade="80"/>
        </w:rPr>
        <w:t xml:space="preserve"> –Etre Responsable Aglow</w:t>
      </w:r>
      <w:r w:rsidR="007B34D7" w:rsidRPr="00536F9E">
        <w:rPr>
          <w:b/>
          <w:color w:val="984806" w:themeColor="accent6" w:themeShade="80"/>
        </w:rPr>
        <w:t xml:space="preserve"> </w:t>
      </w:r>
      <w:r w:rsidR="004B0A1E" w:rsidRPr="00536F9E">
        <w:rPr>
          <w:b/>
          <w:color w:val="984806" w:themeColor="accent6" w:themeShade="80"/>
        </w:rPr>
        <w:t xml:space="preserve">et la </w:t>
      </w:r>
      <w:r w:rsidR="007B34D7" w:rsidRPr="00536F9E">
        <w:rPr>
          <w:b/>
          <w:color w:val="984806" w:themeColor="accent6" w:themeShade="80"/>
        </w:rPr>
        <w:t>Section</w:t>
      </w:r>
      <w:r w:rsidR="004B0A1E" w:rsidRPr="00536F9E">
        <w:rPr>
          <w:b/>
          <w:color w:val="984806" w:themeColor="accent6" w:themeShade="80"/>
        </w:rPr>
        <w:t xml:space="preserve"> 4</w:t>
      </w:r>
      <w:r w:rsidR="00C57E1E" w:rsidRPr="00536F9E">
        <w:rPr>
          <w:b/>
          <w:color w:val="984806" w:themeColor="accent6" w:themeShade="80"/>
        </w:rPr>
        <w:t> : R</w:t>
      </w:r>
      <w:r w:rsidR="004B0A1E" w:rsidRPr="00536F9E">
        <w:rPr>
          <w:b/>
          <w:color w:val="984806" w:themeColor="accent6" w:themeShade="80"/>
        </w:rPr>
        <w:t>esponsabilités au Sein du bureau Exécutif</w:t>
      </w:r>
      <w:r w:rsidR="007B34D7" w:rsidRPr="00536F9E">
        <w:rPr>
          <w:b/>
          <w:color w:val="984806" w:themeColor="accent6" w:themeShade="80"/>
        </w:rPr>
        <w:t xml:space="preserve">/Conseillers </w:t>
      </w:r>
      <w:r w:rsidR="004B0A1E" w:rsidRPr="00536F9E">
        <w:rPr>
          <w:b/>
          <w:color w:val="984806" w:themeColor="accent6" w:themeShade="80"/>
        </w:rPr>
        <w:t xml:space="preserve">Locaux </w:t>
      </w:r>
      <w:r w:rsidR="004B0A1E">
        <w:t>tiré</w:t>
      </w:r>
      <w:r>
        <w:t>e</w:t>
      </w:r>
      <w:r w:rsidR="004B0A1E">
        <w:t xml:space="preserve"> du </w:t>
      </w:r>
      <w:r w:rsidR="0077661A" w:rsidRPr="00D52CE8">
        <w:rPr>
          <w:i/>
        </w:rPr>
        <w:t>Guide Local International</w:t>
      </w:r>
      <w:r w:rsidR="0077661A">
        <w:rPr>
          <w:i/>
        </w:rPr>
        <w:t xml:space="preserve"> Aglow</w:t>
      </w:r>
      <w:r w:rsidR="0077661A" w:rsidRPr="00D52CE8">
        <w:rPr>
          <w:i/>
        </w:rPr>
        <w:t xml:space="preserve"> pour les</w:t>
      </w:r>
      <w:r w:rsidR="0077661A">
        <w:rPr>
          <w:i/>
        </w:rPr>
        <w:t xml:space="preserve"> groupes de f</w:t>
      </w:r>
      <w:r w:rsidR="0077661A" w:rsidRPr="00D52CE8">
        <w:rPr>
          <w:i/>
        </w:rPr>
        <w:t xml:space="preserve">emmes et </w:t>
      </w:r>
      <w:r w:rsidR="0077661A">
        <w:rPr>
          <w:i/>
        </w:rPr>
        <w:t>d’h</w:t>
      </w:r>
      <w:r w:rsidR="0077661A" w:rsidRPr="00D52CE8">
        <w:rPr>
          <w:i/>
        </w:rPr>
        <w:t>ommes</w:t>
      </w:r>
      <w:r w:rsidR="0077661A">
        <w:rPr>
          <w:i/>
        </w:rPr>
        <w:t> :</w:t>
      </w:r>
    </w:p>
    <w:p w:rsidR="00A94F19" w:rsidRDefault="00A94F19">
      <w:pPr>
        <w:widowControl/>
        <w:suppressAutoHyphens w:val="0"/>
        <w:spacing w:before="0" w:after="200" w:line="276" w:lineRule="auto"/>
        <w:jc w:val="left"/>
      </w:pPr>
      <w:r>
        <w:br w:type="page"/>
      </w:r>
    </w:p>
    <w:p w:rsidR="00D221DB" w:rsidRDefault="007B34D7" w:rsidP="005A7AD5">
      <w:pPr>
        <w:rPr>
          <w:i/>
        </w:rPr>
      </w:pPr>
      <w:r w:rsidRPr="004B0A1E">
        <w:lastRenderedPageBreak/>
        <w:t>*</w:t>
      </w:r>
      <w:r w:rsidR="00334AAA">
        <w:t>U</w:t>
      </w:r>
      <w:r w:rsidR="004B0A1E">
        <w:t xml:space="preserve">ne fois le groupe </w:t>
      </w:r>
      <w:r w:rsidR="00536F9E">
        <w:t>officiellement</w:t>
      </w:r>
      <w:r w:rsidR="004B0A1E">
        <w:t xml:space="preserve"> a</w:t>
      </w:r>
      <w:r w:rsidR="004B0A1E" w:rsidRPr="004B0A1E">
        <w:t xml:space="preserve">ffilié, remettez-lui </w:t>
      </w:r>
      <w:r w:rsidR="0077661A">
        <w:t>un exemplaire entier</w:t>
      </w:r>
      <w:r w:rsidR="00334AAA">
        <w:t xml:space="preserve"> du</w:t>
      </w:r>
      <w:r w:rsidR="004B0A1E" w:rsidRPr="004B0A1E">
        <w:t xml:space="preserve"> </w:t>
      </w:r>
      <w:r w:rsidR="0077661A" w:rsidRPr="00D52CE8">
        <w:rPr>
          <w:i/>
        </w:rPr>
        <w:t>Guide Local International</w:t>
      </w:r>
      <w:r w:rsidR="0077661A">
        <w:rPr>
          <w:i/>
        </w:rPr>
        <w:t xml:space="preserve"> Aglow</w:t>
      </w:r>
      <w:r w:rsidR="0077661A" w:rsidRPr="00D52CE8">
        <w:rPr>
          <w:i/>
        </w:rPr>
        <w:t xml:space="preserve"> pour les</w:t>
      </w:r>
      <w:r w:rsidR="0077661A">
        <w:rPr>
          <w:i/>
        </w:rPr>
        <w:t xml:space="preserve"> groupes de f</w:t>
      </w:r>
      <w:r w:rsidR="0077661A" w:rsidRPr="00D52CE8">
        <w:rPr>
          <w:i/>
        </w:rPr>
        <w:t xml:space="preserve">emmes et </w:t>
      </w:r>
      <w:r w:rsidR="0077661A">
        <w:rPr>
          <w:i/>
        </w:rPr>
        <w:t>d’h</w:t>
      </w:r>
      <w:r w:rsidR="0077661A" w:rsidRPr="00D52CE8">
        <w:rPr>
          <w:i/>
        </w:rPr>
        <w:t>ommes</w:t>
      </w:r>
      <w:r w:rsidR="00536F9E">
        <w:t xml:space="preserve">, en anglais, </w:t>
      </w:r>
      <w:proofErr w:type="gramStart"/>
      <w:r w:rsidR="00536F9E">
        <w:t xml:space="preserve">espagnol, </w:t>
      </w:r>
      <w:r w:rsidR="004B0A1E">
        <w:t xml:space="preserve"> français</w:t>
      </w:r>
      <w:proofErr w:type="gramEnd"/>
      <w:r w:rsidR="00536F9E">
        <w:t xml:space="preserve"> ou portugais</w:t>
      </w:r>
      <w:r w:rsidRPr="004B0A1E">
        <w:t xml:space="preserve">. </w:t>
      </w:r>
      <w:r w:rsidR="00536F9E">
        <w:t>Si d’autres langues sont parlées dans votre pays, veuillez donner à chaque groupe local un exemplaire du Guide Local traduit dans votre langue.</w:t>
      </w:r>
      <w:r w:rsidRPr="004B0A1E">
        <w:t xml:space="preserve"> </w:t>
      </w:r>
      <w:r w:rsidR="004B0A1E" w:rsidRPr="004B0A1E">
        <w:t xml:space="preserve">Chaque membre du bureau devrait avoir </w:t>
      </w:r>
      <w:r w:rsidR="00536F9E">
        <w:t>son propre exemplaire</w:t>
      </w:r>
      <w:r w:rsidRPr="004B0A1E">
        <w:rPr>
          <w:i/>
        </w:rPr>
        <w:t xml:space="preserve">. </w:t>
      </w:r>
      <w:r w:rsidR="00536F9E">
        <w:t>S’il s’agit d’</w:t>
      </w:r>
      <w:r w:rsidR="004B0A1E" w:rsidRPr="004B0A1E">
        <w:t>un Candela, donnez-lui une copie des recommandation</w:t>
      </w:r>
      <w:r w:rsidR="004B0A1E">
        <w:t>s</w:t>
      </w:r>
      <w:r w:rsidR="004B0A1E" w:rsidRPr="004B0A1E">
        <w:t xml:space="preserve"> </w:t>
      </w:r>
      <w:r w:rsidR="004B0A1E">
        <w:t>et</w:t>
      </w:r>
      <w:r w:rsidR="00536F9E">
        <w:t xml:space="preserve"> de la</w:t>
      </w:r>
      <w:r w:rsidR="004B0A1E">
        <w:t xml:space="preserve"> fiche pour responsables qui se tro</w:t>
      </w:r>
      <w:r w:rsidR="004B0A1E" w:rsidRPr="004B0A1E">
        <w:t>u</w:t>
      </w:r>
      <w:r w:rsidR="004B0A1E">
        <w:t xml:space="preserve">vent également </w:t>
      </w:r>
      <w:r w:rsidR="004B0A1E" w:rsidRPr="004B0A1E">
        <w:t xml:space="preserve">dans le </w:t>
      </w:r>
      <w:r w:rsidR="0077661A" w:rsidRPr="00D52CE8">
        <w:rPr>
          <w:i/>
        </w:rPr>
        <w:t>Guide Local International</w:t>
      </w:r>
      <w:r w:rsidR="0077661A">
        <w:rPr>
          <w:i/>
        </w:rPr>
        <w:t xml:space="preserve"> Aglow</w:t>
      </w:r>
      <w:r w:rsidR="0077661A" w:rsidRPr="00D52CE8">
        <w:rPr>
          <w:i/>
        </w:rPr>
        <w:t xml:space="preserve"> pour les</w:t>
      </w:r>
      <w:r w:rsidR="0077661A">
        <w:rPr>
          <w:i/>
        </w:rPr>
        <w:t xml:space="preserve"> groupes de f</w:t>
      </w:r>
      <w:r w:rsidR="0077661A" w:rsidRPr="00D52CE8">
        <w:rPr>
          <w:i/>
        </w:rPr>
        <w:t xml:space="preserve">emmes et </w:t>
      </w:r>
      <w:r w:rsidR="0077661A">
        <w:rPr>
          <w:i/>
        </w:rPr>
        <w:t>d’h</w:t>
      </w:r>
      <w:r w:rsidR="0077661A" w:rsidRPr="00D52CE8">
        <w:rPr>
          <w:i/>
        </w:rPr>
        <w:t>ommes</w:t>
      </w:r>
      <w:r w:rsidRPr="004B0A1E">
        <w:rPr>
          <w:i/>
        </w:rPr>
        <w:t>.</w:t>
      </w:r>
    </w:p>
    <w:p w:rsidR="00D221DB" w:rsidRDefault="00D221DB">
      <w:pPr>
        <w:rPr>
          <w:i/>
        </w:rPr>
      </w:pPr>
      <w:r>
        <w:rPr>
          <w:i/>
        </w:rPr>
        <w:br w:type="page"/>
      </w:r>
    </w:p>
    <w:p w:rsidR="00AB5478" w:rsidRDefault="00C57E1E" w:rsidP="009A17F9">
      <w:pPr>
        <w:pStyle w:val="Heading2"/>
      </w:pPr>
      <w:bookmarkStart w:id="109" w:name="_Toc429054194"/>
      <w:bookmarkStart w:id="110" w:name="_Toc427916591"/>
      <w:bookmarkStart w:id="111" w:name="_Toc134023710"/>
      <w:r>
        <w:lastRenderedPageBreak/>
        <w:t xml:space="preserve">La </w:t>
      </w:r>
      <w:r w:rsidR="003364E1">
        <w:t>Secré</w:t>
      </w:r>
      <w:r w:rsidR="007B34D7">
        <w:t>ta</w:t>
      </w:r>
      <w:r w:rsidR="004B0A1E">
        <w:t>ire</w:t>
      </w:r>
      <w:bookmarkEnd w:id="109"/>
      <w:bookmarkEnd w:id="110"/>
      <w:bookmarkEnd w:id="111"/>
    </w:p>
    <w:p w:rsidR="00AB5478" w:rsidRPr="004B0A1E" w:rsidRDefault="004B0A1E" w:rsidP="005A7AD5">
      <w:r w:rsidRPr="004B0A1E">
        <w:t>En tant que secrétaire, vous êtes l</w:t>
      </w:r>
      <w:r w:rsidR="003364E1">
        <w:t>e</w:t>
      </w:r>
      <w:r w:rsidRPr="004B0A1E">
        <w:t xml:space="preserve"> </w:t>
      </w:r>
      <w:r w:rsidR="0077661A">
        <w:t>« </w:t>
      </w:r>
      <w:r w:rsidR="007B34D7" w:rsidRPr="004B0A1E">
        <w:t>scribe</w:t>
      </w:r>
      <w:r w:rsidR="0077661A">
        <w:t> »</w:t>
      </w:r>
      <w:r w:rsidRPr="004B0A1E">
        <w:t xml:space="preserve"> principal du </w:t>
      </w:r>
      <w:r w:rsidR="00BD6655" w:rsidRPr="004B0A1E">
        <w:t>Bureau National</w:t>
      </w:r>
      <w:r w:rsidR="0077661A">
        <w:t> :</w:t>
      </w:r>
      <w:r w:rsidRPr="004B0A1E">
        <w:t xml:space="preserve"> vous </w:t>
      </w:r>
      <w:r w:rsidR="00536F9E">
        <w:t xml:space="preserve">faites le procès-verbal </w:t>
      </w:r>
      <w:r w:rsidR="00C57E1E">
        <w:t>et notez</w:t>
      </w:r>
      <w:r w:rsidR="003364E1">
        <w:t xml:space="preserve"> tous les actes et décisions du bureau</w:t>
      </w:r>
      <w:r w:rsidR="007B34D7" w:rsidRPr="004B0A1E">
        <w:t>.</w:t>
      </w:r>
    </w:p>
    <w:p w:rsidR="00AB5478" w:rsidRPr="003364E1" w:rsidRDefault="003364E1" w:rsidP="005A7AD5">
      <w:r w:rsidRPr="003364E1">
        <w:t xml:space="preserve">Vous </w:t>
      </w:r>
      <w:r>
        <w:t xml:space="preserve">êtes aussi la </w:t>
      </w:r>
      <w:r w:rsidR="0031555F">
        <w:t>correspondancière</w:t>
      </w:r>
      <w:r w:rsidRPr="0031555F">
        <w:t xml:space="preserve"> </w:t>
      </w:r>
      <w:r w:rsidR="00536F9E">
        <w:t>principale</w:t>
      </w:r>
      <w:r>
        <w:t xml:space="preserve"> du bureau</w:t>
      </w:r>
      <w:r w:rsidR="007B34D7" w:rsidRPr="003364E1">
        <w:t xml:space="preserve">. </w:t>
      </w:r>
      <w:r w:rsidRPr="003364E1">
        <w:t xml:space="preserve">Vos </w:t>
      </w:r>
      <w:r w:rsidR="00334AAA">
        <w:t>messages</w:t>
      </w:r>
      <w:r w:rsidRPr="003364E1">
        <w:t xml:space="preserve">, lettres, </w:t>
      </w:r>
      <w:r w:rsidR="00BD06BA">
        <w:t>invitations et formulaires</w:t>
      </w:r>
      <w:r w:rsidRPr="003364E1">
        <w:t xml:space="preserve"> pourront être envoyés aux orateurs, </w:t>
      </w:r>
      <w:r w:rsidR="00BD06BA">
        <w:t xml:space="preserve">aux membres, </w:t>
      </w:r>
      <w:r w:rsidRPr="003364E1">
        <w:t xml:space="preserve">aux responsables et au </w:t>
      </w:r>
      <w:r w:rsidR="00B0350E">
        <w:t>Bureau Mondial</w:t>
      </w:r>
      <w:r w:rsidR="00BD06BA">
        <w:t xml:space="preserve"> des Associations</w:t>
      </w:r>
      <w:r w:rsidR="00B0350E">
        <w:t>-</w:t>
      </w:r>
      <w:r w:rsidR="00C57E1E">
        <w:t>International.</w:t>
      </w:r>
    </w:p>
    <w:p w:rsidR="00AB5478" w:rsidRPr="003364E1" w:rsidRDefault="003364E1" w:rsidP="005A7AD5">
      <w:pPr>
        <w:rPr>
          <w:b/>
        </w:rPr>
      </w:pPr>
      <w:r w:rsidRPr="003364E1">
        <w:rPr>
          <w:b/>
        </w:rPr>
        <w:t>Si vous êtes la s</w:t>
      </w:r>
      <w:r>
        <w:rPr>
          <w:b/>
        </w:rPr>
        <w:t>ecré</w:t>
      </w:r>
      <w:r w:rsidR="007B34D7" w:rsidRPr="003364E1">
        <w:rPr>
          <w:b/>
        </w:rPr>
        <w:t>ta</w:t>
      </w:r>
      <w:r w:rsidRPr="003364E1">
        <w:rPr>
          <w:b/>
        </w:rPr>
        <w:t>ire</w:t>
      </w:r>
      <w:r w:rsidR="007B34D7" w:rsidRPr="003364E1">
        <w:rPr>
          <w:b/>
        </w:rPr>
        <w:t xml:space="preserve">, </w:t>
      </w:r>
      <w:r w:rsidRPr="003364E1">
        <w:rPr>
          <w:b/>
        </w:rPr>
        <w:t>vous</w:t>
      </w:r>
      <w:r w:rsidR="00C57E1E">
        <w:rPr>
          <w:b/>
        </w:rPr>
        <w:t> :</w:t>
      </w:r>
      <w:r w:rsidR="00A10C3F">
        <w:rPr>
          <w:b/>
        </w:rPr>
        <w:t xml:space="preserve"> </w:t>
      </w:r>
    </w:p>
    <w:p w:rsidR="00AB5478" w:rsidRPr="003364E1" w:rsidRDefault="00A10C3F" w:rsidP="009877B6">
      <w:pPr>
        <w:pStyle w:val="bulletularrow"/>
      </w:pPr>
      <w:r>
        <w:t>Consignez</w:t>
      </w:r>
      <w:r w:rsidR="003364E1">
        <w:t xml:space="preserve"> les comptes rendus qui </w:t>
      </w:r>
      <w:r w:rsidR="00C57E1E">
        <w:t xml:space="preserve">sont </w:t>
      </w:r>
      <w:r w:rsidR="003364E1">
        <w:t xml:space="preserve">un </w:t>
      </w:r>
      <w:r w:rsidR="0031555F">
        <w:t xml:space="preserve">bref </w:t>
      </w:r>
      <w:r w:rsidR="003364E1">
        <w:t>résumé de toutes les réunions du bureau</w:t>
      </w:r>
      <w:r w:rsidR="007B34D7" w:rsidRPr="003364E1">
        <w:t xml:space="preserve">. </w:t>
      </w:r>
      <w:r w:rsidR="003364E1" w:rsidRPr="003364E1">
        <w:t>(Les comptes rendus sont ensuite lus et approuvé</w:t>
      </w:r>
      <w:r w:rsidR="003364E1">
        <w:t>s</w:t>
      </w:r>
      <w:r w:rsidR="003364E1" w:rsidRPr="003364E1">
        <w:t xml:space="preserve"> à la réunion suivant</w:t>
      </w:r>
      <w:r>
        <w:t>e</w:t>
      </w:r>
      <w:r w:rsidR="007B34D7" w:rsidRPr="003364E1">
        <w:t>)</w:t>
      </w:r>
    </w:p>
    <w:p w:rsidR="00AB5478" w:rsidRPr="00876AB0" w:rsidRDefault="003364E1" w:rsidP="009877B6">
      <w:pPr>
        <w:pStyle w:val="bulletularrow"/>
      </w:pPr>
      <w:r w:rsidRPr="003364E1">
        <w:t xml:space="preserve">Savez être </w:t>
      </w:r>
      <w:r w:rsidR="007B34D7" w:rsidRPr="003364E1">
        <w:t>diplomat</w:t>
      </w:r>
      <w:r w:rsidRPr="003364E1">
        <w:t xml:space="preserve">e dans </w:t>
      </w:r>
      <w:r w:rsidR="0031555F">
        <w:t>ce que vous notez</w:t>
      </w:r>
      <w:r w:rsidRPr="003364E1">
        <w:t xml:space="preserve">, puisque certains sujets pourraient </w:t>
      </w:r>
      <w:r>
        <w:t xml:space="preserve">être </w:t>
      </w:r>
      <w:r w:rsidR="00A10C3F">
        <w:t>gênants pour les personnes en cause</w:t>
      </w:r>
      <w:r w:rsidR="00876AB0">
        <w:t xml:space="preserve"> si rendus public</w:t>
      </w:r>
      <w:r w:rsidR="0031555F">
        <w:t>s</w:t>
      </w:r>
      <w:r w:rsidR="007B34D7" w:rsidRPr="003364E1">
        <w:t xml:space="preserve">. </w:t>
      </w:r>
      <w:r w:rsidR="00876AB0" w:rsidRPr="00876AB0">
        <w:t>Si vous n’êtes</w:t>
      </w:r>
      <w:r w:rsidR="00876AB0">
        <w:t xml:space="preserve"> pas sû</w:t>
      </w:r>
      <w:r w:rsidR="00C57E1E">
        <w:t>re</w:t>
      </w:r>
      <w:r w:rsidR="00876AB0" w:rsidRPr="00876AB0">
        <w:t xml:space="preserve">, demandez </w:t>
      </w:r>
      <w:r w:rsidR="0031555F">
        <w:t xml:space="preserve">simplement </w:t>
      </w:r>
      <w:r w:rsidR="00876AB0" w:rsidRPr="00876AB0">
        <w:t>au bureau si vous devez ou non mettre telle ou t</w:t>
      </w:r>
      <w:r w:rsidR="00876AB0">
        <w:t>elle chose dans le compte-rendu.</w:t>
      </w:r>
    </w:p>
    <w:p w:rsidR="00AB5478" w:rsidRPr="00876AB0" w:rsidRDefault="00876AB0" w:rsidP="009877B6">
      <w:pPr>
        <w:pStyle w:val="bulletularrow"/>
      </w:pPr>
      <w:r w:rsidRPr="00876AB0">
        <w:t xml:space="preserve">Incluez dans </w:t>
      </w:r>
      <w:r w:rsidR="0031555F">
        <w:t>le</w:t>
      </w:r>
      <w:r>
        <w:t xml:space="preserve"> compte</w:t>
      </w:r>
      <w:r w:rsidR="0031555F">
        <w:t>-</w:t>
      </w:r>
      <w:r w:rsidRPr="00876AB0">
        <w:t xml:space="preserve">rendu </w:t>
      </w:r>
      <w:r w:rsidR="0031555F">
        <w:t>la</w:t>
      </w:r>
      <w:r w:rsidRPr="00876AB0">
        <w:t xml:space="preserve"> date, </w:t>
      </w:r>
      <w:r w:rsidR="0031555F">
        <w:t>les</w:t>
      </w:r>
      <w:r w:rsidRPr="00876AB0">
        <w:t xml:space="preserve"> noms des personnes présentes, </w:t>
      </w:r>
      <w:r w:rsidR="00C57E1E">
        <w:t xml:space="preserve">les </w:t>
      </w:r>
      <w:r w:rsidR="0031555F">
        <w:t>recettes</w:t>
      </w:r>
      <w:r w:rsidRPr="00876AB0">
        <w:t xml:space="preserve">, </w:t>
      </w:r>
      <w:r w:rsidR="00C57E1E">
        <w:t xml:space="preserve">les dépenses </w:t>
      </w:r>
      <w:r w:rsidRPr="00876AB0">
        <w:t xml:space="preserve">et </w:t>
      </w:r>
      <w:r w:rsidR="00C57E1E">
        <w:t xml:space="preserve">les </w:t>
      </w:r>
      <w:r w:rsidRPr="00876AB0">
        <w:t>soldes donné</w:t>
      </w:r>
      <w:r>
        <w:t>s</w:t>
      </w:r>
      <w:r w:rsidRPr="00876AB0">
        <w:t xml:space="preserve"> par la </w:t>
      </w:r>
      <w:r w:rsidR="00A37BDF" w:rsidRPr="00876AB0">
        <w:t>trésorière</w:t>
      </w:r>
      <w:r>
        <w:t xml:space="preserve">, toutes les </w:t>
      </w:r>
      <w:r w:rsidR="007B34D7" w:rsidRPr="00876AB0">
        <w:t>motions</w:t>
      </w:r>
      <w:r>
        <w:t xml:space="preserve"> </w:t>
      </w:r>
      <w:r w:rsidR="0031555F">
        <w:t>adoptées o</w:t>
      </w:r>
      <w:r w:rsidR="008741BF">
        <w:t>u non</w:t>
      </w:r>
      <w:r>
        <w:t xml:space="preserve">, les </w:t>
      </w:r>
      <w:r w:rsidR="008741BF">
        <w:t xml:space="preserve">points importants </w:t>
      </w:r>
      <w:r>
        <w:t>des évènements</w:t>
      </w:r>
      <w:r w:rsidR="008741BF">
        <w:t xml:space="preserve"> et activités</w:t>
      </w:r>
      <w:r>
        <w:t xml:space="preserve"> à venir</w:t>
      </w:r>
      <w:r w:rsidR="008741BF">
        <w:t>.</w:t>
      </w:r>
    </w:p>
    <w:p w:rsidR="00AB5478" w:rsidRPr="00E00E16" w:rsidRDefault="00876AB0" w:rsidP="009877B6">
      <w:pPr>
        <w:pStyle w:val="bulletularrow"/>
      </w:pPr>
      <w:r w:rsidRPr="00876AB0">
        <w:t>Envoyez les copies des comptes rendus aux C</w:t>
      </w:r>
      <w:r w:rsidR="007B34D7" w:rsidRPr="00876AB0">
        <w:t xml:space="preserve">onseillers </w:t>
      </w:r>
      <w:r>
        <w:t xml:space="preserve">nationaux et aux membres du </w:t>
      </w:r>
      <w:r w:rsidR="00FC6A59">
        <w:t xml:space="preserve">Bureau National </w:t>
      </w:r>
      <w:r>
        <w:t xml:space="preserve">dès que </w:t>
      </w:r>
      <w:r w:rsidR="007B34D7" w:rsidRPr="00876AB0">
        <w:t xml:space="preserve">possible. </w:t>
      </w:r>
      <w:r w:rsidR="00C57E1E">
        <w:t>D</w:t>
      </w:r>
      <w:r w:rsidR="00E00E16" w:rsidRPr="00E00E16">
        <w:t>es c</w:t>
      </w:r>
      <w:r w:rsidR="007B34D7" w:rsidRPr="00E00E16">
        <w:t xml:space="preserve">opies </w:t>
      </w:r>
      <w:r w:rsidR="00E00E16" w:rsidRPr="00E00E16">
        <w:t xml:space="preserve">peuvent être envoyées au </w:t>
      </w:r>
      <w:r w:rsidR="003C2AEE">
        <w:t>Bureau Mondial des Associations-International</w:t>
      </w:r>
      <w:r w:rsidR="00C57E1E">
        <w:t xml:space="preserve"> </w:t>
      </w:r>
      <w:r w:rsidR="00E00E16">
        <w:t xml:space="preserve">et au Comité </w:t>
      </w:r>
      <w:r w:rsidR="00BD6655" w:rsidRPr="00E00E16">
        <w:t>Régional</w:t>
      </w:r>
      <w:r w:rsidR="00E00E16">
        <w:t xml:space="preserve"> si vous le décidez</w:t>
      </w:r>
      <w:r w:rsidR="008741BF">
        <w:t>.</w:t>
      </w:r>
    </w:p>
    <w:p w:rsidR="00AB5478" w:rsidRPr="00E00E16" w:rsidRDefault="00E00E16" w:rsidP="009877B6">
      <w:pPr>
        <w:pStyle w:val="bulletularrow"/>
      </w:pPr>
      <w:r w:rsidRPr="00E00E16">
        <w:t xml:space="preserve">Gardez </w:t>
      </w:r>
      <w:r w:rsidR="008741BF">
        <w:t>un dossier de</w:t>
      </w:r>
      <w:r w:rsidRPr="00E00E16">
        <w:t xml:space="preserve"> tous les comptes rendus des trois dernières années et vo</w:t>
      </w:r>
      <w:r>
        <w:t>us</w:t>
      </w:r>
      <w:r w:rsidR="008741BF">
        <w:t xml:space="preserve"> jetez </w:t>
      </w:r>
      <w:r>
        <w:t>les plus anciens</w:t>
      </w:r>
      <w:r w:rsidR="007B34D7" w:rsidRPr="00E00E16">
        <w:t>.</w:t>
      </w:r>
    </w:p>
    <w:p w:rsidR="00AB5478" w:rsidRPr="00E00E16" w:rsidRDefault="008741BF" w:rsidP="009877B6">
      <w:pPr>
        <w:pStyle w:val="bulletularrow"/>
      </w:pPr>
      <w:r>
        <w:t>E</w:t>
      </w:r>
      <w:r w:rsidR="00E00E16" w:rsidRPr="00E00E16">
        <w:t>ncouragez l’adhési</w:t>
      </w:r>
      <w:r w:rsidR="00C57E1E">
        <w:t>on a</w:t>
      </w:r>
      <w:r w:rsidR="00E00E16">
        <w:t>u programme de Partenariat M</w:t>
      </w:r>
      <w:r w:rsidR="00E00E16" w:rsidRPr="00E00E16">
        <w:t>ondial</w:t>
      </w:r>
      <w:r>
        <w:t xml:space="preserve"> et vous tenez le registre correspondant ; vous gérez également les tâches administratives pour les affiliations</w:t>
      </w:r>
      <w:r w:rsidR="007B34D7" w:rsidRPr="00E00E16">
        <w:t xml:space="preserve">. </w:t>
      </w:r>
      <w:r w:rsidR="00E00E16" w:rsidRPr="00E00E16">
        <w:t xml:space="preserve">(S’il y a une </w:t>
      </w:r>
      <w:r w:rsidR="00371C80" w:rsidRPr="00E00E16">
        <w:t>Coordinatrice</w:t>
      </w:r>
      <w:r w:rsidR="00E00E16" w:rsidRPr="00E00E16">
        <w:t xml:space="preserve"> des affiliations</w:t>
      </w:r>
      <w:r w:rsidR="007B34D7" w:rsidRPr="00E00E16">
        <w:t>,</w:t>
      </w:r>
      <w:r w:rsidR="00E00E16" w:rsidRPr="00E00E16">
        <w:t xml:space="preserve"> c’est elle qui sera </w:t>
      </w:r>
      <w:r w:rsidR="00E00E16">
        <w:t>responsa</w:t>
      </w:r>
      <w:r w:rsidR="00E00E16" w:rsidRPr="00E00E16">
        <w:t>ble de ces doc</w:t>
      </w:r>
      <w:r w:rsidR="00E00E16">
        <w:t>u</w:t>
      </w:r>
      <w:r w:rsidR="00E00E16" w:rsidRPr="00E00E16">
        <w:t>ments</w:t>
      </w:r>
      <w:r w:rsidR="007B34D7" w:rsidRPr="00E00E16">
        <w:t>.)</w:t>
      </w:r>
    </w:p>
    <w:p w:rsidR="00AB5478" w:rsidRPr="00E00E16" w:rsidRDefault="00E00E16" w:rsidP="009877B6">
      <w:pPr>
        <w:pStyle w:val="bulletularrow"/>
      </w:pPr>
      <w:r w:rsidRPr="00E00E16">
        <w:t xml:space="preserve">Gérez toute la </w:t>
      </w:r>
      <w:r>
        <w:t>corresponda</w:t>
      </w:r>
      <w:r w:rsidRPr="00E00E16">
        <w:t>nce du Bureau</w:t>
      </w:r>
      <w:r w:rsidR="0031555F">
        <w:t> ;</w:t>
      </w:r>
      <w:r w:rsidRPr="00E00E16">
        <w:t xml:space="preserve"> dans vos é</w:t>
      </w:r>
      <w:r>
        <w:t xml:space="preserve">changes avec le </w:t>
      </w:r>
      <w:r w:rsidR="00C57E1E">
        <w:t>Bureau Mondial</w:t>
      </w:r>
      <w:r w:rsidR="001E128A">
        <w:t xml:space="preserve"> des Associations</w:t>
      </w:r>
      <w:r w:rsidR="00C57E1E">
        <w:t>-International</w:t>
      </w:r>
      <w:r w:rsidR="007B34D7" w:rsidRPr="00E00E16">
        <w:t xml:space="preserve">, </w:t>
      </w:r>
      <w:r w:rsidR="001E128A">
        <w:t>évitez toute confusion en</w:t>
      </w:r>
      <w:r w:rsidRPr="00E00E16">
        <w:t xml:space="preserve"> indiqu</w:t>
      </w:r>
      <w:r w:rsidR="001E128A">
        <w:t>ant</w:t>
      </w:r>
      <w:r w:rsidRPr="00E00E16">
        <w:t xml:space="preserve"> </w:t>
      </w:r>
      <w:r w:rsidR="001E128A">
        <w:t>dans tous vos courriers</w:t>
      </w:r>
      <w:r w:rsidR="001E128A" w:rsidRPr="00E00E16">
        <w:t xml:space="preserve"> </w:t>
      </w:r>
      <w:r w:rsidRPr="00E00E16">
        <w:t xml:space="preserve">le nom de votre </w:t>
      </w:r>
      <w:r w:rsidR="00FC6A59">
        <w:t xml:space="preserve">Bureau </w:t>
      </w:r>
      <w:proofErr w:type="gramStart"/>
      <w:r w:rsidR="00FC6A59">
        <w:t xml:space="preserve">National </w:t>
      </w:r>
      <w:r w:rsidR="007B34D7" w:rsidRPr="00E00E16">
        <w:t xml:space="preserve"> </w:t>
      </w:r>
      <w:r>
        <w:t>et</w:t>
      </w:r>
      <w:proofErr w:type="gramEnd"/>
      <w:r>
        <w:t xml:space="preserve"> votre numéro d’</w:t>
      </w:r>
      <w:r w:rsidR="007B34D7" w:rsidRPr="00E00E16">
        <w:t>identification.</w:t>
      </w:r>
    </w:p>
    <w:p w:rsidR="00AB5478" w:rsidRPr="00E00E16" w:rsidRDefault="00E00E16" w:rsidP="009877B6">
      <w:pPr>
        <w:pStyle w:val="bulletularrow"/>
      </w:pPr>
      <w:r w:rsidRPr="00E00E16">
        <w:t xml:space="preserve">Envoyez une fiche de </w:t>
      </w:r>
      <w:r w:rsidR="0031555F">
        <w:t>« </w:t>
      </w:r>
      <w:r w:rsidR="007B34D7" w:rsidRPr="0031555F">
        <w:t>Change</w:t>
      </w:r>
      <w:r w:rsidRPr="0031555F">
        <w:t>ment d’Information</w:t>
      </w:r>
      <w:r w:rsidR="0031555F">
        <w:t> »</w:t>
      </w:r>
      <w:r w:rsidRPr="00E00E16">
        <w:t xml:space="preserve"> au </w:t>
      </w:r>
      <w:r w:rsidR="003C2AEE">
        <w:t>Bureau Mondial des Associations-International</w:t>
      </w:r>
      <w:r w:rsidR="007B34D7" w:rsidRPr="00E00E16">
        <w:t xml:space="preserve"> </w:t>
      </w:r>
      <w:r>
        <w:t xml:space="preserve">pour signaler tout changement de </w:t>
      </w:r>
      <w:r w:rsidR="001E128A">
        <w:t>membres du bureau,</w:t>
      </w:r>
      <w:r>
        <w:t xml:space="preserve"> </w:t>
      </w:r>
      <w:proofErr w:type="gramStart"/>
      <w:r>
        <w:t>d’adresse</w:t>
      </w:r>
      <w:r w:rsidR="001E128A">
        <w:t>s</w:t>
      </w:r>
      <w:r w:rsidR="0031555F">
        <w:t>,</w:t>
      </w:r>
      <w:r>
        <w:t>,</w:t>
      </w:r>
      <w:proofErr w:type="gramEnd"/>
      <w:r>
        <w:t xml:space="preserve"> </w:t>
      </w:r>
      <w:r w:rsidR="001E128A">
        <w:t xml:space="preserve">de </w:t>
      </w:r>
      <w:r>
        <w:t>numéro</w:t>
      </w:r>
      <w:r w:rsidR="001E128A">
        <w:t>s</w:t>
      </w:r>
      <w:r>
        <w:t xml:space="preserve"> de téléphone, de conseillers</w:t>
      </w:r>
      <w:r w:rsidR="007B34D7" w:rsidRPr="00E00E16">
        <w:t>, etc.</w:t>
      </w:r>
    </w:p>
    <w:p w:rsidR="00D221DB" w:rsidRDefault="00585D1F" w:rsidP="004A13DE">
      <w:pPr>
        <w:pStyle w:val="points"/>
      </w:pPr>
      <w:r>
        <w:t>Lorsqu</w:t>
      </w:r>
      <w:r w:rsidR="0031555F">
        <w:t>’</w:t>
      </w:r>
      <w:r>
        <w:t>e</w:t>
      </w:r>
      <w:r w:rsidR="0031555F">
        <w:t>lle quitte son poste, la secrétaire rend au bureau national tout matériel</w:t>
      </w:r>
      <w:r w:rsidRPr="003741B3">
        <w:t xml:space="preserve"> Aglow</w:t>
      </w:r>
      <w:r w:rsidR="005A7AD5">
        <w:t>.</w:t>
      </w:r>
      <w:r w:rsidRPr="003741B3">
        <w:t xml:space="preserve"> </w:t>
      </w:r>
    </w:p>
    <w:p w:rsidR="00D221DB" w:rsidRDefault="00D221DB">
      <w:pPr>
        <w:rPr>
          <w:rFonts w:ascii="Cambria" w:eastAsia="Times New Roman" w:hAnsi="Cambria" w:cs="Times New Roman"/>
          <w:b/>
          <w:szCs w:val="20"/>
        </w:rPr>
      </w:pPr>
      <w:r>
        <w:br w:type="page"/>
      </w:r>
    </w:p>
    <w:p w:rsidR="00AB5478" w:rsidRPr="00C57E1E" w:rsidRDefault="00C57E1E" w:rsidP="009A17F9">
      <w:pPr>
        <w:pStyle w:val="Heading2"/>
      </w:pPr>
      <w:bookmarkStart w:id="112" w:name="_Toc134023711"/>
      <w:r w:rsidRPr="00C57E1E">
        <w:lastRenderedPageBreak/>
        <w:t xml:space="preserve">La </w:t>
      </w:r>
      <w:r w:rsidR="00A37BDF" w:rsidRPr="00C57E1E">
        <w:t>Trésorière</w:t>
      </w:r>
      <w:bookmarkEnd w:id="112"/>
    </w:p>
    <w:p w:rsidR="00AB5478" w:rsidRPr="008243CD" w:rsidRDefault="00E00E16" w:rsidP="005A7AD5">
      <w:r w:rsidRPr="008243CD">
        <w:t xml:space="preserve">En tant que </w:t>
      </w:r>
      <w:r w:rsidR="00A37BDF" w:rsidRPr="008243CD">
        <w:t>trésorière</w:t>
      </w:r>
      <w:r w:rsidR="008243CD" w:rsidRPr="008243CD">
        <w:t xml:space="preserve">, vous supervisez toutes les questions </w:t>
      </w:r>
      <w:r w:rsidR="007B34D7" w:rsidRPr="008243CD">
        <w:t>financi</w:t>
      </w:r>
      <w:r w:rsidR="008243CD" w:rsidRPr="008243CD">
        <w:t xml:space="preserve">ères pour le </w:t>
      </w:r>
      <w:r w:rsidR="00FC6A59">
        <w:t xml:space="preserve">Bureau </w:t>
      </w:r>
      <w:proofErr w:type="gramStart"/>
      <w:r w:rsidR="00FC6A59">
        <w:t xml:space="preserve">National </w:t>
      </w:r>
      <w:r w:rsidR="007B34D7" w:rsidRPr="008243CD">
        <w:t xml:space="preserve"> </w:t>
      </w:r>
      <w:r w:rsidR="008243CD" w:rsidRPr="008243CD">
        <w:t>et</w:t>
      </w:r>
      <w:proofErr w:type="gramEnd"/>
      <w:r w:rsidR="008243CD" w:rsidRPr="008243CD">
        <w:t xml:space="preserve"> pour Aglow dans </w:t>
      </w:r>
      <w:r w:rsidR="001E128A">
        <w:t>votre</w:t>
      </w:r>
      <w:r w:rsidR="008243CD" w:rsidRPr="008243CD">
        <w:t xml:space="preserve"> pays</w:t>
      </w:r>
      <w:r w:rsidR="007B34D7" w:rsidRPr="008243CD">
        <w:t>.</w:t>
      </w:r>
    </w:p>
    <w:p w:rsidR="00AB5478" w:rsidRPr="008243CD" w:rsidRDefault="008243CD" w:rsidP="005A7AD5">
      <w:r w:rsidRPr="008243CD">
        <w:t xml:space="preserve">Vous considérez la trésorerie comme la </w:t>
      </w:r>
      <w:r w:rsidR="001E128A">
        <w:t>façon dont</w:t>
      </w:r>
      <w:r w:rsidR="007B34D7" w:rsidRPr="008243CD">
        <w:t xml:space="preserve"> Dieu </w:t>
      </w:r>
      <w:r w:rsidRPr="008243CD">
        <w:t>donne les res</w:t>
      </w:r>
      <w:r>
        <w:t>s</w:t>
      </w:r>
      <w:r w:rsidRPr="008243CD">
        <w:t xml:space="preserve">ources nécessaires au </w:t>
      </w:r>
      <w:r w:rsidR="00FC6A59">
        <w:t xml:space="preserve">Bureau National </w:t>
      </w:r>
      <w:r>
        <w:t>pour</w:t>
      </w:r>
      <w:r w:rsidR="0031555F">
        <w:t xml:space="preserve"> qu’il soit pleinement lui-même et puisse</w:t>
      </w:r>
      <w:r>
        <w:t xml:space="preserve"> mener à bien les objectifs révélés par le Saint Esprit </w:t>
      </w:r>
      <w:r w:rsidR="001E128A">
        <w:t>et</w:t>
      </w:r>
      <w:r>
        <w:t xml:space="preserve"> toucher des vies pour le Seigneur. </w:t>
      </w:r>
      <w:r w:rsidRPr="008243CD">
        <w:t xml:space="preserve">En </w:t>
      </w:r>
      <w:r w:rsidR="001E128A">
        <w:t xml:space="preserve">suivant </w:t>
      </w:r>
      <w:r w:rsidR="00B14F20">
        <w:t>le financement</w:t>
      </w:r>
      <w:r w:rsidRPr="008243CD">
        <w:t xml:space="preserve">, vous </w:t>
      </w:r>
      <w:r w:rsidR="001E128A">
        <w:t xml:space="preserve">voyez directement comment Dieu </w:t>
      </w:r>
      <w:r w:rsidR="002911AC">
        <w:t>donne la provision au bon moment, maintes et maintes fois,</w:t>
      </w:r>
      <w:r w:rsidRPr="008243CD">
        <w:t xml:space="preserve"> ce qui vous permet d’encourager votre bureau et tout le ministère </w:t>
      </w:r>
      <w:r w:rsidR="007B34D7" w:rsidRPr="008243CD">
        <w:t xml:space="preserve">Aglow </w:t>
      </w:r>
      <w:r>
        <w:t xml:space="preserve">de votre pays </w:t>
      </w:r>
      <w:r w:rsidR="00C57E1E">
        <w:t xml:space="preserve">à </w:t>
      </w:r>
      <w:r>
        <w:t>être de</w:t>
      </w:r>
      <w:r w:rsidR="002911AC">
        <w:t>s</w:t>
      </w:r>
      <w:r>
        <w:t xml:space="preserve"> intendants</w:t>
      </w:r>
      <w:r w:rsidR="002911AC">
        <w:t xml:space="preserve"> fidèles et actifs</w:t>
      </w:r>
      <w:r>
        <w:t xml:space="preserve"> de tout ce que Dieu donne</w:t>
      </w:r>
      <w:r w:rsidR="007B34D7" w:rsidRPr="008243CD">
        <w:t>.</w:t>
      </w:r>
    </w:p>
    <w:p w:rsidR="00AB5478" w:rsidRPr="005A7AD5" w:rsidRDefault="008243CD" w:rsidP="005A7AD5">
      <w:pPr>
        <w:rPr>
          <w:b/>
        </w:rPr>
      </w:pPr>
      <w:r w:rsidRPr="005A7AD5">
        <w:rPr>
          <w:b/>
        </w:rPr>
        <w:t xml:space="preserve">Si vous êtes la </w:t>
      </w:r>
      <w:r w:rsidR="00A37BDF" w:rsidRPr="005A7AD5">
        <w:rPr>
          <w:b/>
        </w:rPr>
        <w:t>trésorière</w:t>
      </w:r>
      <w:r w:rsidRPr="005A7AD5">
        <w:rPr>
          <w:b/>
        </w:rPr>
        <w:t>, v</w:t>
      </w:r>
      <w:r w:rsidR="007B34D7" w:rsidRPr="005A7AD5">
        <w:rPr>
          <w:b/>
        </w:rPr>
        <w:t>ou</w:t>
      </w:r>
      <w:r w:rsidRPr="005A7AD5">
        <w:rPr>
          <w:b/>
        </w:rPr>
        <w:t>s</w:t>
      </w:r>
      <w:r w:rsidR="00B14F20" w:rsidRPr="005A7AD5">
        <w:rPr>
          <w:b/>
        </w:rPr>
        <w:t> :</w:t>
      </w:r>
    </w:p>
    <w:p w:rsidR="00AB5478" w:rsidRPr="008243CD" w:rsidRDefault="008243CD" w:rsidP="009877B6">
      <w:pPr>
        <w:pStyle w:val="bulletularrow"/>
      </w:pPr>
      <w:r w:rsidRPr="008243CD">
        <w:t>R</w:t>
      </w:r>
      <w:r w:rsidR="00985A37">
        <w:t>emplissez les conditions c</w:t>
      </w:r>
      <w:r w:rsidR="00C57E1E">
        <w:t xml:space="preserve">itées dans la section : </w:t>
      </w:r>
      <w:r w:rsidR="00B14F20">
        <w:t>« </w:t>
      </w:r>
      <w:r w:rsidR="00AE5D68">
        <w:t>Qualités</w:t>
      </w:r>
      <w:r w:rsidR="007B34D7" w:rsidRPr="008243CD">
        <w:t xml:space="preserve"> </w:t>
      </w:r>
      <w:r w:rsidR="00364BF8">
        <w:t xml:space="preserve">requises pour </w:t>
      </w:r>
      <w:r w:rsidR="00C57E1E">
        <w:t>être m</w:t>
      </w:r>
      <w:r w:rsidRPr="008243CD">
        <w:t xml:space="preserve">embre du </w:t>
      </w:r>
      <w:r w:rsidR="00BD6655" w:rsidRPr="008243CD">
        <w:t>Bureau Nat</w:t>
      </w:r>
      <w:r w:rsidRPr="008243CD">
        <w:t>ional</w:t>
      </w:r>
      <w:r w:rsidR="007B34D7" w:rsidRPr="008243CD">
        <w:t>.</w:t>
      </w:r>
      <w:r w:rsidR="00B14F20">
        <w:t> »</w:t>
      </w:r>
    </w:p>
    <w:p w:rsidR="00AB5478" w:rsidRPr="00364BF8" w:rsidRDefault="008243CD" w:rsidP="009877B6">
      <w:pPr>
        <w:pStyle w:val="bulletularrow"/>
      </w:pPr>
      <w:r w:rsidRPr="008243CD">
        <w:t>Etes responsable de la gestion de</w:t>
      </w:r>
      <w:r>
        <w:t>s</w:t>
      </w:r>
      <w:r w:rsidRPr="008243CD">
        <w:t xml:space="preserve"> fonds du</w:t>
      </w:r>
      <w:r w:rsidR="007B34D7" w:rsidRPr="008243CD">
        <w:t xml:space="preserve"> </w:t>
      </w:r>
      <w:r w:rsidR="00FC6A59">
        <w:t xml:space="preserve">Bureau National </w:t>
      </w:r>
      <w:r w:rsidR="00364BF8">
        <w:t xml:space="preserve">et </w:t>
      </w:r>
      <w:r w:rsidR="002911AC">
        <w:t>de la tenue</w:t>
      </w:r>
      <w:r w:rsidR="00364BF8">
        <w:t xml:space="preserve"> de comptes </w:t>
      </w:r>
      <w:r w:rsidR="002911AC">
        <w:t xml:space="preserve">précis </w:t>
      </w:r>
      <w:r w:rsidR="00364BF8">
        <w:t xml:space="preserve">de toutes </w:t>
      </w:r>
      <w:r w:rsidR="007B34D7" w:rsidRPr="008243CD">
        <w:t>transactions</w:t>
      </w:r>
      <w:r w:rsidR="00364BF8">
        <w:t xml:space="preserve"> financières</w:t>
      </w:r>
      <w:r w:rsidR="007B34D7" w:rsidRPr="008243CD">
        <w:t xml:space="preserve">. </w:t>
      </w:r>
      <w:r w:rsidR="00364BF8" w:rsidRPr="00364BF8">
        <w:t xml:space="preserve">Vous devez régler toutes les factures du </w:t>
      </w:r>
      <w:r w:rsidR="00FC6A59">
        <w:t xml:space="preserve">Bureau National </w:t>
      </w:r>
      <w:r w:rsidR="00364BF8" w:rsidRPr="00364BF8">
        <w:t>après accord du bureau</w:t>
      </w:r>
      <w:r w:rsidR="00364BF8">
        <w:t xml:space="preserve"> </w:t>
      </w:r>
      <w:r w:rsidR="00B14F20">
        <w:t>pour</w:t>
      </w:r>
      <w:r w:rsidR="00364BF8">
        <w:t xml:space="preserve"> toutes les dépenses</w:t>
      </w:r>
      <w:r w:rsidR="007B34D7" w:rsidRPr="00364BF8">
        <w:t>. (</w:t>
      </w:r>
      <w:r w:rsidR="00364BF8">
        <w:t>L</w:t>
      </w:r>
      <w:r w:rsidR="00364BF8" w:rsidRPr="00364BF8">
        <w:t xml:space="preserve">es décisions </w:t>
      </w:r>
      <w:r w:rsidR="00364BF8">
        <w:t>concernant les dépen</w:t>
      </w:r>
      <w:r w:rsidR="00364BF8" w:rsidRPr="00364BF8">
        <w:t>s</w:t>
      </w:r>
      <w:r w:rsidR="00364BF8">
        <w:t>e</w:t>
      </w:r>
      <w:r w:rsidR="00364BF8" w:rsidRPr="00364BF8">
        <w:t xml:space="preserve">s doivent se prendre en réunion </w:t>
      </w:r>
      <w:r w:rsidR="00364BF8">
        <w:t xml:space="preserve">de bureau et </w:t>
      </w:r>
      <w:r w:rsidR="00364BF8" w:rsidRPr="00364BF8">
        <w:t>être notées dans les comptes rendus</w:t>
      </w:r>
      <w:r w:rsidR="007B34D7" w:rsidRPr="00364BF8">
        <w:t>.)</w:t>
      </w:r>
    </w:p>
    <w:p w:rsidR="00AB5478" w:rsidRDefault="00317D4F" w:rsidP="009877B6">
      <w:pPr>
        <w:pStyle w:val="bulletularrow"/>
      </w:pPr>
      <w:r w:rsidRPr="00317D4F">
        <w:t>Pré</w:t>
      </w:r>
      <w:r w:rsidR="007B34D7" w:rsidRPr="00317D4F">
        <w:t>pare</w:t>
      </w:r>
      <w:r w:rsidRPr="00317D4F">
        <w:t>z le</w:t>
      </w:r>
      <w:r w:rsidR="002911AC">
        <w:t>s</w:t>
      </w:r>
      <w:r w:rsidRPr="00317D4F">
        <w:t xml:space="preserve"> rapport</w:t>
      </w:r>
      <w:r w:rsidR="002911AC">
        <w:t>s</w:t>
      </w:r>
      <w:r w:rsidRPr="00317D4F">
        <w:t xml:space="preserve"> financier</w:t>
      </w:r>
      <w:r w:rsidR="002911AC">
        <w:t>s</w:t>
      </w:r>
      <w:r w:rsidRPr="00317D4F">
        <w:t xml:space="preserve"> pour le </w:t>
      </w:r>
      <w:r w:rsidR="00FC6A59">
        <w:t xml:space="preserve">Bureau National </w:t>
      </w:r>
      <w:r w:rsidRPr="00317D4F">
        <w:t>et</w:t>
      </w:r>
      <w:r w:rsidR="00B14F20">
        <w:t xml:space="preserve"> vous</w:t>
      </w:r>
      <w:r w:rsidRPr="00317D4F">
        <w:t xml:space="preserve"> en</w:t>
      </w:r>
      <w:r>
        <w:t xml:space="preserve">voyez </w:t>
      </w:r>
      <w:r w:rsidR="002911AC">
        <w:t>le</w:t>
      </w:r>
      <w:r>
        <w:t xml:space="preserve"> </w:t>
      </w:r>
      <w:r w:rsidR="002911AC">
        <w:t xml:space="preserve">rapport financier annuel </w:t>
      </w:r>
      <w:r>
        <w:t xml:space="preserve">au </w:t>
      </w:r>
      <w:r w:rsidR="003C2AEE">
        <w:t>Bureau Mondial des Associations-International</w:t>
      </w:r>
      <w:r w:rsidR="00C57E1E">
        <w:t xml:space="preserve"> </w:t>
      </w:r>
      <w:r w:rsidR="002911AC">
        <w:t>aussi tôt que possible après</w:t>
      </w:r>
      <w:r>
        <w:t xml:space="preserve"> la fin de </w:t>
      </w:r>
      <w:r w:rsidR="002911AC">
        <w:t>l’exercice financier</w:t>
      </w:r>
      <w:r w:rsidR="007B34D7" w:rsidRPr="00317D4F">
        <w:t>. (</w:t>
      </w:r>
      <w:r w:rsidRPr="00317D4F">
        <w:t>Vous trouverez les fiches</w:t>
      </w:r>
      <w:r w:rsidR="002911AC">
        <w:t xml:space="preserve"> financières nécessaires</w:t>
      </w:r>
      <w:r w:rsidRPr="00317D4F">
        <w:t xml:space="preserve"> dans les pages </w:t>
      </w:r>
      <w:proofErr w:type="gramStart"/>
      <w:r w:rsidRPr="00317D4F">
        <w:t>suivantes</w:t>
      </w:r>
      <w:r w:rsidR="007B34D7" w:rsidRPr="00317D4F">
        <w:t>)  A</w:t>
      </w:r>
      <w:proofErr w:type="gramEnd"/>
      <w:r>
        <w:t xml:space="preserve"> la fin de c</w:t>
      </w:r>
      <w:r w:rsidRPr="00317D4F">
        <w:t>h</w:t>
      </w:r>
      <w:r>
        <w:t>a</w:t>
      </w:r>
      <w:r w:rsidRPr="00317D4F">
        <w:t xml:space="preserve">que </w:t>
      </w:r>
      <w:r w:rsidR="002911AC">
        <w:t>exercice</w:t>
      </w:r>
      <w:r w:rsidRPr="00317D4F">
        <w:t xml:space="preserve">, </w:t>
      </w:r>
      <w:r>
        <w:t xml:space="preserve">le </w:t>
      </w:r>
      <w:r w:rsidR="00FC6A59">
        <w:t xml:space="preserve">Bureau National </w:t>
      </w:r>
      <w:r w:rsidRPr="00317D4F">
        <w:t xml:space="preserve"> </w:t>
      </w:r>
      <w:r w:rsidR="00C57E1E">
        <w:t>devra</w:t>
      </w:r>
      <w:r>
        <w:t xml:space="preserve"> choisir </w:t>
      </w:r>
      <w:r w:rsidRPr="00317D4F">
        <w:t>une personne comp</w:t>
      </w:r>
      <w:r>
        <w:t>étente d</w:t>
      </w:r>
      <w:r w:rsidRPr="00317D4F">
        <w:t>a</w:t>
      </w:r>
      <w:r>
        <w:t>n</w:t>
      </w:r>
      <w:r w:rsidRPr="00317D4F">
        <w:t xml:space="preserve">s la gestion des comptes </w:t>
      </w:r>
      <w:r w:rsidR="007B34D7" w:rsidRPr="00317D4F">
        <w:t>(</w:t>
      </w:r>
      <w:r>
        <w:t>qui ne soit pas membre du Bureau) p</w:t>
      </w:r>
      <w:r w:rsidR="007B34D7" w:rsidRPr="00317D4F">
        <w:t>o</w:t>
      </w:r>
      <w:r>
        <w:t xml:space="preserve">ur </w:t>
      </w:r>
      <w:r w:rsidR="00030748">
        <w:t>vérifier</w:t>
      </w:r>
      <w:r>
        <w:t xml:space="preserve"> les comptes</w:t>
      </w:r>
      <w:r w:rsidR="007B34D7" w:rsidRPr="00317D4F">
        <w:t>.</w:t>
      </w:r>
    </w:p>
    <w:p w:rsidR="00AB5478" w:rsidRPr="00317D4F" w:rsidRDefault="00317D4F" w:rsidP="005A7AD5">
      <w:proofErr w:type="gramStart"/>
      <w:r w:rsidRPr="00317D4F">
        <w:rPr>
          <w:rStyle w:val="pointsChar"/>
          <w:rFonts w:eastAsia="SimSun"/>
          <w:caps/>
        </w:rPr>
        <w:t>remarque</w:t>
      </w:r>
      <w:r w:rsidR="007B34D7" w:rsidRPr="00317D4F">
        <w:rPr>
          <w:rStyle w:val="pointsChar"/>
          <w:rFonts w:eastAsia="SimSun"/>
        </w:rPr>
        <w:t>:</w:t>
      </w:r>
      <w:proofErr w:type="gramEnd"/>
      <w:r w:rsidRPr="00317D4F">
        <w:t xml:space="preserve"> si votre </w:t>
      </w:r>
      <w:r w:rsidR="00FC6A59">
        <w:t xml:space="preserve">Bureau National </w:t>
      </w:r>
      <w:r>
        <w:t xml:space="preserve"> re</w:t>
      </w:r>
      <w:r w:rsidRPr="00317D4F">
        <w:t xml:space="preserve">çoit des fonds de </w:t>
      </w:r>
      <w:r w:rsidR="00030748">
        <w:t>fonctionnement du</w:t>
      </w:r>
      <w:r w:rsidR="00BB0205">
        <w:t xml:space="preserve"> </w:t>
      </w:r>
      <w:r w:rsidR="00985A37">
        <w:t>Bureau Mondial-International</w:t>
      </w:r>
      <w:r w:rsidR="007B34D7" w:rsidRPr="00317D4F">
        <w:t xml:space="preserve">, </w:t>
      </w:r>
      <w:r w:rsidRPr="00317D4F">
        <w:t xml:space="preserve">vous </w:t>
      </w:r>
      <w:r w:rsidR="00030748">
        <w:t>pourrez</w:t>
      </w:r>
      <w:r w:rsidRPr="00317D4F">
        <w:t xml:space="preserve"> </w:t>
      </w:r>
      <w:r w:rsidR="00BB0205">
        <w:t xml:space="preserve">lui </w:t>
      </w:r>
      <w:r w:rsidRPr="00317D4F">
        <w:t xml:space="preserve">envoyer </w:t>
      </w:r>
      <w:r w:rsidR="00030748">
        <w:t xml:space="preserve">également </w:t>
      </w:r>
      <w:r w:rsidRPr="00317D4F">
        <w:t xml:space="preserve">un rapport financier trimestriel </w:t>
      </w:r>
      <w:r w:rsidR="00BB0205">
        <w:t>e</w:t>
      </w:r>
      <w:r>
        <w:t>xpliquant toutes les dépenses pour chaque trimestre</w:t>
      </w:r>
      <w:r w:rsidR="007B34D7" w:rsidRPr="00317D4F">
        <w:t>.</w:t>
      </w:r>
    </w:p>
    <w:p w:rsidR="00AB5478" w:rsidRPr="003C3296" w:rsidRDefault="00317D4F" w:rsidP="009877B6">
      <w:pPr>
        <w:pStyle w:val="bulletularrow"/>
      </w:pPr>
      <w:r w:rsidRPr="00317D4F">
        <w:t>I</w:t>
      </w:r>
      <w:r w:rsidR="007B34D7" w:rsidRPr="00317D4F">
        <w:t>n</w:t>
      </w:r>
      <w:r w:rsidRPr="00317D4F">
        <w:t xml:space="preserve">diquez clairement à vos </w:t>
      </w:r>
      <w:r w:rsidR="00A37BDF" w:rsidRPr="00317D4F">
        <w:t>trésorière</w:t>
      </w:r>
      <w:r w:rsidR="007B34D7" w:rsidRPr="00317D4F">
        <w:t xml:space="preserve">s </w:t>
      </w:r>
      <w:r w:rsidRPr="00317D4F">
        <w:t xml:space="preserve">locales et </w:t>
      </w:r>
      <w:r>
        <w:t>ré</w:t>
      </w:r>
      <w:r w:rsidRPr="00317D4F">
        <w:t xml:space="preserve">gionales </w:t>
      </w:r>
      <w:r>
        <w:t>quelle</w:t>
      </w:r>
      <w:r w:rsidR="003C3296">
        <w:t>s sont leurs responsabilités</w:t>
      </w:r>
      <w:r w:rsidR="007B34D7" w:rsidRPr="00317D4F">
        <w:t xml:space="preserve">, </w:t>
      </w:r>
      <w:r w:rsidR="003C3296">
        <w:t>y compris les procédures de rapports financiers</w:t>
      </w:r>
      <w:r w:rsidR="007B34D7" w:rsidRPr="00317D4F">
        <w:t xml:space="preserve">. </w:t>
      </w:r>
      <w:r w:rsidR="003C3296">
        <w:t>Vous recevez et évaluez les rapports financiers des bureaux locaux et régionaux</w:t>
      </w:r>
      <w:r w:rsidR="007B34D7" w:rsidRPr="003C3296">
        <w:t>.</w:t>
      </w:r>
    </w:p>
    <w:p w:rsidR="00AB5478" w:rsidRDefault="003C3296" w:rsidP="009877B6">
      <w:pPr>
        <w:pStyle w:val="bulletularrow"/>
      </w:pPr>
      <w:r w:rsidRPr="003C3296">
        <w:t xml:space="preserve">Avez la charge d’envoyer la dime </w:t>
      </w:r>
      <w:r w:rsidR="007B34D7" w:rsidRPr="003C3296">
        <w:t>(</w:t>
      </w:r>
      <w:r w:rsidRPr="003C3296">
        <w:t>un</w:t>
      </w:r>
      <w:r w:rsidR="007B34D7" w:rsidRPr="003C3296">
        <w:t xml:space="preserve"> symbol</w:t>
      </w:r>
      <w:r w:rsidRPr="003C3296">
        <w:t>e d’engagement</w:t>
      </w:r>
      <w:r w:rsidR="00030748">
        <w:t xml:space="preserve"> et de consécration</w:t>
      </w:r>
      <w:r w:rsidR="007B34D7" w:rsidRPr="003C3296">
        <w:t xml:space="preserve">) </w:t>
      </w:r>
      <w:r w:rsidRPr="003C3296">
        <w:t xml:space="preserve">représentant 10% </w:t>
      </w:r>
      <w:r>
        <w:t>o</w:t>
      </w:r>
      <w:r w:rsidRPr="003C3296">
        <w:t xml:space="preserve">u plus à votre </w:t>
      </w:r>
      <w:r w:rsidR="00BD6655" w:rsidRPr="003C3296">
        <w:t>Comité Régional</w:t>
      </w:r>
      <w:r>
        <w:t xml:space="preserve"> (à moins </w:t>
      </w:r>
      <w:r w:rsidR="00B14F20">
        <w:t>qu’il ne soit pas permis dans votre pays d’envoyer de l’argent à l’étranger).</w:t>
      </w:r>
    </w:p>
    <w:p w:rsidR="00AB5478" w:rsidRDefault="003C3296" w:rsidP="009877B6">
      <w:pPr>
        <w:pStyle w:val="bulletularrow"/>
      </w:pPr>
      <w:r w:rsidRPr="003C3296">
        <w:t>Trouvez des occasions de former les bureaux locaux à l’importance d’envoyer une d</w:t>
      </w:r>
      <w:r>
        <w:t xml:space="preserve">îme de 10% de leurs revenus au </w:t>
      </w:r>
      <w:r w:rsidR="00BD6655" w:rsidRPr="003C3296">
        <w:t xml:space="preserve">Bureau </w:t>
      </w:r>
      <w:r w:rsidR="0094750D" w:rsidRPr="003C3296">
        <w:t xml:space="preserve">National. </w:t>
      </w:r>
      <w:r>
        <w:t xml:space="preserve">Cet argent s’ajoute à la trésorerie nationale </w:t>
      </w:r>
      <w:r w:rsidR="007B34D7" w:rsidRPr="003C3296">
        <w:t xml:space="preserve">Aglow </w:t>
      </w:r>
      <w:r>
        <w:t>pour</w:t>
      </w:r>
      <w:r w:rsidR="00B14F20">
        <w:t xml:space="preserve"> aider à</w:t>
      </w:r>
      <w:r>
        <w:t xml:space="preserve"> soutenir l’œuvre du </w:t>
      </w:r>
      <w:r w:rsidR="00BD6655" w:rsidRPr="003C3296">
        <w:t xml:space="preserve">Bureau </w:t>
      </w:r>
      <w:r w:rsidR="0094750D" w:rsidRPr="003C3296">
        <w:t>National.</w:t>
      </w:r>
    </w:p>
    <w:p w:rsidR="00AB5478" w:rsidRPr="003C3296" w:rsidRDefault="003C3296" w:rsidP="009877B6">
      <w:pPr>
        <w:pStyle w:val="bulletularrow"/>
      </w:pPr>
      <w:r w:rsidRPr="003C3296">
        <w:t>C</w:t>
      </w:r>
      <w:r w:rsidR="007B34D7" w:rsidRPr="003C3296">
        <w:t>ontact</w:t>
      </w:r>
      <w:r w:rsidRPr="003C3296">
        <w:t>ez le</w:t>
      </w:r>
      <w:r w:rsidR="006F18E7">
        <w:t xml:space="preserve">s autorités </w:t>
      </w:r>
      <w:r w:rsidRPr="003C3296">
        <w:t>de votre p</w:t>
      </w:r>
      <w:r w:rsidR="008E621D" w:rsidRPr="003C3296">
        <w:t>ays</w:t>
      </w:r>
      <w:r w:rsidR="007B34D7" w:rsidRPr="003C3296">
        <w:t xml:space="preserve"> </w:t>
      </w:r>
      <w:r w:rsidRPr="003C3296">
        <w:t xml:space="preserve">pour connaitre les </w:t>
      </w:r>
      <w:r w:rsidR="006F18E7" w:rsidRPr="003C3296">
        <w:t>règlements</w:t>
      </w:r>
      <w:r w:rsidRPr="003C3296">
        <w:t xml:space="preserve"> en vigueur en termes de finances </w:t>
      </w:r>
      <w:r w:rsidR="006F18E7">
        <w:t>auxquels le bureau devra se plier</w:t>
      </w:r>
      <w:r w:rsidR="007B34D7" w:rsidRPr="003C3296">
        <w:t>.</w:t>
      </w:r>
    </w:p>
    <w:p w:rsidR="00D221DB" w:rsidRDefault="00585D1F" w:rsidP="004A13DE">
      <w:pPr>
        <w:pStyle w:val="points"/>
      </w:pPr>
      <w:r>
        <w:t xml:space="preserve">Lorsque vous quittez votre poste, </w:t>
      </w:r>
      <w:r w:rsidR="00B14F20">
        <w:t>vous rendez</w:t>
      </w:r>
      <w:r w:rsidRPr="003741B3">
        <w:t xml:space="preserve"> au </w:t>
      </w:r>
      <w:r>
        <w:t xml:space="preserve">Bureau National </w:t>
      </w:r>
      <w:r w:rsidRPr="003741B3">
        <w:t xml:space="preserve">tout </w:t>
      </w:r>
      <w:r w:rsidR="00B14F20">
        <w:t>matériel</w:t>
      </w:r>
      <w:r w:rsidRPr="003741B3">
        <w:t xml:space="preserve"> Aglow</w:t>
      </w:r>
      <w:r w:rsidR="005A7AD5">
        <w:t>.</w:t>
      </w:r>
    </w:p>
    <w:p w:rsidR="00D221DB" w:rsidRDefault="00D221DB">
      <w:pPr>
        <w:rPr>
          <w:rFonts w:ascii="Cambria" w:eastAsia="Times New Roman" w:hAnsi="Cambria" w:cs="Times New Roman"/>
          <w:b/>
          <w:szCs w:val="20"/>
        </w:rPr>
      </w:pPr>
      <w:r>
        <w:br w:type="page"/>
      </w:r>
    </w:p>
    <w:p w:rsidR="00AB5478" w:rsidRPr="005A7AD5" w:rsidRDefault="006F18E7" w:rsidP="005A7AD5">
      <w:pPr>
        <w:pStyle w:val="subhead"/>
      </w:pPr>
      <w:r w:rsidRPr="005A7AD5">
        <w:lastRenderedPageBreak/>
        <w:t xml:space="preserve">Autres </w:t>
      </w:r>
      <w:r w:rsidR="0094750D" w:rsidRPr="005A7AD5">
        <w:t xml:space="preserve">Points </w:t>
      </w:r>
      <w:r w:rsidR="008952BD" w:rsidRPr="005A7AD5">
        <w:t>Utiles</w:t>
      </w:r>
      <w:r w:rsidRPr="005A7AD5">
        <w:t xml:space="preserve"> pour les </w:t>
      </w:r>
      <w:r w:rsidR="00A37BDF" w:rsidRPr="005A7AD5">
        <w:t>Trésorière</w:t>
      </w:r>
      <w:r w:rsidR="007B34D7" w:rsidRPr="005A7AD5">
        <w:t>s</w:t>
      </w:r>
    </w:p>
    <w:p w:rsidR="00AB5478" w:rsidRPr="005A7AD5" w:rsidRDefault="006F18E7" w:rsidP="005A7AD5">
      <w:pPr>
        <w:pStyle w:val="subhead2"/>
      </w:pPr>
      <w:r w:rsidRPr="005A7AD5">
        <w:t>Ten</w:t>
      </w:r>
      <w:r w:rsidR="0094750D" w:rsidRPr="005A7AD5">
        <w:t>ue d</w:t>
      </w:r>
      <w:r w:rsidRPr="005A7AD5">
        <w:t>es Comptes</w:t>
      </w:r>
    </w:p>
    <w:p w:rsidR="00AB5478" w:rsidRPr="0094750D" w:rsidRDefault="0094750D" w:rsidP="005A7AD5">
      <w:r w:rsidRPr="0094750D">
        <w:t xml:space="preserve">Tenez un livre des comptes </w:t>
      </w:r>
      <w:r w:rsidR="00107568">
        <w:t>pour présenter la répartition des recettes et des dépenses</w:t>
      </w:r>
      <w:r w:rsidR="007B34D7" w:rsidRPr="0094750D">
        <w:t>.</w:t>
      </w:r>
    </w:p>
    <w:p w:rsidR="00AB5478" w:rsidRPr="009A4BFC" w:rsidRDefault="006F18E7" w:rsidP="005A7AD5">
      <w:pPr>
        <w:pStyle w:val="subhead2"/>
      </w:pPr>
      <w:r w:rsidRPr="009A4BFC">
        <w:t>Compte Bancaire</w:t>
      </w:r>
    </w:p>
    <w:p w:rsidR="00AB5478" w:rsidRPr="0094750D" w:rsidRDefault="0094750D" w:rsidP="005A7AD5">
      <w:r>
        <w:t>S</w:t>
      </w:r>
      <w:r w:rsidRPr="0094750D">
        <w:t>e</w:t>
      </w:r>
      <w:r>
        <w:t>l</w:t>
      </w:r>
      <w:r w:rsidRPr="0094750D">
        <w:t>on les lois en vigueur</w:t>
      </w:r>
      <w:r w:rsidR="008952BD">
        <w:t xml:space="preserve"> dans votre pays</w:t>
      </w:r>
      <w:r w:rsidRPr="0094750D">
        <w:t xml:space="preserve">, ouvrez un compte bancaire au nom d’Aglow International </w:t>
      </w:r>
      <w:r w:rsidR="008952BD">
        <w:t xml:space="preserve">- </w:t>
      </w:r>
      <w:r w:rsidR="007B34D7" w:rsidRPr="0094750D">
        <w:t>(</w:t>
      </w:r>
      <w:r>
        <w:t>dans votre pays)</w:t>
      </w:r>
      <w:r w:rsidR="007B34D7" w:rsidRPr="0094750D">
        <w:t xml:space="preserve">. </w:t>
      </w:r>
      <w:r w:rsidRPr="0094750D">
        <w:t xml:space="preserve">Le compte doit avoir deux ou trois </w:t>
      </w:r>
      <w:r w:rsidR="007B34D7" w:rsidRPr="0094750D">
        <w:t>signatures</w:t>
      </w:r>
      <w:r w:rsidRPr="0094750D">
        <w:t xml:space="preserve"> attitrées mais une seule signature </w:t>
      </w:r>
      <w:r w:rsidR="008952BD">
        <w:t>sera</w:t>
      </w:r>
      <w:r w:rsidRPr="0094750D">
        <w:t xml:space="preserve"> </w:t>
      </w:r>
      <w:r>
        <w:t>né</w:t>
      </w:r>
      <w:r w:rsidRPr="0094750D">
        <w:t xml:space="preserve">cessaire </w:t>
      </w:r>
      <w:r>
        <w:t>sur le</w:t>
      </w:r>
      <w:r w:rsidR="00107568">
        <w:t>s</w:t>
      </w:r>
      <w:r>
        <w:t xml:space="preserve"> chèque</w:t>
      </w:r>
      <w:r w:rsidR="00107568">
        <w:t>s émis</w:t>
      </w:r>
      <w:r w:rsidR="007B34D7" w:rsidRPr="0094750D">
        <w:t>.</w:t>
      </w:r>
    </w:p>
    <w:p w:rsidR="00AB5478" w:rsidRPr="006F18E7" w:rsidRDefault="006F18E7" w:rsidP="005A7AD5">
      <w:pPr>
        <w:pStyle w:val="subhead2"/>
      </w:pPr>
      <w:r w:rsidRPr="006F18E7">
        <w:t xml:space="preserve">Envoi de Fonds à </w:t>
      </w:r>
      <w:r w:rsidR="007B34D7" w:rsidRPr="006F18E7">
        <w:t>Aglow International</w:t>
      </w:r>
    </w:p>
    <w:p w:rsidR="00AB5478" w:rsidRPr="0094750D" w:rsidRDefault="0094750D" w:rsidP="005A7AD5">
      <w:r w:rsidRPr="0094750D">
        <w:t xml:space="preserve">Merci de ne pas envoyer de chèques </w:t>
      </w:r>
      <w:r w:rsidR="007B34D7" w:rsidRPr="0094750D">
        <w:t>(</w:t>
      </w:r>
      <w:r>
        <w:t>o</w:t>
      </w:r>
      <w:r w:rsidRPr="0094750D">
        <w:t>u d’espèces) dans votre monnaie locale.</w:t>
      </w:r>
      <w:r>
        <w:t xml:space="preserve"> Merci d’envoyer l’argent en dollars</w:t>
      </w:r>
      <w:r w:rsidR="008952BD">
        <w:t xml:space="preserve"> US</w:t>
      </w:r>
      <w:r w:rsidR="007B34D7" w:rsidRPr="0094750D">
        <w:t>.</w:t>
      </w:r>
    </w:p>
    <w:p w:rsidR="00AB5478" w:rsidRPr="009A4BFC" w:rsidRDefault="006F18E7" w:rsidP="005A7AD5">
      <w:pPr>
        <w:pStyle w:val="subhead2"/>
      </w:pPr>
      <w:r w:rsidRPr="009A4BFC">
        <w:t xml:space="preserve">Audit </w:t>
      </w:r>
      <w:r w:rsidR="007B34D7" w:rsidRPr="009A4BFC">
        <w:t>Annu</w:t>
      </w:r>
      <w:r w:rsidRPr="009A4BFC">
        <w:t>e</w:t>
      </w:r>
      <w:r w:rsidR="007B34D7" w:rsidRPr="009A4BFC">
        <w:t xml:space="preserve">l </w:t>
      </w:r>
    </w:p>
    <w:p w:rsidR="00AB5478" w:rsidRPr="006A7478" w:rsidRDefault="0094051C" w:rsidP="005A7AD5">
      <w:r w:rsidRPr="006A7478">
        <w:t xml:space="preserve">La </w:t>
      </w:r>
      <w:r w:rsidR="00A37BDF" w:rsidRPr="006A7478">
        <w:t>trésorière</w:t>
      </w:r>
      <w:r w:rsidR="007B34D7" w:rsidRPr="006A7478">
        <w:t xml:space="preserve"> </w:t>
      </w:r>
      <w:r w:rsidR="008952BD">
        <w:t>devra</w:t>
      </w:r>
      <w:r w:rsidRPr="006A7478">
        <w:t xml:space="preserve"> avoir </w:t>
      </w:r>
      <w:r w:rsidR="006A7478" w:rsidRPr="006A7478">
        <w:t xml:space="preserve">à ses côtés </w:t>
      </w:r>
      <w:r w:rsidRPr="006A7478">
        <w:t xml:space="preserve">une personne </w:t>
      </w:r>
      <w:r w:rsidR="006A7478" w:rsidRPr="006A7478">
        <w:t xml:space="preserve">compétente en comptabilité, </w:t>
      </w:r>
      <w:r w:rsidRPr="006A7478">
        <w:t xml:space="preserve">autre qu’un </w:t>
      </w:r>
      <w:r w:rsidR="001930CE" w:rsidRPr="006A7478">
        <w:t>membre</w:t>
      </w:r>
      <w:r w:rsidRPr="006A7478">
        <w:t xml:space="preserve"> du bureau, </w:t>
      </w:r>
      <w:r w:rsidR="006A7478" w:rsidRPr="006A7478">
        <w:t xml:space="preserve">pour </w:t>
      </w:r>
      <w:r w:rsidR="006A7478">
        <w:t>vé</w:t>
      </w:r>
      <w:r w:rsidR="006A7478" w:rsidRPr="006A7478">
        <w:t>rifier l</w:t>
      </w:r>
      <w:r w:rsidR="006A7478">
        <w:t>e</w:t>
      </w:r>
      <w:r w:rsidR="006A7478" w:rsidRPr="006A7478">
        <w:t xml:space="preserve">s comptes </w:t>
      </w:r>
      <w:r w:rsidR="008952BD">
        <w:t>chaque année</w:t>
      </w:r>
      <w:r w:rsidR="007B34D7" w:rsidRPr="006A7478">
        <w:t xml:space="preserve">. </w:t>
      </w:r>
      <w:r w:rsidR="008952BD">
        <w:t>Cette personne devra</w:t>
      </w:r>
      <w:r w:rsidR="006A7478">
        <w:t xml:space="preserve"> signer une attestation lorsque le contrôle a</w:t>
      </w:r>
      <w:r w:rsidR="00107568">
        <w:t>ura</w:t>
      </w:r>
      <w:r w:rsidR="006A7478">
        <w:t xml:space="preserve"> été fait</w:t>
      </w:r>
      <w:r w:rsidR="007B34D7" w:rsidRPr="006A7478">
        <w:t xml:space="preserve">. </w:t>
      </w:r>
      <w:r w:rsidR="006A7478" w:rsidRPr="006A7478">
        <w:t xml:space="preserve">Chaque </w:t>
      </w:r>
      <w:r w:rsidR="00A37BDF" w:rsidRPr="006A7478">
        <w:t>trésorière</w:t>
      </w:r>
      <w:r w:rsidR="007B34D7" w:rsidRPr="006A7478">
        <w:t xml:space="preserve"> </w:t>
      </w:r>
      <w:r w:rsidR="006A7478" w:rsidRPr="006A7478">
        <w:t>nat</w:t>
      </w:r>
      <w:r w:rsidR="006A7478">
        <w:t xml:space="preserve">ionale doit garder </w:t>
      </w:r>
      <w:r w:rsidR="008952BD">
        <w:t xml:space="preserve">l’original de l’attestation dans ses dossiers et en envoyer </w:t>
      </w:r>
      <w:r w:rsidR="006A7478">
        <w:t xml:space="preserve">une copie </w:t>
      </w:r>
      <w:r w:rsidR="006A7478" w:rsidRPr="006A7478">
        <w:t xml:space="preserve">au </w:t>
      </w:r>
      <w:r w:rsidR="00BB0205">
        <w:t>Bureau Mondial-International</w:t>
      </w:r>
      <w:r w:rsidR="007B34D7" w:rsidRPr="006A7478">
        <w:t>,</w:t>
      </w:r>
      <w:r w:rsidR="006A7478">
        <w:t xml:space="preserve"> en même temps que le rapport financier annuel</w:t>
      </w:r>
      <w:r w:rsidR="007B34D7" w:rsidRPr="006A7478">
        <w:t>.</w:t>
      </w:r>
    </w:p>
    <w:p w:rsidR="00AB5478" w:rsidRPr="009A4BFC" w:rsidRDefault="007B34D7" w:rsidP="005A7AD5">
      <w:pPr>
        <w:pStyle w:val="subhead2"/>
      </w:pPr>
      <w:r w:rsidRPr="009A4BFC">
        <w:t>U</w:t>
      </w:r>
      <w:r w:rsidR="006F18E7" w:rsidRPr="009A4BFC">
        <w:t xml:space="preserve">tilisation des Fonds Aglow </w:t>
      </w:r>
    </w:p>
    <w:p w:rsidR="00AB5478" w:rsidRPr="003831B1" w:rsidRDefault="006F18E7" w:rsidP="005A7AD5">
      <w:r w:rsidRPr="006A7478">
        <w:t>L’</w:t>
      </w:r>
      <w:r w:rsidR="006A7478" w:rsidRPr="006A7478">
        <w:t>a</w:t>
      </w:r>
      <w:r w:rsidR="007B34D7" w:rsidRPr="006A7478">
        <w:t xml:space="preserve">rticle VI </w:t>
      </w:r>
      <w:r w:rsidRPr="006A7478">
        <w:t xml:space="preserve">des </w:t>
      </w:r>
      <w:r w:rsidR="00107568">
        <w:t>statuts</w:t>
      </w:r>
      <w:r w:rsidR="007B34D7" w:rsidRPr="006A7478">
        <w:t xml:space="preserve"> </w:t>
      </w:r>
      <w:r w:rsidR="006A7478" w:rsidRPr="006A7478">
        <w:t>d’Aglow International déclare ceci</w:t>
      </w:r>
      <w:r w:rsidR="00107568">
        <w:t> :</w:t>
      </w:r>
      <w:r w:rsidRPr="006A7478">
        <w:t xml:space="preserve"> </w:t>
      </w:r>
      <w:r w:rsidR="00107568">
        <w:t>« A</w:t>
      </w:r>
      <w:r w:rsidR="006A7478" w:rsidRPr="006A7478">
        <w:t>ucun fond</w:t>
      </w:r>
      <w:r w:rsidR="008952BD">
        <w:t>s</w:t>
      </w:r>
      <w:r w:rsidR="006A7478" w:rsidRPr="006A7478">
        <w:t xml:space="preserve"> de l’association ne </w:t>
      </w:r>
      <w:r w:rsidR="00107568">
        <w:t>doit</w:t>
      </w:r>
      <w:r w:rsidR="006A7478" w:rsidRPr="006A7478">
        <w:t xml:space="preserve"> être utilisé </w:t>
      </w:r>
      <w:r w:rsidR="003831B1">
        <w:t>pour subvention</w:t>
      </w:r>
      <w:r w:rsidR="003831B1" w:rsidRPr="006A7478">
        <w:t>ner</w:t>
      </w:r>
      <w:r w:rsidR="006A7478" w:rsidRPr="006A7478">
        <w:t xml:space="preserve"> un</w:t>
      </w:r>
      <w:r w:rsidR="006A7478">
        <w:t>e</w:t>
      </w:r>
      <w:r w:rsidR="007B34D7" w:rsidRPr="006A7478">
        <w:t xml:space="preserve"> </w:t>
      </w:r>
      <w:r w:rsidR="003831B1" w:rsidRPr="006A7478">
        <w:t>entreprise</w:t>
      </w:r>
      <w:r w:rsidR="007B34D7" w:rsidRPr="006A7478">
        <w:t xml:space="preserve"> </w:t>
      </w:r>
      <w:r w:rsidR="006A7478">
        <w:t xml:space="preserve">ou </w:t>
      </w:r>
      <w:proofErr w:type="gramStart"/>
      <w:r w:rsidR="006A7478">
        <w:t>un ministère personne</w:t>
      </w:r>
      <w:r w:rsidR="007B34D7" w:rsidRPr="006A7478">
        <w:t>l</w:t>
      </w:r>
      <w:r w:rsidR="00107568">
        <w:t>s</w:t>
      </w:r>
      <w:proofErr w:type="gramEnd"/>
      <w:r w:rsidR="007B34D7" w:rsidRPr="006A7478">
        <w:t>.</w:t>
      </w:r>
      <w:r w:rsidR="00107568">
        <w:t> »</w:t>
      </w:r>
      <w:r w:rsidR="007B34D7" w:rsidRPr="006A7478">
        <w:t xml:space="preserve"> </w:t>
      </w:r>
      <w:r w:rsidR="003831B1" w:rsidRPr="003831B1">
        <w:t xml:space="preserve">Les fonds </w:t>
      </w:r>
      <w:r w:rsidR="007B34D7" w:rsidRPr="003831B1">
        <w:t xml:space="preserve">Aglow </w:t>
      </w:r>
      <w:r w:rsidR="003831B1" w:rsidRPr="003831B1">
        <w:t xml:space="preserve">ne doivent </w:t>
      </w:r>
      <w:r w:rsidR="00107568">
        <w:t>être utilisés que pour</w:t>
      </w:r>
      <w:r w:rsidR="003831B1" w:rsidRPr="003831B1">
        <w:t xml:space="preserve"> financer les activités propres à </w:t>
      </w:r>
      <w:r w:rsidR="007B34D7" w:rsidRPr="003831B1">
        <w:t>Aglow.</w:t>
      </w:r>
    </w:p>
    <w:p w:rsidR="00D221DB" w:rsidRDefault="00210821">
      <w:r>
        <w:t>Là où il existe u</w:t>
      </w:r>
      <w:r w:rsidR="003831B1" w:rsidRPr="003831B1">
        <w:t xml:space="preserve">n </w:t>
      </w:r>
      <w:r w:rsidR="00FC6A59">
        <w:t>Bureau National</w:t>
      </w:r>
      <w:r>
        <w:t xml:space="preserve">, </w:t>
      </w:r>
      <w:r w:rsidR="00107568">
        <w:t>celui-ci</w:t>
      </w:r>
      <w:r>
        <w:t xml:space="preserve"> peut décider de</w:t>
      </w:r>
      <w:r w:rsidR="003831B1" w:rsidRPr="003831B1">
        <w:t xml:space="preserve"> faire des dons ou des offrandes à d’autres </w:t>
      </w:r>
      <w:r w:rsidR="003831B1">
        <w:t>organis</w:t>
      </w:r>
      <w:r w:rsidR="007B34D7" w:rsidRPr="003831B1">
        <w:t>ations</w:t>
      </w:r>
      <w:r w:rsidR="003831B1">
        <w:t xml:space="preserve"> mais cela doit rester une </w:t>
      </w:r>
      <w:r w:rsidR="007B34D7" w:rsidRPr="003831B1">
        <w:t>exception</w:t>
      </w:r>
      <w:r w:rsidR="003831B1">
        <w:t xml:space="preserve"> plutôt que la règle</w:t>
      </w:r>
      <w:r w:rsidR="007B34D7" w:rsidRPr="003831B1">
        <w:t>. (</w:t>
      </w:r>
      <w:r>
        <w:t>R</w:t>
      </w:r>
      <w:r w:rsidR="003831B1" w:rsidRPr="003831B1">
        <w:t xml:space="preserve">éunion </w:t>
      </w:r>
      <w:r>
        <w:t>du Conseil d’Administration International en novembre 1999</w:t>
      </w:r>
      <w:r w:rsidR="007B34D7" w:rsidRPr="003831B1">
        <w:t>)</w:t>
      </w:r>
      <w:r w:rsidR="000E54C3">
        <w:t>.</w:t>
      </w:r>
    </w:p>
    <w:p w:rsidR="007B34D7" w:rsidRPr="003831B1" w:rsidRDefault="007B34D7" w:rsidP="004A13DE">
      <w:pPr>
        <w:sectPr w:rsidR="007B34D7" w:rsidRPr="003831B1" w:rsidSect="00A94F19">
          <w:type w:val="continuous"/>
          <w:pgSz w:w="11909" w:h="16834" w:code="9"/>
          <w:pgMar w:top="1152" w:right="1152" w:bottom="720" w:left="1152" w:header="720" w:footer="720" w:gutter="0"/>
          <w:cols w:space="0"/>
        </w:sectPr>
      </w:pPr>
    </w:p>
    <w:p w:rsidR="00D221DB" w:rsidRPr="00B90973" w:rsidRDefault="00D221DB">
      <w:pPr>
        <w:rPr>
          <w:lang w:val="en-GB"/>
        </w:rPr>
      </w:pPr>
      <w:r w:rsidRPr="00B90973">
        <w:rPr>
          <w:lang w:val="en-GB"/>
        </w:rPr>
        <w:br w:type="page"/>
      </w:r>
    </w:p>
    <w:p w:rsidR="00AB5478" w:rsidRPr="00C35B06" w:rsidRDefault="00C35B06" w:rsidP="006D45A8">
      <w:pPr>
        <w:pStyle w:val="subhead"/>
      </w:pPr>
      <w:r w:rsidRPr="00C35B06">
        <w:lastRenderedPageBreak/>
        <w:t>Explications C</w:t>
      </w:r>
      <w:r w:rsidR="00067648" w:rsidRPr="00C35B06">
        <w:t xml:space="preserve">oncernant les </w:t>
      </w:r>
      <w:r w:rsidR="005565D7">
        <w:t>Recettes</w:t>
      </w:r>
    </w:p>
    <w:p w:rsidR="00AB5478" w:rsidRPr="003831B1" w:rsidRDefault="00067648" w:rsidP="006D45A8">
      <w:r w:rsidRPr="003831B1">
        <w:rPr>
          <w:rStyle w:val="pointsChar"/>
          <w:rFonts w:eastAsia="SimSun"/>
        </w:rPr>
        <w:t>Dîmes</w:t>
      </w:r>
      <w:r w:rsidR="007B34D7" w:rsidRPr="003831B1">
        <w:rPr>
          <w:rStyle w:val="pointsChar"/>
          <w:rFonts w:eastAsia="SimSun"/>
        </w:rPr>
        <w:t>, Off</w:t>
      </w:r>
      <w:r w:rsidRPr="003831B1">
        <w:rPr>
          <w:rStyle w:val="pointsChar"/>
          <w:rFonts w:eastAsia="SimSun"/>
        </w:rPr>
        <w:t>randes et Dons</w:t>
      </w:r>
      <w:r w:rsidR="00B90973">
        <w:rPr>
          <w:rStyle w:val="pointsChar"/>
          <w:rFonts w:eastAsia="SimSun"/>
        </w:rPr>
        <w:t> :</w:t>
      </w:r>
      <w:r w:rsidR="00C35B06">
        <w:t xml:space="preserve"> </w:t>
      </w:r>
      <w:r w:rsidR="00140687">
        <w:t>les dîmes de 10%</w:t>
      </w:r>
      <w:r w:rsidR="003831B1" w:rsidRPr="003831B1">
        <w:t xml:space="preserve"> en provenance des bureau</w:t>
      </w:r>
      <w:r w:rsidR="00C35B06">
        <w:t>x</w:t>
      </w:r>
      <w:r w:rsidR="003831B1" w:rsidRPr="003831B1">
        <w:t xml:space="preserve"> </w:t>
      </w:r>
      <w:r w:rsidR="00C35B06">
        <w:t xml:space="preserve">sous votre </w:t>
      </w:r>
      <w:proofErr w:type="gramStart"/>
      <w:r w:rsidR="00C35B06">
        <w:t xml:space="preserve">direction, </w:t>
      </w:r>
      <w:r w:rsidR="003831B1" w:rsidRPr="003831B1">
        <w:t xml:space="preserve"> les</w:t>
      </w:r>
      <w:proofErr w:type="gramEnd"/>
      <w:r w:rsidR="003831B1" w:rsidRPr="003831B1">
        <w:t xml:space="preserve"> offrandes reçues lors des </w:t>
      </w:r>
      <w:r w:rsidR="007B34D7" w:rsidRPr="003831B1">
        <w:t>convention</w:t>
      </w:r>
      <w:r w:rsidR="003831B1">
        <w:t>s nationales, des retraites</w:t>
      </w:r>
      <w:r w:rsidR="007B34D7" w:rsidRPr="003831B1">
        <w:t xml:space="preserve"> </w:t>
      </w:r>
      <w:r w:rsidR="001A0522" w:rsidRPr="003831B1">
        <w:t>régional</w:t>
      </w:r>
      <w:r w:rsidR="003831B1">
        <w:t>es ou autres réunions</w:t>
      </w:r>
      <w:r w:rsidR="007B34D7" w:rsidRPr="003831B1">
        <w:t xml:space="preserve">; </w:t>
      </w:r>
      <w:r w:rsidR="00C35B06">
        <w:t>tout argent donné par un bureau en plus des dîmes, ou des dons provenant d’individus ou d’</w:t>
      </w:r>
      <w:r w:rsidR="007B34D7" w:rsidRPr="003831B1">
        <w:t>Aglow International.</w:t>
      </w:r>
    </w:p>
    <w:p w:rsidR="00AB5478" w:rsidRPr="00C35B06" w:rsidRDefault="00140687" w:rsidP="006D45A8">
      <w:r>
        <w:rPr>
          <w:rStyle w:val="pointsChar"/>
          <w:rFonts w:eastAsia="SimSun"/>
        </w:rPr>
        <w:t>Publications</w:t>
      </w:r>
      <w:r w:rsidR="00C35B06" w:rsidRPr="00C35B06">
        <w:rPr>
          <w:rStyle w:val="pointsChar"/>
          <w:rFonts w:eastAsia="SimSun"/>
        </w:rPr>
        <w:t xml:space="preserve"> </w:t>
      </w:r>
      <w:proofErr w:type="gramStart"/>
      <w:r w:rsidR="00C35B06" w:rsidRPr="00C35B06">
        <w:rPr>
          <w:rStyle w:val="pointsChar"/>
          <w:rFonts w:eastAsia="SimSun"/>
        </w:rPr>
        <w:t>Aglow</w:t>
      </w:r>
      <w:r w:rsidR="007B34D7" w:rsidRPr="00C35B06">
        <w:rPr>
          <w:rStyle w:val="pointsChar"/>
          <w:rFonts w:eastAsia="SimSun"/>
        </w:rPr>
        <w:t>:</w:t>
      </w:r>
      <w:proofErr w:type="gramEnd"/>
      <w:r w:rsidR="00C35B06">
        <w:t xml:space="preserve"> </w:t>
      </w:r>
      <w:r w:rsidR="00C35B06" w:rsidRPr="00C35B06">
        <w:t xml:space="preserve">tout argent </w:t>
      </w:r>
      <w:r>
        <w:t>provenant de</w:t>
      </w:r>
      <w:r w:rsidR="00C35B06" w:rsidRPr="00C35B06">
        <w:t xml:space="preserve"> la vente de </w:t>
      </w:r>
      <w:r w:rsidR="00B90973">
        <w:t>documents</w:t>
      </w:r>
      <w:r w:rsidR="00C35B06" w:rsidRPr="00C35B06">
        <w:t xml:space="preserve"> </w:t>
      </w:r>
      <w:r w:rsidR="007B34D7" w:rsidRPr="00C35B06">
        <w:t>Aglow</w:t>
      </w:r>
      <w:r>
        <w:t>,</w:t>
      </w:r>
      <w:r w:rsidR="007B34D7" w:rsidRPr="00C35B06">
        <w:t xml:space="preserve"> </w:t>
      </w:r>
      <w:r w:rsidR="00C35B06" w:rsidRPr="00C35B06">
        <w:t xml:space="preserve">qu’ils soient publiés par </w:t>
      </w:r>
      <w:r w:rsidR="00B90973">
        <w:t xml:space="preserve">Aglow </w:t>
      </w:r>
      <w:r w:rsidR="00B90973" w:rsidRPr="00C35B06">
        <w:t>International</w:t>
      </w:r>
      <w:r w:rsidR="00B90973">
        <w:t xml:space="preserve"> </w:t>
      </w:r>
      <w:r w:rsidR="00C35B06">
        <w:t>ou par</w:t>
      </w:r>
      <w:r w:rsidR="00B90973" w:rsidRPr="00B90973">
        <w:t xml:space="preserve"> </w:t>
      </w:r>
      <w:r w:rsidR="00B90973" w:rsidRPr="00C35B06">
        <w:t>vo</w:t>
      </w:r>
      <w:r w:rsidR="00B90973">
        <w:t>tre bureau</w:t>
      </w:r>
      <w:r w:rsidR="007B34D7" w:rsidRPr="00C35B06">
        <w:t xml:space="preserve">. </w:t>
      </w:r>
      <w:r w:rsidR="00C35B06" w:rsidRPr="00C35B06">
        <w:t>C</w:t>
      </w:r>
      <w:r w:rsidR="00C35B06">
        <w:t xml:space="preserve">ela comprend également les abonnements aux magazines Aglow </w:t>
      </w:r>
      <w:r w:rsidR="007B34D7" w:rsidRPr="00C35B06">
        <w:t>produ</w:t>
      </w:r>
      <w:r w:rsidR="00C35B06">
        <w:t xml:space="preserve">its dans votre pays </w:t>
      </w:r>
      <w:r w:rsidR="00B90973">
        <w:t>le cas échéant</w:t>
      </w:r>
      <w:r w:rsidR="007B34D7" w:rsidRPr="00C35B06">
        <w:t>.</w:t>
      </w:r>
    </w:p>
    <w:p w:rsidR="00AB5478" w:rsidRPr="00C80BCA" w:rsidRDefault="00067648" w:rsidP="006D45A8">
      <w:r w:rsidRPr="00C80BCA">
        <w:rPr>
          <w:rStyle w:val="pointsChar"/>
          <w:rFonts w:eastAsia="SimSun"/>
        </w:rPr>
        <w:t xml:space="preserve">Inscriptions aux </w:t>
      </w:r>
      <w:r w:rsidR="007B34D7" w:rsidRPr="00C80BCA">
        <w:rPr>
          <w:rStyle w:val="pointsChar"/>
          <w:rFonts w:eastAsia="SimSun"/>
        </w:rPr>
        <w:t>Convention</w:t>
      </w:r>
      <w:r w:rsidRPr="00C80BCA">
        <w:rPr>
          <w:rStyle w:val="pointsChar"/>
          <w:rFonts w:eastAsia="SimSun"/>
        </w:rPr>
        <w:t>s/</w:t>
      </w:r>
      <w:proofErr w:type="gramStart"/>
      <w:r w:rsidRPr="00C80BCA">
        <w:rPr>
          <w:rStyle w:val="pointsChar"/>
          <w:rFonts w:eastAsia="SimSun"/>
        </w:rPr>
        <w:t>Retr</w:t>
      </w:r>
      <w:r w:rsidR="007B34D7" w:rsidRPr="00C80BCA">
        <w:rPr>
          <w:rStyle w:val="pointsChar"/>
          <w:rFonts w:eastAsia="SimSun"/>
        </w:rPr>
        <w:t>a</w:t>
      </w:r>
      <w:r w:rsidRPr="00C80BCA">
        <w:rPr>
          <w:rStyle w:val="pointsChar"/>
          <w:rFonts w:eastAsia="SimSun"/>
        </w:rPr>
        <w:t>i</w:t>
      </w:r>
      <w:r w:rsidR="007B34D7" w:rsidRPr="00C80BCA">
        <w:rPr>
          <w:rStyle w:val="pointsChar"/>
          <w:rFonts w:eastAsia="SimSun"/>
        </w:rPr>
        <w:t>t</w:t>
      </w:r>
      <w:r w:rsidRPr="00C80BCA">
        <w:rPr>
          <w:rStyle w:val="pointsChar"/>
          <w:rFonts w:eastAsia="SimSun"/>
        </w:rPr>
        <w:t>es</w:t>
      </w:r>
      <w:r w:rsidR="007B34D7" w:rsidRPr="00C80BCA">
        <w:rPr>
          <w:rStyle w:val="pointsChar"/>
          <w:rFonts w:eastAsia="SimSun"/>
        </w:rPr>
        <w:t>:</w:t>
      </w:r>
      <w:proofErr w:type="gramEnd"/>
      <w:r w:rsidR="00C80BCA">
        <w:t xml:space="preserve"> </w:t>
      </w:r>
      <w:r w:rsidR="00140687">
        <w:t>l’intégralité des inscriptions réglées par les participants à vos</w:t>
      </w:r>
      <w:r w:rsidR="00C80BCA">
        <w:t xml:space="preserve"> </w:t>
      </w:r>
      <w:r w:rsidR="007B34D7" w:rsidRPr="00C80BCA">
        <w:t xml:space="preserve">conventions </w:t>
      </w:r>
      <w:r w:rsidR="00C80BCA">
        <w:t xml:space="preserve">nationales </w:t>
      </w:r>
      <w:r w:rsidR="007B34D7" w:rsidRPr="00C80BCA">
        <w:t>o</w:t>
      </w:r>
      <w:r w:rsidR="00C80BCA" w:rsidRPr="00C80BCA">
        <w:t>u retraites régionales</w:t>
      </w:r>
      <w:r w:rsidR="00C80BCA">
        <w:t>.</w:t>
      </w:r>
    </w:p>
    <w:p w:rsidR="00AB5478" w:rsidRPr="00C80BCA" w:rsidRDefault="00067648" w:rsidP="006D45A8">
      <w:r w:rsidRPr="00C80BCA">
        <w:rPr>
          <w:rStyle w:val="pointsChar"/>
          <w:rFonts w:eastAsia="SimSun"/>
        </w:rPr>
        <w:t xml:space="preserve">Programme de </w:t>
      </w:r>
      <w:r w:rsidR="00C80BCA" w:rsidRPr="00C80BCA">
        <w:rPr>
          <w:rStyle w:val="pointsChar"/>
          <w:rFonts w:eastAsia="SimSun"/>
        </w:rPr>
        <w:t>Partenariat</w:t>
      </w:r>
      <w:r w:rsidRPr="00C80BCA">
        <w:rPr>
          <w:rStyle w:val="pointsChar"/>
          <w:rFonts w:eastAsia="SimSun"/>
        </w:rPr>
        <w:t xml:space="preserve"> </w:t>
      </w:r>
      <w:proofErr w:type="gramStart"/>
      <w:r w:rsidRPr="00C80BCA">
        <w:rPr>
          <w:rStyle w:val="pointsChar"/>
          <w:rFonts w:eastAsia="SimSun"/>
        </w:rPr>
        <w:t>Mondial</w:t>
      </w:r>
      <w:r w:rsidR="00C80BCA">
        <w:t>:</w:t>
      </w:r>
      <w:proofErr w:type="gramEnd"/>
      <w:r w:rsidR="00C80BCA">
        <w:t xml:space="preserve"> </w:t>
      </w:r>
      <w:r w:rsidR="00C80BCA" w:rsidRPr="00C80BCA">
        <w:t>les cotisations de partenariat</w:t>
      </w:r>
      <w:r w:rsidR="00C80BCA">
        <w:t xml:space="preserve"> provena</w:t>
      </w:r>
      <w:r w:rsidR="00C80BCA" w:rsidRPr="00C80BCA">
        <w:t xml:space="preserve">nt </w:t>
      </w:r>
      <w:r w:rsidR="00140687">
        <w:t xml:space="preserve">directement </w:t>
      </w:r>
      <w:r w:rsidR="00C80BCA" w:rsidRPr="00C80BCA">
        <w:t xml:space="preserve">des </w:t>
      </w:r>
      <w:r w:rsidR="00C80BCA">
        <w:t>adhérents individuels</w:t>
      </w:r>
      <w:r w:rsidR="00140687">
        <w:t xml:space="preserve"> ou recueillies</w:t>
      </w:r>
      <w:r w:rsidR="00C80BCA">
        <w:t xml:space="preserve"> dans les </w:t>
      </w:r>
      <w:r w:rsidR="00C80BCA" w:rsidRPr="00C80BCA">
        <w:t>groupes locaux</w:t>
      </w:r>
      <w:r w:rsidR="007B34D7" w:rsidRPr="00C80BCA">
        <w:t xml:space="preserve">. </w:t>
      </w:r>
      <w:r w:rsidR="00C80BCA" w:rsidRPr="00C80BCA">
        <w:t xml:space="preserve">(Merci d’inscrire en bas de la page le nombre de </w:t>
      </w:r>
      <w:r w:rsidR="00C80BCA">
        <w:t>memb</w:t>
      </w:r>
      <w:r w:rsidR="00C80BCA" w:rsidRPr="00C80BCA">
        <w:t>r</w:t>
      </w:r>
      <w:r w:rsidR="00C80BCA">
        <w:t>es</w:t>
      </w:r>
      <w:r w:rsidR="00C80BCA" w:rsidRPr="00C80BCA">
        <w:t xml:space="preserve"> auquel cela corres</w:t>
      </w:r>
      <w:r w:rsidR="00C80BCA">
        <w:t>pond</w:t>
      </w:r>
      <w:r w:rsidR="007B34D7" w:rsidRPr="00C80BCA">
        <w:t>.)</w:t>
      </w:r>
    </w:p>
    <w:p w:rsidR="00AB5478" w:rsidRDefault="00067648" w:rsidP="006D45A8">
      <w:r w:rsidRPr="00BB0205">
        <w:rPr>
          <w:rStyle w:val="pointsChar"/>
          <w:rFonts w:eastAsia="SimSun"/>
        </w:rPr>
        <w:t>Divers</w:t>
      </w:r>
      <w:r w:rsidR="007B34D7" w:rsidRPr="00BB0205">
        <w:rPr>
          <w:rStyle w:val="pointsChar"/>
          <w:rFonts w:eastAsia="SimSun"/>
        </w:rPr>
        <w:t>/</w:t>
      </w:r>
      <w:r w:rsidR="00C80BCA" w:rsidRPr="00BB0205">
        <w:rPr>
          <w:rStyle w:val="pointsChar"/>
          <w:rFonts w:eastAsia="SimSun"/>
        </w:rPr>
        <w:t xml:space="preserve">Autres </w:t>
      </w:r>
      <w:proofErr w:type="gramStart"/>
      <w:r w:rsidRPr="00BB0205">
        <w:rPr>
          <w:rStyle w:val="pointsChar"/>
          <w:rFonts w:eastAsia="SimSun"/>
        </w:rPr>
        <w:t>Ressources</w:t>
      </w:r>
      <w:r w:rsidR="00BB0205" w:rsidRPr="00BB0205">
        <w:t>:</w:t>
      </w:r>
      <w:proofErr w:type="gramEnd"/>
      <w:r w:rsidR="00BB0205" w:rsidRPr="00BB0205">
        <w:t xml:space="preserve"> entrée unique ou petits montan</w:t>
      </w:r>
      <w:r w:rsidR="00BB0205">
        <w:t>t</w:t>
      </w:r>
      <w:r w:rsidR="00BB0205" w:rsidRPr="00BB0205">
        <w:t xml:space="preserve">s qui ne justifient pas d’écriture </w:t>
      </w:r>
      <w:r w:rsidR="00BB0205">
        <w:t xml:space="preserve">séparée </w:t>
      </w:r>
      <w:r w:rsidR="00BB0205" w:rsidRPr="00BB0205">
        <w:t xml:space="preserve">ou </w:t>
      </w:r>
      <w:r w:rsidR="00B90973">
        <w:t xml:space="preserve">qui </w:t>
      </w:r>
      <w:r w:rsidR="00BB0205" w:rsidRPr="00BB0205">
        <w:t>n’entrent pas dans les catégories citées plus haut</w:t>
      </w:r>
      <w:r w:rsidR="007B34D7" w:rsidRPr="00BB0205">
        <w:t>.</w:t>
      </w:r>
    </w:p>
    <w:p w:rsidR="00AB5478" w:rsidRDefault="00067648" w:rsidP="006D45A8">
      <w:pPr>
        <w:pStyle w:val="subhead"/>
      </w:pPr>
      <w:r w:rsidRPr="00BE2F24">
        <w:t>Explication</w:t>
      </w:r>
      <w:r w:rsidR="00140687">
        <w:t>s</w:t>
      </w:r>
      <w:r w:rsidRPr="00BE2F24">
        <w:t xml:space="preserve"> Concernant les Dépenses</w:t>
      </w:r>
    </w:p>
    <w:p w:rsidR="00AB5478" w:rsidRPr="000E654C" w:rsidRDefault="000E654C" w:rsidP="006D45A8">
      <w:r w:rsidRPr="000E654C">
        <w:rPr>
          <w:rStyle w:val="pointsChar"/>
          <w:rFonts w:eastAsia="SimSun"/>
        </w:rPr>
        <w:t>Dîmes</w:t>
      </w:r>
      <w:r w:rsidR="00BB0205">
        <w:rPr>
          <w:rStyle w:val="pointsChar"/>
          <w:rFonts w:eastAsia="SimSun"/>
        </w:rPr>
        <w:t>/</w:t>
      </w:r>
      <w:proofErr w:type="gramStart"/>
      <w:r w:rsidR="00BB0205">
        <w:rPr>
          <w:rStyle w:val="pointsChar"/>
          <w:rFonts w:eastAsia="SimSun"/>
        </w:rPr>
        <w:t>Off</w:t>
      </w:r>
      <w:r w:rsidR="007B34D7" w:rsidRPr="000E654C">
        <w:rPr>
          <w:rStyle w:val="pointsChar"/>
          <w:rFonts w:eastAsia="SimSun"/>
        </w:rPr>
        <w:t>r</w:t>
      </w:r>
      <w:r w:rsidRPr="000E654C">
        <w:rPr>
          <w:rStyle w:val="pointsChar"/>
          <w:rFonts w:eastAsia="SimSun"/>
        </w:rPr>
        <w:t>andes:</w:t>
      </w:r>
      <w:proofErr w:type="gramEnd"/>
      <w:r w:rsidRPr="000E654C">
        <w:t xml:space="preserve"> argent envoyé au niveau hiérarchique supérieur d‘</w:t>
      </w:r>
      <w:r w:rsidR="007B34D7" w:rsidRPr="000E654C">
        <w:t xml:space="preserve">Aglow </w:t>
      </w:r>
      <w:r w:rsidRPr="000E654C">
        <w:t xml:space="preserve">auquel votre bureau donne </w:t>
      </w:r>
      <w:r w:rsidR="007B34D7" w:rsidRPr="000E654C">
        <w:t xml:space="preserve">10% </w:t>
      </w:r>
      <w:r>
        <w:t>de ses revenus, offrandes et dons</w:t>
      </w:r>
      <w:r w:rsidR="007B34D7" w:rsidRPr="000E654C">
        <w:t>. Off</w:t>
      </w:r>
      <w:r w:rsidRPr="000E654C">
        <w:t xml:space="preserve">randes données à un autre bureau </w:t>
      </w:r>
      <w:r w:rsidR="007B34D7" w:rsidRPr="000E654C">
        <w:t xml:space="preserve">Aglow </w:t>
      </w:r>
      <w:r w:rsidRPr="000E654C">
        <w:t>en plus de votre d</w:t>
      </w:r>
      <w:r>
        <w:t>îme</w:t>
      </w:r>
      <w:r w:rsidR="007B34D7" w:rsidRPr="000E654C">
        <w:t>.</w:t>
      </w:r>
    </w:p>
    <w:p w:rsidR="00AB5478" w:rsidRPr="00861413" w:rsidRDefault="00140687" w:rsidP="006D45A8">
      <w:pPr>
        <w:rPr>
          <w:rFonts w:ascii="Cambria" w:hAnsi="Cambria" w:cs="Times New Roman"/>
          <w:b/>
          <w:szCs w:val="20"/>
        </w:rPr>
      </w:pPr>
      <w:r>
        <w:rPr>
          <w:rStyle w:val="pointsChar"/>
          <w:rFonts w:eastAsia="SimSun"/>
        </w:rPr>
        <w:t xml:space="preserve">Publications </w:t>
      </w:r>
      <w:r w:rsidR="00861413" w:rsidRPr="00861413">
        <w:rPr>
          <w:rStyle w:val="pointsChar"/>
          <w:rFonts w:eastAsia="SimSun"/>
        </w:rPr>
        <w:t>Aglow</w:t>
      </w:r>
      <w:r w:rsidR="00B90973">
        <w:rPr>
          <w:rStyle w:val="pointsChar"/>
          <w:rFonts w:eastAsia="SimSun"/>
        </w:rPr>
        <w:t> :</w:t>
      </w:r>
      <w:r w:rsidR="00861413" w:rsidRPr="00861413">
        <w:rPr>
          <w:rStyle w:val="pointsChar"/>
          <w:rFonts w:eastAsia="SimSun"/>
        </w:rPr>
        <w:t xml:space="preserve"> </w:t>
      </w:r>
      <w:r w:rsidR="00861413" w:rsidRPr="00861413">
        <w:rPr>
          <w:rStyle w:val="pointsChar"/>
          <w:rFonts w:eastAsia="SimSun"/>
          <w:b w:val="0"/>
        </w:rPr>
        <w:t xml:space="preserve">argent </w:t>
      </w:r>
      <w:r w:rsidR="00B90973">
        <w:rPr>
          <w:rStyle w:val="pointsChar"/>
          <w:rFonts w:eastAsia="SimSun"/>
          <w:b w:val="0"/>
        </w:rPr>
        <w:t>versé</w:t>
      </w:r>
      <w:r w:rsidR="00861413" w:rsidRPr="00861413">
        <w:rPr>
          <w:rStyle w:val="pointsChar"/>
          <w:rFonts w:eastAsia="SimSun"/>
        </w:rPr>
        <w:t xml:space="preserve"> </w:t>
      </w:r>
      <w:r w:rsidR="00861413" w:rsidRPr="00861413">
        <w:rPr>
          <w:rStyle w:val="pointsChar"/>
          <w:rFonts w:eastAsia="SimSun"/>
          <w:b w:val="0"/>
        </w:rPr>
        <w:t>à</w:t>
      </w:r>
      <w:r w:rsidR="00861413" w:rsidRPr="00861413">
        <w:rPr>
          <w:rStyle w:val="pointsChar"/>
          <w:rFonts w:eastAsia="SimSun"/>
        </w:rPr>
        <w:t xml:space="preserve"> </w:t>
      </w:r>
      <w:r w:rsidR="00861413" w:rsidRPr="00861413">
        <w:t xml:space="preserve">Aglow International pour les </w:t>
      </w:r>
      <w:r w:rsidR="007B34D7" w:rsidRPr="00861413">
        <w:t>publications o</w:t>
      </w:r>
      <w:r w:rsidR="00861413" w:rsidRPr="00861413">
        <w:t xml:space="preserve">u </w:t>
      </w:r>
      <w:r w:rsidR="00B90973">
        <w:t xml:space="preserve">bien </w:t>
      </w:r>
      <w:r w:rsidR="00861413" w:rsidRPr="00861413">
        <w:t>à un traducteur ou éditeur</w:t>
      </w:r>
      <w:r w:rsidR="00861413">
        <w:t xml:space="preserve"> d</w:t>
      </w:r>
      <w:r w:rsidR="00861413" w:rsidRPr="00861413">
        <w:t xml:space="preserve">e votre </w:t>
      </w:r>
      <w:r w:rsidR="00861413">
        <w:t>p</w:t>
      </w:r>
      <w:r w:rsidR="008E621D" w:rsidRPr="00861413">
        <w:t>ays</w:t>
      </w:r>
      <w:r w:rsidR="00861413">
        <w:t xml:space="preserve"> et</w:t>
      </w:r>
      <w:r w:rsidR="007B34D7" w:rsidRPr="00861413">
        <w:t>/o</w:t>
      </w:r>
      <w:r w:rsidR="00861413">
        <w:t xml:space="preserve">u de votre langue pour couvrir les coûts de production des </w:t>
      </w:r>
      <w:r w:rsidR="007B34D7" w:rsidRPr="00861413">
        <w:t>publications</w:t>
      </w:r>
      <w:r w:rsidR="00861413">
        <w:t xml:space="preserve"> Aglow</w:t>
      </w:r>
      <w:r w:rsidR="007B34D7" w:rsidRPr="00861413">
        <w:t>.</w:t>
      </w:r>
    </w:p>
    <w:p w:rsidR="00140687" w:rsidRDefault="00140687" w:rsidP="006D45A8">
      <w:r w:rsidRPr="00297914">
        <w:t>DEPENSES POUR LES CONVENTIONS/</w:t>
      </w:r>
      <w:proofErr w:type="gramStart"/>
      <w:r w:rsidRPr="00297914">
        <w:t>RETRAITES</w:t>
      </w:r>
      <w:r w:rsidR="00C84489" w:rsidRPr="00297914">
        <w:t>:</w:t>
      </w:r>
      <w:proofErr w:type="gramEnd"/>
      <w:r w:rsidR="00C84489" w:rsidRPr="00C84489">
        <w:t xml:space="preserve"> </w:t>
      </w:r>
      <w:r>
        <w:t>Toutes les dépenses en lien direct avec une convention ou à une retraite régionale, à l’exception des dons d’amour et des frais de voyage.</w:t>
      </w:r>
    </w:p>
    <w:p w:rsidR="00140687" w:rsidRPr="00861413" w:rsidRDefault="00140687" w:rsidP="006D45A8">
      <w:r w:rsidRPr="00C84489">
        <w:rPr>
          <w:rFonts w:ascii="Cambria" w:hAnsi="Cambria"/>
          <w:b/>
        </w:rPr>
        <w:t xml:space="preserve">Offrandes </w:t>
      </w:r>
      <w:proofErr w:type="gramStart"/>
      <w:r w:rsidRPr="00C84489">
        <w:rPr>
          <w:rFonts w:ascii="Cambria" w:hAnsi="Cambria"/>
          <w:b/>
        </w:rPr>
        <w:t>d’amour</w:t>
      </w:r>
      <w:r w:rsidRPr="00861413">
        <w:t>:</w:t>
      </w:r>
      <w:proofErr w:type="gramEnd"/>
      <w:r w:rsidRPr="00861413">
        <w:t xml:space="preserve"> </w:t>
      </w:r>
      <w:r>
        <w:t>offrandes faites aux</w:t>
      </w:r>
      <w:r w:rsidRPr="00861413">
        <w:t xml:space="preserve"> orateurs de conférences, </w:t>
      </w:r>
      <w:r>
        <w:t>aux</w:t>
      </w:r>
      <w:r w:rsidRPr="00861413">
        <w:t xml:space="preserve"> intervenants d’ateliers ou </w:t>
      </w:r>
      <w:r>
        <w:t>à d’autres personnes</w:t>
      </w:r>
      <w:r w:rsidRPr="00861413">
        <w:t xml:space="preserve"> pour leur participation </w:t>
      </w:r>
      <w:r>
        <w:t>au</w:t>
      </w:r>
      <w:r w:rsidRPr="00861413">
        <w:t xml:space="preserve"> Ministère</w:t>
      </w:r>
      <w:r>
        <w:t xml:space="preserve"> Aglow</w:t>
      </w:r>
      <w:r w:rsidRPr="00861413">
        <w:t>.</w:t>
      </w:r>
    </w:p>
    <w:p w:rsidR="00AB5478" w:rsidRPr="00C80BCA" w:rsidRDefault="00C80BCA" w:rsidP="006D45A8">
      <w:r w:rsidRPr="00C80BCA">
        <w:rPr>
          <w:rStyle w:val="pointsChar"/>
          <w:rFonts w:eastAsia="SimSun"/>
        </w:rPr>
        <w:t xml:space="preserve">Frais de </w:t>
      </w:r>
      <w:proofErr w:type="gramStart"/>
      <w:r w:rsidR="007B34D7" w:rsidRPr="00C80BCA">
        <w:rPr>
          <w:rStyle w:val="pointsChar"/>
          <w:rFonts w:eastAsia="SimSun"/>
        </w:rPr>
        <w:t>Tr</w:t>
      </w:r>
      <w:r w:rsidRPr="00C80BCA">
        <w:rPr>
          <w:rStyle w:val="pointsChar"/>
          <w:rFonts w:eastAsia="SimSun"/>
        </w:rPr>
        <w:t>ansport:</w:t>
      </w:r>
      <w:proofErr w:type="gramEnd"/>
      <w:r w:rsidRPr="00C80BCA">
        <w:rPr>
          <w:rStyle w:val="pointsChar"/>
          <w:rFonts w:eastAsia="SimSun"/>
        </w:rPr>
        <w:t xml:space="preserve"> </w:t>
      </w:r>
      <w:r w:rsidRPr="00C80BCA">
        <w:t xml:space="preserve">tous </w:t>
      </w:r>
      <w:r w:rsidR="00140687">
        <w:t>frais de voyage</w:t>
      </w:r>
      <w:r w:rsidRPr="00C80BCA">
        <w:t xml:space="preserve"> liés à Aglow</w:t>
      </w:r>
      <w:r w:rsidR="007B34D7" w:rsidRPr="00C80BCA">
        <w:t xml:space="preserve">; </w:t>
      </w:r>
      <w:r>
        <w:t xml:space="preserve">pour les membres du bureau, les orateurs invités, </w:t>
      </w:r>
      <w:r w:rsidR="007B34D7" w:rsidRPr="00C80BCA">
        <w:t>etc.</w:t>
      </w:r>
    </w:p>
    <w:p w:rsidR="00AB5478" w:rsidRPr="00C84489" w:rsidRDefault="00140687" w:rsidP="006D45A8">
      <w:r>
        <w:rPr>
          <w:rStyle w:val="pointsChar"/>
          <w:rFonts w:eastAsia="SimSun"/>
        </w:rPr>
        <w:t>Loyers</w:t>
      </w:r>
      <w:r w:rsidR="007B34D7" w:rsidRPr="00C84489">
        <w:rPr>
          <w:rStyle w:val="pointsChar"/>
          <w:rFonts w:eastAsia="SimSun"/>
        </w:rPr>
        <w:t>/</w:t>
      </w:r>
      <w:r>
        <w:rPr>
          <w:rStyle w:val="pointsChar"/>
          <w:rFonts w:eastAsia="SimSun"/>
        </w:rPr>
        <w:t>charges</w:t>
      </w:r>
      <w:r w:rsidR="00634901">
        <w:rPr>
          <w:rStyle w:val="pointsChar"/>
          <w:rFonts w:eastAsia="SimSun"/>
        </w:rPr>
        <w:t xml:space="preserve"> (électricité, gaz, chauffage…) :</w:t>
      </w:r>
      <w:r w:rsidR="00C84489" w:rsidRPr="00C84489">
        <w:t xml:space="preserve"> frais liés</w:t>
      </w:r>
      <w:r w:rsidR="00634901">
        <w:t xml:space="preserve"> </w:t>
      </w:r>
      <w:r w:rsidR="00D230B0">
        <w:t>aux locaux utilisés par le</w:t>
      </w:r>
      <w:r w:rsidR="00C84489">
        <w:t xml:space="preserve"> </w:t>
      </w:r>
      <w:r w:rsidR="00BD6655" w:rsidRPr="00C84489">
        <w:t xml:space="preserve">Bureau </w:t>
      </w:r>
      <w:r w:rsidR="000B10D9" w:rsidRPr="00C84489">
        <w:t>National</w:t>
      </w:r>
      <w:r w:rsidR="00D230B0">
        <w:t xml:space="preserve"> le cas échéant</w:t>
      </w:r>
      <w:r w:rsidR="000B10D9" w:rsidRPr="00C84489">
        <w:t>.</w:t>
      </w:r>
    </w:p>
    <w:p w:rsidR="00AB5478" w:rsidRPr="000E654C" w:rsidRDefault="00D230B0" w:rsidP="006D45A8">
      <w:r>
        <w:rPr>
          <w:rStyle w:val="pointsChar"/>
          <w:rFonts w:eastAsia="SimSun"/>
        </w:rPr>
        <w:t>Frais</w:t>
      </w:r>
      <w:r w:rsidR="000E654C">
        <w:rPr>
          <w:rStyle w:val="pointsChar"/>
          <w:rFonts w:eastAsia="SimSun"/>
        </w:rPr>
        <w:t xml:space="preserve"> postaux</w:t>
      </w:r>
      <w:r w:rsidR="007B34D7" w:rsidRPr="000E654C">
        <w:rPr>
          <w:rStyle w:val="pointsChar"/>
          <w:rFonts w:eastAsia="SimSun"/>
        </w:rPr>
        <w:t>/</w:t>
      </w:r>
      <w:r w:rsidR="008E621D" w:rsidRPr="000E654C">
        <w:rPr>
          <w:rStyle w:val="pointsChar"/>
          <w:rFonts w:eastAsia="SimSun"/>
        </w:rPr>
        <w:t>Téléphone</w:t>
      </w:r>
      <w:r w:rsidR="00C97504">
        <w:rPr>
          <w:rStyle w:val="pointsChar"/>
          <w:rFonts w:eastAsia="SimSun"/>
        </w:rPr>
        <w:t> :</w:t>
      </w:r>
      <w:r w:rsidR="007B34D7" w:rsidRPr="000E654C">
        <w:t xml:space="preserve"> Co</w:t>
      </w:r>
      <w:r w:rsidR="000E654C">
        <w:t>û</w:t>
      </w:r>
      <w:r w:rsidR="000E654C" w:rsidRPr="000E654C">
        <w:t xml:space="preserve">ts liés </w:t>
      </w:r>
      <w:r>
        <w:t>aux communications téléphoniques, par</w:t>
      </w:r>
      <w:r w:rsidR="007B34D7" w:rsidRPr="000E654C">
        <w:t xml:space="preserve"> </w:t>
      </w:r>
      <w:r w:rsidR="00C97504">
        <w:t>courrier</w:t>
      </w:r>
      <w:r w:rsidR="007B34D7" w:rsidRPr="000E654C">
        <w:t>, etc.</w:t>
      </w:r>
    </w:p>
    <w:p w:rsidR="00AB5478" w:rsidRPr="000E654C" w:rsidRDefault="000E654C" w:rsidP="006D45A8">
      <w:r w:rsidRPr="000E654C">
        <w:rPr>
          <w:rStyle w:val="pointsChar"/>
          <w:rFonts w:eastAsia="SimSun"/>
        </w:rPr>
        <w:t>Fournitures/impression</w:t>
      </w:r>
      <w:r w:rsidR="00C97504">
        <w:rPr>
          <w:rStyle w:val="pointsChar"/>
          <w:rFonts w:eastAsia="SimSun"/>
        </w:rPr>
        <w:t> :</w:t>
      </w:r>
      <w:r w:rsidRPr="000E654C">
        <w:t xml:space="preserve"> fournitures courantes et impression</w:t>
      </w:r>
      <w:r w:rsidR="00D230B0">
        <w:t>s</w:t>
      </w:r>
      <w:r w:rsidRPr="000E654C">
        <w:t xml:space="preserve"> pour le</w:t>
      </w:r>
      <w:r w:rsidR="00D230B0">
        <w:t>s archives et la correspondance</w:t>
      </w:r>
      <w:r w:rsidR="007B34D7" w:rsidRPr="000E654C">
        <w:t>.</w:t>
      </w:r>
    </w:p>
    <w:p w:rsidR="00AB5478" w:rsidRPr="000E654C" w:rsidRDefault="007B34D7" w:rsidP="006D45A8">
      <w:r w:rsidRPr="000E654C">
        <w:rPr>
          <w:rStyle w:val="pointsChar"/>
          <w:rFonts w:eastAsia="SimSun"/>
        </w:rPr>
        <w:t>Equip</w:t>
      </w:r>
      <w:r w:rsidR="000E654C" w:rsidRPr="000E654C">
        <w:rPr>
          <w:rStyle w:val="pointsChar"/>
          <w:rFonts w:eastAsia="SimSun"/>
        </w:rPr>
        <w:t>e</w:t>
      </w:r>
      <w:r w:rsidRPr="000E654C">
        <w:rPr>
          <w:rStyle w:val="pointsChar"/>
          <w:rFonts w:eastAsia="SimSun"/>
        </w:rPr>
        <w:t>ment</w:t>
      </w:r>
      <w:r w:rsidR="00C97504">
        <w:rPr>
          <w:rStyle w:val="pointsChar"/>
          <w:rFonts w:eastAsia="SimSun"/>
        </w:rPr>
        <w:t> :</w:t>
      </w:r>
      <w:r w:rsidR="000E654C" w:rsidRPr="000E654C">
        <w:t xml:space="preserve"> achat de bureau, tables, chaises</w:t>
      </w:r>
      <w:r w:rsidRPr="000E654C">
        <w:t xml:space="preserve">, </w:t>
      </w:r>
      <w:r w:rsidR="000E654C" w:rsidRPr="000E654C">
        <w:t>meubles de rangement</w:t>
      </w:r>
      <w:r w:rsidR="00C97504">
        <w:t>,</w:t>
      </w:r>
      <w:r w:rsidR="000E654C">
        <w:t xml:space="preserve"> </w:t>
      </w:r>
      <w:r w:rsidRPr="000E654C">
        <w:t xml:space="preserve">etc. </w:t>
      </w:r>
      <w:r w:rsidR="000E654C" w:rsidRPr="000E654C">
        <w:t xml:space="preserve">pour </w:t>
      </w:r>
      <w:r w:rsidR="00D230B0">
        <w:t>équiper</w:t>
      </w:r>
      <w:r w:rsidR="000E654C" w:rsidRPr="000E654C">
        <w:t xml:space="preserve"> un </w:t>
      </w:r>
      <w:r w:rsidR="000E654C">
        <w:t xml:space="preserve">bureau </w:t>
      </w:r>
      <w:r w:rsidR="00D230B0">
        <w:t>au niveau national</w:t>
      </w:r>
      <w:r w:rsidRPr="000E654C">
        <w:t>.</w:t>
      </w:r>
    </w:p>
    <w:p w:rsidR="00AB5478" w:rsidRPr="000E654C" w:rsidRDefault="007B34D7" w:rsidP="006D45A8">
      <w:proofErr w:type="gramStart"/>
      <w:r w:rsidRPr="000E654C">
        <w:rPr>
          <w:rStyle w:val="pointsChar"/>
          <w:rFonts w:eastAsia="SimSun"/>
        </w:rPr>
        <w:t>Publi</w:t>
      </w:r>
      <w:r w:rsidR="000E654C" w:rsidRPr="000E654C">
        <w:rPr>
          <w:rStyle w:val="pointsChar"/>
          <w:rFonts w:eastAsia="SimSun"/>
        </w:rPr>
        <w:t>cité</w:t>
      </w:r>
      <w:r w:rsidRPr="000E654C">
        <w:rPr>
          <w:rStyle w:val="pointsChar"/>
          <w:rFonts w:eastAsia="SimSun"/>
        </w:rPr>
        <w:t>:</w:t>
      </w:r>
      <w:proofErr w:type="gramEnd"/>
      <w:r w:rsidR="000E654C" w:rsidRPr="000E654C">
        <w:t xml:space="preserve"> dépenses liées </w:t>
      </w:r>
      <w:r w:rsidR="00D230B0">
        <w:t>à la publicité faite dans les journaux, à la radio ou à la télévision pour présenter des événements ou des publications</w:t>
      </w:r>
      <w:r w:rsidRPr="000E654C">
        <w:t xml:space="preserve"> Aglow.</w:t>
      </w:r>
    </w:p>
    <w:p w:rsidR="00AB5478" w:rsidRPr="000E654C" w:rsidRDefault="000E654C" w:rsidP="006D45A8">
      <w:r>
        <w:rPr>
          <w:rStyle w:val="pointsChar"/>
          <w:rFonts w:eastAsia="SimSun"/>
        </w:rPr>
        <w:t>Divers</w:t>
      </w:r>
      <w:r w:rsidR="007B34D7" w:rsidRPr="000E654C">
        <w:rPr>
          <w:rStyle w:val="pointsChar"/>
          <w:rFonts w:eastAsia="SimSun"/>
        </w:rPr>
        <w:t xml:space="preserve">/ </w:t>
      </w:r>
      <w:r w:rsidRPr="000E654C">
        <w:rPr>
          <w:rStyle w:val="pointsChar"/>
          <w:rFonts w:eastAsia="SimSun"/>
        </w:rPr>
        <w:t>Autres Dépenses</w:t>
      </w:r>
      <w:r w:rsidR="00C97504">
        <w:rPr>
          <w:rStyle w:val="pointsChar"/>
          <w:rFonts w:eastAsia="SimSun"/>
        </w:rPr>
        <w:t> :</w:t>
      </w:r>
      <w:r w:rsidRPr="000E654C">
        <w:t xml:space="preserve"> dépense unique ou petits montants qui</w:t>
      </w:r>
      <w:r w:rsidR="00D230B0">
        <w:t xml:space="preserve"> ne nécessitent pas un compte particulier ou bien qui</w:t>
      </w:r>
      <w:r w:rsidRPr="000E654C">
        <w:t xml:space="preserve"> n</w:t>
      </w:r>
      <w:r>
        <w:t>’entrent pas</w:t>
      </w:r>
      <w:r w:rsidRPr="000E654C">
        <w:t xml:space="preserve"> dans une catégorie particulière citée plus haut</w:t>
      </w:r>
      <w:r w:rsidR="007B34D7" w:rsidRPr="000E654C">
        <w:t>.</w:t>
      </w:r>
    </w:p>
    <w:p w:rsidR="00891513" w:rsidRDefault="00891513">
      <w:pPr>
        <w:widowControl/>
        <w:suppressAutoHyphens w:val="0"/>
        <w:spacing w:before="0" w:after="200" w:line="276" w:lineRule="auto"/>
        <w:jc w:val="left"/>
        <w:rPr>
          <w:rFonts w:ascii="Cambria" w:eastAsia="Times New Roman" w:hAnsi="Cambria" w:cs="Times New Roman"/>
          <w:b/>
          <w:szCs w:val="20"/>
        </w:rPr>
      </w:pPr>
      <w:r>
        <w:br w:type="page"/>
      </w:r>
    </w:p>
    <w:p w:rsidR="00AB5478" w:rsidRDefault="001F694B" w:rsidP="004A13DE">
      <w:pPr>
        <w:pStyle w:val="points"/>
        <w:spacing w:before="0" w:after="0"/>
      </w:pPr>
      <w:proofErr w:type="gramStart"/>
      <w:r>
        <w:lastRenderedPageBreak/>
        <w:t>Remarque</w:t>
      </w:r>
      <w:r w:rsidR="007B34D7">
        <w:t>:</w:t>
      </w:r>
      <w:proofErr w:type="gramEnd"/>
    </w:p>
    <w:p w:rsidR="00AB5478" w:rsidRPr="001F694B" w:rsidRDefault="001F694B" w:rsidP="006D45A8">
      <w:pPr>
        <w:pStyle w:val="bullet2"/>
      </w:pPr>
      <w:r>
        <w:t>Tout rembour</w:t>
      </w:r>
      <w:r w:rsidR="001A52D1">
        <w:t>s</w:t>
      </w:r>
      <w:r>
        <w:t xml:space="preserve">ement </w:t>
      </w:r>
      <w:r w:rsidR="00D230B0">
        <w:t>devra être déduit</w:t>
      </w:r>
      <w:r>
        <w:t xml:space="preserve"> de la source de </w:t>
      </w:r>
      <w:r w:rsidR="00D230B0">
        <w:t>revenu</w:t>
      </w:r>
      <w:r>
        <w:t xml:space="preserve"> d’origine, réduisant ainsi le solde réel</w:t>
      </w:r>
      <w:r w:rsidR="007B34D7" w:rsidRPr="001F694B">
        <w:t>.</w:t>
      </w:r>
    </w:p>
    <w:p w:rsidR="00AB5478" w:rsidRPr="000422CB" w:rsidRDefault="001F694B" w:rsidP="006D45A8">
      <w:pPr>
        <w:pStyle w:val="bullet2"/>
      </w:pPr>
      <w:r w:rsidRPr="000422CB">
        <w:t>Lorsqu</w:t>
      </w:r>
      <w:r w:rsidR="00C97504">
        <w:t>’un</w:t>
      </w:r>
      <w:r w:rsidRPr="000422CB">
        <w:t>e</w:t>
      </w:r>
      <w:r w:rsidR="00C97504">
        <w:t xml:space="preserve"> dépense vous est remboursée</w:t>
      </w:r>
      <w:r w:rsidR="000422CB" w:rsidRPr="000422CB">
        <w:t xml:space="preserve">, le montant payé </w:t>
      </w:r>
      <w:r w:rsidR="00C97504">
        <w:t>devra</w:t>
      </w:r>
      <w:r w:rsidR="000422CB" w:rsidRPr="000422CB">
        <w:t xml:space="preserve"> réduire le solde de cette dépense</w:t>
      </w:r>
      <w:r w:rsidR="007B34D7" w:rsidRPr="000422CB">
        <w:t>.</w:t>
      </w:r>
    </w:p>
    <w:p w:rsidR="00297914" w:rsidRDefault="000422CB" w:rsidP="00995484">
      <w:pPr>
        <w:pStyle w:val="bullet2"/>
      </w:pPr>
      <w:r w:rsidRPr="00B4715F">
        <w:t xml:space="preserve">Les chèques émis </w:t>
      </w:r>
      <w:r w:rsidR="001A52D1">
        <w:t xml:space="preserve">pour des retraits d’espèces </w:t>
      </w:r>
      <w:r w:rsidRPr="00B4715F">
        <w:t xml:space="preserve">doivent être attribués aux </w:t>
      </w:r>
      <w:r w:rsidR="00B4715F">
        <w:t>caté</w:t>
      </w:r>
      <w:r w:rsidRPr="00B4715F">
        <w:t>gories de dépenses concernées</w:t>
      </w:r>
      <w:r w:rsidR="007B34D7" w:rsidRPr="00B4715F">
        <w:t xml:space="preserve">. </w:t>
      </w:r>
      <w:r w:rsidR="00B4715F">
        <w:t>(L</w:t>
      </w:r>
      <w:r w:rsidR="00B4715F" w:rsidRPr="00B4715F">
        <w:t xml:space="preserve">e chèque de </w:t>
      </w:r>
      <w:r w:rsidR="001A52D1">
        <w:t>retrait</w:t>
      </w:r>
      <w:r w:rsidR="00B4715F" w:rsidRPr="00B4715F">
        <w:t xml:space="preserve"> ne doit pas </w:t>
      </w:r>
      <w:r w:rsidR="00B4715F">
        <w:t xml:space="preserve">apparaitre comme dépense mais </w:t>
      </w:r>
      <w:r w:rsidR="001A52D1">
        <w:t>doit figurer dans le compte « banque »</w:t>
      </w:r>
      <w:r w:rsidR="007B34D7" w:rsidRPr="00B4715F">
        <w:t>.)</w:t>
      </w:r>
    </w:p>
    <w:p w:rsidR="000E54C3" w:rsidRDefault="000E54C3">
      <w:pPr>
        <w:widowControl/>
        <w:suppressAutoHyphens w:val="0"/>
        <w:spacing w:before="0" w:after="200" w:line="276" w:lineRule="auto"/>
        <w:jc w:val="left"/>
      </w:pPr>
      <w:r>
        <w:br w:type="page"/>
      </w:r>
    </w:p>
    <w:p w:rsidR="00AB5478" w:rsidRPr="009877B6" w:rsidRDefault="00C84489" w:rsidP="0079187D">
      <w:pPr>
        <w:pStyle w:val="Heading1"/>
      </w:pPr>
      <w:bookmarkStart w:id="113" w:name="_Toc427916594"/>
      <w:bookmarkStart w:id="114" w:name="_Toc429054200"/>
      <w:bookmarkStart w:id="115" w:name="_Toc134023712"/>
      <w:r w:rsidRPr="009877B6">
        <w:lastRenderedPageBreak/>
        <w:t xml:space="preserve">La </w:t>
      </w:r>
      <w:r w:rsidR="00484102" w:rsidRPr="009877B6">
        <w:t>Coordinatrice des C</w:t>
      </w:r>
      <w:r w:rsidR="007B34D7" w:rsidRPr="009877B6">
        <w:t xml:space="preserve">onventions </w:t>
      </w:r>
      <w:r w:rsidR="00484102" w:rsidRPr="009877B6">
        <w:t>et Retr</w:t>
      </w:r>
      <w:r w:rsidR="007B34D7" w:rsidRPr="009877B6">
        <w:t>a</w:t>
      </w:r>
      <w:r w:rsidR="00484102" w:rsidRPr="009877B6">
        <w:t>i</w:t>
      </w:r>
      <w:r w:rsidR="007B34D7" w:rsidRPr="009877B6">
        <w:t>t</w:t>
      </w:r>
      <w:r w:rsidR="00484102" w:rsidRPr="009877B6">
        <w:t>e</w:t>
      </w:r>
      <w:r w:rsidR="007B34D7" w:rsidRPr="009877B6">
        <w:t>s</w:t>
      </w:r>
      <w:bookmarkEnd w:id="113"/>
      <w:bookmarkEnd w:id="114"/>
      <w:bookmarkEnd w:id="115"/>
    </w:p>
    <w:p w:rsidR="0056384C" w:rsidRPr="0056384C" w:rsidRDefault="0056384C" w:rsidP="009877B6">
      <w:pPr>
        <w:pStyle w:val="subhead2"/>
      </w:pPr>
      <w:r>
        <w:t>Les retraites</w:t>
      </w:r>
    </w:p>
    <w:p w:rsidR="00AB5478" w:rsidRPr="00350B1A" w:rsidRDefault="00484102" w:rsidP="009877B6">
      <w:bookmarkStart w:id="116" w:name="convention_retreat_coordinator"/>
      <w:bookmarkEnd w:id="116"/>
      <w:r w:rsidRPr="00484102">
        <w:t xml:space="preserve">En tant que Coordinatrice </w:t>
      </w:r>
      <w:r w:rsidR="00C84489">
        <w:t xml:space="preserve">chargée </w:t>
      </w:r>
      <w:r w:rsidRPr="00484102">
        <w:t>des</w:t>
      </w:r>
      <w:r w:rsidR="007B34D7" w:rsidRPr="00484102">
        <w:t xml:space="preserve"> conventions </w:t>
      </w:r>
      <w:r w:rsidRPr="00484102">
        <w:t>et des retr</w:t>
      </w:r>
      <w:r w:rsidR="007B34D7" w:rsidRPr="00484102">
        <w:t>a</w:t>
      </w:r>
      <w:r w:rsidRPr="00484102">
        <w:t>i</w:t>
      </w:r>
      <w:r w:rsidR="007B34D7" w:rsidRPr="00484102">
        <w:t>t</w:t>
      </w:r>
      <w:r w:rsidRPr="00484102">
        <w:t>e</w:t>
      </w:r>
      <w:r w:rsidR="007B34D7" w:rsidRPr="00484102">
        <w:t xml:space="preserve">s, </w:t>
      </w:r>
      <w:r w:rsidRPr="00484102">
        <w:t>vous êtes</w:t>
      </w:r>
      <w:r w:rsidR="0056384C">
        <w:t xml:space="preserve"> en charge de la conception et de l’organisation des événements spéciaux pour votre bureau.</w:t>
      </w:r>
      <w:r w:rsidR="007B34D7" w:rsidRPr="00484102">
        <w:t xml:space="preserve"> </w:t>
      </w:r>
      <w:r>
        <w:t xml:space="preserve">Vous </w:t>
      </w:r>
      <w:r w:rsidR="0056384C">
        <w:t xml:space="preserve">organisez des temps exceptionnels pour que les gens d’aujourd’hui, si occupés, puissent </w:t>
      </w:r>
      <w:r>
        <w:t>être rafra</w:t>
      </w:r>
      <w:r w:rsidR="00E20C5D">
        <w:t>ichi</w:t>
      </w:r>
      <w:r>
        <w:t>s spirituellement et physiquement</w:t>
      </w:r>
      <w:r w:rsidR="007B34D7" w:rsidRPr="00484102">
        <w:t xml:space="preserve">. </w:t>
      </w:r>
      <w:r w:rsidR="007B34D7" w:rsidRPr="002A3226">
        <w:t>A</w:t>
      </w:r>
      <w:r w:rsidRPr="002A3226">
        <w:t xml:space="preserve">vec </w:t>
      </w:r>
      <w:r w:rsidR="00E20C5D">
        <w:t>votre</w:t>
      </w:r>
      <w:r w:rsidRPr="002A3226">
        <w:t xml:space="preserve"> bureau,</w:t>
      </w:r>
      <w:r w:rsidR="00B30277" w:rsidRPr="002A3226">
        <w:t xml:space="preserve"> </w:t>
      </w:r>
      <w:r w:rsidRPr="002A3226">
        <w:t>vous réfléchissez</w:t>
      </w:r>
      <w:r w:rsidR="00B30277" w:rsidRPr="002A3226">
        <w:t xml:space="preserve"> au moyen d’aider les femmes et les hommes</w:t>
      </w:r>
      <w:r w:rsidR="007B34D7" w:rsidRPr="002A3226">
        <w:t xml:space="preserve"> </w:t>
      </w:r>
      <w:r w:rsidR="002A3226">
        <w:t xml:space="preserve">qui </w:t>
      </w:r>
      <w:r w:rsidR="0056384C">
        <w:t>participent</w:t>
      </w:r>
      <w:r w:rsidR="002A3226" w:rsidRPr="002A3226">
        <w:t xml:space="preserve"> aux conventions/retr</w:t>
      </w:r>
      <w:r w:rsidR="007B34D7" w:rsidRPr="002A3226">
        <w:t>a</w:t>
      </w:r>
      <w:r w:rsidR="002A3226">
        <w:t>i</w:t>
      </w:r>
      <w:r w:rsidR="007B34D7" w:rsidRPr="002A3226">
        <w:t>t</w:t>
      </w:r>
      <w:r w:rsidR="002A3226">
        <w:t>e</w:t>
      </w:r>
      <w:r w:rsidR="007B34D7" w:rsidRPr="002A3226">
        <w:t xml:space="preserve">s </w:t>
      </w:r>
      <w:r w:rsidR="002A3226">
        <w:t xml:space="preserve">à </w:t>
      </w:r>
      <w:r w:rsidR="0056384C">
        <w:t xml:space="preserve">éprouver la proximité de Dieu et l’espérance portée par la vérité biblique, ainsi que la joie et le plaisir </w:t>
      </w:r>
      <w:r w:rsidR="00502E8C">
        <w:t>de se trouver</w:t>
      </w:r>
      <w:r w:rsidR="002A3226">
        <w:t xml:space="preserve"> avec d’autres qui aiment aussi le Seigneur Jé</w:t>
      </w:r>
      <w:r w:rsidR="007B34D7" w:rsidRPr="002A3226">
        <w:t xml:space="preserve">sus. </w:t>
      </w:r>
      <w:r w:rsidR="002A3226">
        <w:t xml:space="preserve">Vous savez que derrière </w:t>
      </w:r>
      <w:r w:rsidR="00502E8C">
        <w:t>tout</w:t>
      </w:r>
      <w:r w:rsidR="002A3226">
        <w:t xml:space="preserve"> </w:t>
      </w:r>
      <w:r w:rsidR="002746EE">
        <w:t>évènement</w:t>
      </w:r>
      <w:r w:rsidR="002A3226">
        <w:t xml:space="preserve"> </w:t>
      </w:r>
      <w:r w:rsidR="00502E8C">
        <w:t xml:space="preserve">réussi </w:t>
      </w:r>
      <w:r w:rsidR="002A3226">
        <w:t>se cachent beaucoup de détails pratiques</w:t>
      </w:r>
      <w:r w:rsidR="007B34D7" w:rsidRPr="00E20C5D">
        <w:t xml:space="preserve">. </w:t>
      </w:r>
      <w:r w:rsidR="00D40670" w:rsidRPr="00E20C5D">
        <w:t>La façon dont vous superviserez et</w:t>
      </w:r>
      <w:r w:rsidR="00D40670">
        <w:t xml:space="preserve"> coordonnerez ces détails contribueront à faire de chaque retraite</w:t>
      </w:r>
      <w:r w:rsidR="00350B1A">
        <w:t xml:space="preserve"> une </w:t>
      </w:r>
      <w:r w:rsidR="00350B1A" w:rsidRPr="00350B1A">
        <w:t>expérience</w:t>
      </w:r>
      <w:r w:rsidR="007B34D7" w:rsidRPr="00350B1A">
        <w:t xml:space="preserve"> </w:t>
      </w:r>
      <w:r w:rsidR="00350B1A">
        <w:t>inoubliable</w:t>
      </w:r>
      <w:r w:rsidR="007B34D7" w:rsidRPr="00350B1A">
        <w:t>.</w:t>
      </w:r>
    </w:p>
    <w:p w:rsidR="00AB5478" w:rsidRPr="00350B1A" w:rsidRDefault="00D40670" w:rsidP="009877B6">
      <w:pPr>
        <w:pStyle w:val="subhead2"/>
      </w:pPr>
      <w:r>
        <w:t>L’Equipe Nationale a la responsabilité de transmettre L</w:t>
      </w:r>
      <w:r w:rsidR="00E20C5D">
        <w:t>E</w:t>
      </w:r>
      <w:r>
        <w:t xml:space="preserve"> « </w:t>
      </w:r>
      <w:r w:rsidR="00E20C5D">
        <w:t>son</w:t>
      </w:r>
      <w:r>
        <w:t> » d’Aglow</w:t>
      </w:r>
    </w:p>
    <w:p w:rsidR="00AB5478" w:rsidRPr="00BE2F24" w:rsidRDefault="00D40670" w:rsidP="009877B6">
      <w:r>
        <w:t>Etant donné qu’il y a beaucoup de responsables loca</w:t>
      </w:r>
      <w:r w:rsidR="00E20C5D">
        <w:t>les</w:t>
      </w:r>
      <w:r>
        <w:t xml:space="preserve"> qui n’ont jamais assisté à une conférence mondiale, il est capital que vous apportiez le « son » de la conférence et l’ADN du mouvement à ces femmes et ces hommes. En tant que Bureau</w:t>
      </w:r>
      <w:r w:rsidR="00E20C5D">
        <w:t xml:space="preserve"> ou responsable au niveau</w:t>
      </w:r>
      <w:r>
        <w:t xml:space="preserve"> </w:t>
      </w:r>
      <w:r w:rsidR="00E20C5D">
        <w:t>n</w:t>
      </w:r>
      <w:r>
        <w:t>ational, individuellement et collectivement,</w:t>
      </w:r>
      <w:r w:rsidR="007B34D7" w:rsidRPr="00BE2F24">
        <w:t xml:space="preserve"> </w:t>
      </w:r>
      <w:r>
        <w:t>il s’agit là de</w:t>
      </w:r>
      <w:r w:rsidR="00BE2F24">
        <w:t xml:space="preserve"> l’une de vos </w:t>
      </w:r>
      <w:r>
        <w:t xml:space="preserve">principales responsabilités. </w:t>
      </w:r>
      <w:r w:rsidR="00BE2F24" w:rsidRPr="00BE2F24">
        <w:t xml:space="preserve">Lors de chaque rencontre </w:t>
      </w:r>
      <w:r>
        <w:t>où sont réunies des responsables locales ou régionales</w:t>
      </w:r>
      <w:r w:rsidR="00BE2F24" w:rsidRPr="00BE2F24">
        <w:t xml:space="preserve">, prenez le temps </w:t>
      </w:r>
      <w:r>
        <w:t>d’élargir</w:t>
      </w:r>
      <w:r w:rsidR="00BE2F24" w:rsidRPr="00BE2F24">
        <w:t xml:space="preserve"> l</w:t>
      </w:r>
      <w:r>
        <w:t>eur</w:t>
      </w:r>
      <w:r w:rsidR="00BE2F24" w:rsidRPr="00BE2F24">
        <w:t xml:space="preserve"> </w:t>
      </w:r>
      <w:r w:rsidR="007B34D7" w:rsidRPr="00BE2F24">
        <w:t>vision, no</w:t>
      </w:r>
      <w:r w:rsidR="00BE2F24" w:rsidRPr="00BE2F24">
        <w:t xml:space="preserve">n seulement </w:t>
      </w:r>
      <w:r>
        <w:t>en ce qui concerne le</w:t>
      </w:r>
      <w:r w:rsidR="00BE2F24" w:rsidRPr="00BE2F24">
        <w:t xml:space="preserve"> ministère</w:t>
      </w:r>
      <w:r w:rsidR="00BE2F24">
        <w:t xml:space="preserve"> </w:t>
      </w:r>
      <w:r>
        <w:t>dans le monde entier,</w:t>
      </w:r>
      <w:r w:rsidR="00BE2F24">
        <w:t xml:space="preserve"> mais également </w:t>
      </w:r>
      <w:r w:rsidR="00211E2F">
        <w:t>pour</w:t>
      </w:r>
      <w:r w:rsidR="00BE2F24">
        <w:t xml:space="preserve"> chacune des communautés où </w:t>
      </w:r>
      <w:r w:rsidR="00211E2F">
        <w:t>ils se trouvent</w:t>
      </w:r>
      <w:r w:rsidR="007B34D7" w:rsidRPr="00BE2F24">
        <w:t>. L</w:t>
      </w:r>
      <w:r w:rsidR="00BE2F24" w:rsidRPr="00BE2F24">
        <w:t>es group</w:t>
      </w:r>
      <w:r w:rsidR="00BE2F24">
        <w:t>es locaux doivent impac</w:t>
      </w:r>
      <w:r w:rsidR="00BE2F24" w:rsidRPr="00BE2F24">
        <w:t>t</w:t>
      </w:r>
      <w:r w:rsidR="00BE2F24">
        <w:t>e</w:t>
      </w:r>
      <w:r w:rsidR="00BE2F24" w:rsidRPr="00BE2F24">
        <w:t>r leurs communautés d</w:t>
      </w:r>
      <w:r w:rsidR="00BE2F24">
        <w:t>’un</w:t>
      </w:r>
      <w:r w:rsidR="00BE2F24" w:rsidRPr="00BE2F24">
        <w:t xml:space="preserve">e manière </w:t>
      </w:r>
      <w:r w:rsidR="007B34D7" w:rsidRPr="00BE2F24">
        <w:t xml:space="preserve">tangible </w:t>
      </w:r>
      <w:r w:rsidR="00BE2F24">
        <w:t>qui atteste de cette t</w:t>
      </w:r>
      <w:r w:rsidR="007B34D7" w:rsidRPr="00BE2F24">
        <w:t>ransformation.</w:t>
      </w:r>
    </w:p>
    <w:p w:rsidR="00AB5478" w:rsidRPr="00530F2E" w:rsidRDefault="00BE2F24" w:rsidP="009877B6">
      <w:r w:rsidRPr="00BE2F24">
        <w:t>Les</w:t>
      </w:r>
      <w:r w:rsidR="00211E2F">
        <w:t xml:space="preserve"> responsabilités de l’équipe</w:t>
      </w:r>
      <w:r w:rsidRPr="00BE2F24">
        <w:t xml:space="preserve"> nationale</w:t>
      </w:r>
      <w:r w:rsidR="00211E2F">
        <w:t xml:space="preserve"> sont très importantes</w:t>
      </w:r>
      <w:r w:rsidR="007B34D7" w:rsidRPr="00BE2F24">
        <w:t xml:space="preserve">. </w:t>
      </w:r>
      <w:r w:rsidRPr="00BE2F24">
        <w:t xml:space="preserve">Tandis que le groupe local est le visage d’Aglow dans la </w:t>
      </w:r>
      <w:r w:rsidR="007B34D7" w:rsidRPr="00BE2F24">
        <w:t>commun</w:t>
      </w:r>
      <w:r w:rsidRPr="00BE2F24">
        <w:t xml:space="preserve">auté et le lieu où le ministère s’exerce de manière </w:t>
      </w:r>
      <w:r w:rsidR="00D30B59">
        <w:t>concrète</w:t>
      </w:r>
      <w:r w:rsidRPr="00BE2F24">
        <w:t xml:space="preserve">, </w:t>
      </w:r>
      <w:r w:rsidR="00211E2F">
        <w:t>il appartient au</w:t>
      </w:r>
      <w:r w:rsidR="007B34D7" w:rsidRPr="00BE2F24">
        <w:t xml:space="preserve"> </w:t>
      </w:r>
      <w:r w:rsidR="00FC6A59">
        <w:t>Bureau</w:t>
      </w:r>
      <w:r w:rsidR="00211E2F">
        <w:t>/Comité</w:t>
      </w:r>
      <w:r w:rsidR="00FC6A59">
        <w:t xml:space="preserve"> National </w:t>
      </w:r>
      <w:r>
        <w:t xml:space="preserve">ou </w:t>
      </w:r>
      <w:r w:rsidR="00211E2F">
        <w:t xml:space="preserve">à </w:t>
      </w:r>
      <w:r>
        <w:t xml:space="preserve">la Directrice ou </w:t>
      </w:r>
      <w:r w:rsidR="00371C80" w:rsidRPr="00BE2F24">
        <w:t>Coordinatrice</w:t>
      </w:r>
      <w:r w:rsidR="00211E2F">
        <w:t xml:space="preserve"> Nationale de</w:t>
      </w:r>
      <w:r>
        <w:t xml:space="preserve"> s’a</w:t>
      </w:r>
      <w:r w:rsidR="00530F2E">
        <w:t>s</w:t>
      </w:r>
      <w:r>
        <w:t>surer que la vision</w:t>
      </w:r>
      <w:r w:rsidR="00530F2E">
        <w:t xml:space="preserve"> du ministère</w:t>
      </w:r>
      <w:r>
        <w:t xml:space="preserve"> est bien </w:t>
      </w:r>
      <w:r w:rsidR="00211E2F">
        <w:t>présentée et connue dans chaque communauté</w:t>
      </w:r>
      <w:r w:rsidR="007B34D7" w:rsidRPr="00BE2F24">
        <w:t xml:space="preserve">. </w:t>
      </w:r>
      <w:r w:rsidR="00211E2F">
        <w:t xml:space="preserve">Formez des liens forts avec les responsables de groupes locaux. </w:t>
      </w:r>
      <w:r w:rsidR="00530F2E" w:rsidRPr="00530F2E">
        <w:t xml:space="preserve">Soyez une </w:t>
      </w:r>
      <w:r w:rsidR="00211E2F">
        <w:t>dirigeante</w:t>
      </w:r>
      <w:r w:rsidR="00530F2E" w:rsidRPr="00530F2E">
        <w:t xml:space="preserve"> qui montre l’exemple en servant les autres et en maintenant </w:t>
      </w:r>
      <w:r w:rsidR="00D30B59">
        <w:t>le contact</w:t>
      </w:r>
      <w:r w:rsidR="007B34D7" w:rsidRPr="00530F2E">
        <w:t xml:space="preserve">. </w:t>
      </w:r>
      <w:r w:rsidR="00530F2E" w:rsidRPr="00530F2E">
        <w:t xml:space="preserve">Veillez à ce que votre </w:t>
      </w:r>
      <w:r w:rsidR="00242ACC">
        <w:t>style de direction</w:t>
      </w:r>
      <w:r w:rsidR="007B34D7" w:rsidRPr="00530F2E">
        <w:t xml:space="preserve"> </w:t>
      </w:r>
      <w:r w:rsidR="00530F2E" w:rsidRPr="00530F2E">
        <w:t>soit d</w:t>
      </w:r>
      <w:r w:rsidR="00530F2E">
        <w:t>a</w:t>
      </w:r>
      <w:r w:rsidR="00530F2E" w:rsidRPr="00530F2E">
        <w:t>vantage basé sur le relationnel que sur les règles</w:t>
      </w:r>
      <w:r w:rsidR="007B34D7" w:rsidRPr="00530F2E">
        <w:t>.</w:t>
      </w:r>
    </w:p>
    <w:p w:rsidR="00AB5478" w:rsidRPr="00211E2F" w:rsidRDefault="00371C80" w:rsidP="009877B6">
      <w:r w:rsidRPr="00211E2F">
        <w:t>Responsabilités</w:t>
      </w:r>
      <w:r w:rsidR="007B34D7" w:rsidRPr="00211E2F">
        <w:t xml:space="preserve"> </w:t>
      </w:r>
      <w:r w:rsidR="00530F2E" w:rsidRPr="00211E2F">
        <w:t xml:space="preserve">de la Coordinatrice des </w:t>
      </w:r>
      <w:r w:rsidR="007B34D7" w:rsidRPr="00211E2F">
        <w:t xml:space="preserve">Conventions </w:t>
      </w:r>
      <w:r w:rsidR="00530F2E" w:rsidRPr="00211E2F">
        <w:t xml:space="preserve">et des </w:t>
      </w:r>
      <w:proofErr w:type="gramStart"/>
      <w:r w:rsidR="00530F2E" w:rsidRPr="00211E2F">
        <w:t>Retr</w:t>
      </w:r>
      <w:r w:rsidR="007B34D7" w:rsidRPr="00211E2F">
        <w:t>a</w:t>
      </w:r>
      <w:r w:rsidR="00530F2E" w:rsidRPr="00211E2F">
        <w:t>i</w:t>
      </w:r>
      <w:r w:rsidR="007B34D7" w:rsidRPr="00211E2F">
        <w:t>t</w:t>
      </w:r>
      <w:r w:rsidR="00530F2E" w:rsidRPr="00211E2F">
        <w:t>es</w:t>
      </w:r>
      <w:r w:rsidR="007B34D7" w:rsidRPr="00211E2F">
        <w:t>:</w:t>
      </w:r>
      <w:proofErr w:type="gramEnd"/>
    </w:p>
    <w:p w:rsidR="00AB5478" w:rsidRPr="0047563B" w:rsidRDefault="0047563B" w:rsidP="004A13DE">
      <w:pPr>
        <w:pStyle w:val="points"/>
      </w:pPr>
      <w:r w:rsidRPr="0047563B">
        <w:t>Au moins deux ans</w:t>
      </w:r>
      <w:r>
        <w:t xml:space="preserve"> </w:t>
      </w:r>
      <w:r w:rsidRPr="0047563B">
        <w:t xml:space="preserve">avant la conférence </w:t>
      </w:r>
      <w:r w:rsidR="00C84489">
        <w:t>n</w:t>
      </w:r>
      <w:r>
        <w:t xml:space="preserve">ationale Aglow </w:t>
      </w:r>
    </w:p>
    <w:p w:rsidR="00211E2F" w:rsidRPr="001C5B4A" w:rsidRDefault="00530F2E" w:rsidP="00B173FA">
      <w:pPr>
        <w:pStyle w:val="ListParagraph"/>
        <w:numPr>
          <w:ilvl w:val="0"/>
          <w:numId w:val="210"/>
        </w:numPr>
        <w:ind w:left="360"/>
      </w:pPr>
      <w:r w:rsidRPr="001C5B4A">
        <w:t xml:space="preserve">Présentez à votre bureau </w:t>
      </w:r>
      <w:r w:rsidR="00211E2F" w:rsidRPr="001C5B4A">
        <w:t>vos recommandations</w:t>
      </w:r>
      <w:r w:rsidRPr="001C5B4A">
        <w:t xml:space="preserve"> </w:t>
      </w:r>
      <w:r w:rsidR="00211E2F" w:rsidRPr="001C5B4A">
        <w:t>et</w:t>
      </w:r>
      <w:r w:rsidRPr="001C5B4A">
        <w:t xml:space="preserve"> vos suggestions pour la </w:t>
      </w:r>
      <w:r w:rsidR="007B34D7" w:rsidRPr="001C5B4A">
        <w:t>convention</w:t>
      </w:r>
      <w:r w:rsidRPr="001C5B4A">
        <w:t>/retr</w:t>
      </w:r>
      <w:r w:rsidR="007B34D7" w:rsidRPr="001C5B4A">
        <w:t>a</w:t>
      </w:r>
      <w:r w:rsidRPr="001C5B4A">
        <w:t>i</w:t>
      </w:r>
      <w:r w:rsidR="007B34D7" w:rsidRPr="001C5B4A">
        <w:t>t</w:t>
      </w:r>
      <w:r w:rsidRPr="001C5B4A">
        <w:t>e</w:t>
      </w:r>
      <w:r w:rsidR="007B34D7" w:rsidRPr="001C5B4A">
        <w:t>.</w:t>
      </w:r>
      <w:r w:rsidR="007A69D3" w:rsidRPr="001C5B4A">
        <w:t xml:space="preserve"> </w:t>
      </w:r>
    </w:p>
    <w:p w:rsidR="007A69D3" w:rsidRPr="001C5B4A" w:rsidRDefault="00530F2E" w:rsidP="00B173FA">
      <w:pPr>
        <w:pStyle w:val="ListParagraph"/>
        <w:numPr>
          <w:ilvl w:val="0"/>
          <w:numId w:val="211"/>
        </w:numPr>
      </w:pPr>
      <w:r w:rsidRPr="001C5B4A">
        <w:t xml:space="preserve">Prenez en compte les aspects </w:t>
      </w:r>
      <w:proofErr w:type="gramStart"/>
      <w:r w:rsidRPr="001C5B4A">
        <w:t>suivants</w:t>
      </w:r>
      <w:r w:rsidR="007B34D7" w:rsidRPr="001C5B4A">
        <w:t>:</w:t>
      </w:r>
      <w:proofErr w:type="gramEnd"/>
    </w:p>
    <w:p w:rsidR="007A69D3" w:rsidRPr="001C5B4A" w:rsidRDefault="00211E2F" w:rsidP="00B173FA">
      <w:pPr>
        <w:pStyle w:val="ListParagraph"/>
        <w:numPr>
          <w:ilvl w:val="0"/>
          <w:numId w:val="209"/>
        </w:numPr>
        <w:spacing w:after="0"/>
        <w:ind w:left="1080"/>
        <w:rPr>
          <w:sz w:val="22"/>
          <w:szCs w:val="22"/>
        </w:rPr>
      </w:pPr>
      <w:r w:rsidRPr="001C5B4A">
        <w:rPr>
          <w:sz w:val="22"/>
          <w:szCs w:val="22"/>
        </w:rPr>
        <w:t xml:space="preserve">Y a-t-il sur place </w:t>
      </w:r>
      <w:r w:rsidR="00530F2E" w:rsidRPr="001C5B4A">
        <w:rPr>
          <w:sz w:val="22"/>
          <w:szCs w:val="22"/>
        </w:rPr>
        <w:t xml:space="preserve">une bonne base de </w:t>
      </w:r>
      <w:r w:rsidR="00465C18" w:rsidRPr="001C5B4A">
        <w:rPr>
          <w:sz w:val="22"/>
          <w:szCs w:val="22"/>
        </w:rPr>
        <w:t>femmes</w:t>
      </w:r>
      <w:r w:rsidR="00530F2E" w:rsidRPr="001C5B4A">
        <w:rPr>
          <w:sz w:val="22"/>
          <w:szCs w:val="22"/>
        </w:rPr>
        <w:t xml:space="preserve"> et d’hommes Aglow </w:t>
      </w:r>
      <w:r w:rsidRPr="001C5B4A">
        <w:rPr>
          <w:sz w:val="22"/>
          <w:szCs w:val="22"/>
        </w:rPr>
        <w:t>qui so</w:t>
      </w:r>
      <w:r w:rsidR="0058706C" w:rsidRPr="001C5B4A">
        <w:rPr>
          <w:sz w:val="22"/>
          <w:szCs w:val="22"/>
        </w:rPr>
        <w:t>ie</w:t>
      </w:r>
      <w:r w:rsidRPr="001C5B4A">
        <w:rPr>
          <w:sz w:val="22"/>
          <w:szCs w:val="22"/>
        </w:rPr>
        <w:t>nt capables de</w:t>
      </w:r>
      <w:r w:rsidR="00530F2E" w:rsidRPr="001C5B4A">
        <w:rPr>
          <w:sz w:val="22"/>
          <w:szCs w:val="22"/>
        </w:rPr>
        <w:t xml:space="preserve"> </w:t>
      </w:r>
      <w:r w:rsidR="00242ACC" w:rsidRPr="001C5B4A">
        <w:rPr>
          <w:sz w:val="22"/>
          <w:szCs w:val="22"/>
        </w:rPr>
        <w:t>d’apporter leur concours</w:t>
      </w:r>
      <w:r w:rsidR="00530F2E" w:rsidRPr="001C5B4A">
        <w:rPr>
          <w:sz w:val="22"/>
          <w:szCs w:val="22"/>
        </w:rPr>
        <w:t xml:space="preserve"> </w:t>
      </w:r>
      <w:r w:rsidR="0058706C" w:rsidRPr="001C5B4A">
        <w:rPr>
          <w:sz w:val="22"/>
          <w:szCs w:val="22"/>
        </w:rPr>
        <w:t xml:space="preserve">de toutes les façons nécessaires pour </w:t>
      </w:r>
      <w:r w:rsidR="00530F2E" w:rsidRPr="001C5B4A">
        <w:rPr>
          <w:sz w:val="22"/>
          <w:szCs w:val="22"/>
        </w:rPr>
        <w:t xml:space="preserve">aider à </w:t>
      </w:r>
      <w:r w:rsidR="0058706C" w:rsidRPr="001C5B4A">
        <w:rPr>
          <w:sz w:val="22"/>
          <w:szCs w:val="22"/>
        </w:rPr>
        <w:t xml:space="preserve">mettre en œuvre les projets de </w:t>
      </w:r>
      <w:r w:rsidR="00530F2E" w:rsidRPr="001C5B4A">
        <w:rPr>
          <w:sz w:val="22"/>
          <w:szCs w:val="22"/>
        </w:rPr>
        <w:t>cette conférence</w:t>
      </w:r>
      <w:r w:rsidR="00D30B59" w:rsidRPr="001C5B4A">
        <w:rPr>
          <w:sz w:val="22"/>
          <w:szCs w:val="22"/>
        </w:rPr>
        <w:t> ?</w:t>
      </w:r>
    </w:p>
    <w:p w:rsidR="00AB5478" w:rsidRPr="001C5B4A" w:rsidRDefault="0058706C" w:rsidP="00B173FA">
      <w:pPr>
        <w:pStyle w:val="ListParagraph"/>
        <w:numPr>
          <w:ilvl w:val="0"/>
          <w:numId w:val="209"/>
        </w:numPr>
        <w:spacing w:after="0"/>
        <w:ind w:left="1080"/>
        <w:rPr>
          <w:sz w:val="22"/>
          <w:szCs w:val="22"/>
        </w:rPr>
      </w:pPr>
      <w:r w:rsidRPr="001C5B4A">
        <w:rPr>
          <w:sz w:val="22"/>
          <w:szCs w:val="22"/>
        </w:rPr>
        <w:t>La ville du lieu de conférence est-elle facile d’accès par les transports en commun ?</w:t>
      </w:r>
    </w:p>
    <w:p w:rsidR="00AB5478" w:rsidRPr="001C5B4A" w:rsidRDefault="00465C18" w:rsidP="00B173FA">
      <w:pPr>
        <w:pStyle w:val="ListParagraph"/>
        <w:numPr>
          <w:ilvl w:val="0"/>
          <w:numId w:val="209"/>
        </w:numPr>
        <w:spacing w:after="0"/>
        <w:ind w:left="1080"/>
        <w:rPr>
          <w:sz w:val="22"/>
          <w:szCs w:val="22"/>
        </w:rPr>
      </w:pPr>
      <w:r w:rsidRPr="001C5B4A">
        <w:rPr>
          <w:sz w:val="22"/>
          <w:szCs w:val="22"/>
        </w:rPr>
        <w:t xml:space="preserve">Le lieu offre-t-il des hébergements </w:t>
      </w:r>
      <w:r w:rsidR="0058706C" w:rsidRPr="001C5B4A">
        <w:rPr>
          <w:sz w:val="22"/>
          <w:szCs w:val="22"/>
        </w:rPr>
        <w:t>corrects</w:t>
      </w:r>
      <w:r w:rsidRPr="001C5B4A">
        <w:rPr>
          <w:sz w:val="22"/>
          <w:szCs w:val="22"/>
        </w:rPr>
        <w:t xml:space="preserve"> et abordables</w:t>
      </w:r>
      <w:r w:rsidR="00242ACC" w:rsidRPr="001C5B4A">
        <w:rPr>
          <w:sz w:val="22"/>
          <w:szCs w:val="22"/>
        </w:rPr>
        <w:t> ?</w:t>
      </w:r>
    </w:p>
    <w:p w:rsidR="00AB5478" w:rsidRPr="001C5B4A" w:rsidRDefault="0058706C" w:rsidP="00B173FA">
      <w:pPr>
        <w:pStyle w:val="ListParagraph"/>
        <w:numPr>
          <w:ilvl w:val="0"/>
          <w:numId w:val="209"/>
        </w:numPr>
        <w:spacing w:after="0"/>
        <w:ind w:left="1080"/>
        <w:rPr>
          <w:sz w:val="22"/>
          <w:szCs w:val="22"/>
        </w:rPr>
      </w:pPr>
      <w:r w:rsidRPr="001C5B4A">
        <w:rPr>
          <w:sz w:val="22"/>
          <w:szCs w:val="22"/>
        </w:rPr>
        <w:t>Le centre</w:t>
      </w:r>
      <w:r w:rsidR="00465C18" w:rsidRPr="001C5B4A">
        <w:rPr>
          <w:sz w:val="22"/>
          <w:szCs w:val="22"/>
        </w:rPr>
        <w:t xml:space="preserve"> de convention est-</w:t>
      </w:r>
      <w:r w:rsidRPr="001C5B4A">
        <w:rPr>
          <w:sz w:val="22"/>
          <w:szCs w:val="22"/>
        </w:rPr>
        <w:t>il</w:t>
      </w:r>
      <w:r w:rsidR="00465C18" w:rsidRPr="001C5B4A">
        <w:rPr>
          <w:sz w:val="22"/>
          <w:szCs w:val="22"/>
        </w:rPr>
        <w:t xml:space="preserve"> adéquat</w:t>
      </w:r>
      <w:r w:rsidRPr="001C5B4A">
        <w:rPr>
          <w:sz w:val="22"/>
          <w:szCs w:val="22"/>
        </w:rPr>
        <w:t xml:space="preserve"> et d’un prix abordable ?</w:t>
      </w:r>
    </w:p>
    <w:p w:rsidR="00AB5478" w:rsidRPr="001C5B4A" w:rsidRDefault="00465C18" w:rsidP="00B173FA">
      <w:pPr>
        <w:pStyle w:val="ListParagraph"/>
        <w:numPr>
          <w:ilvl w:val="0"/>
          <w:numId w:val="209"/>
        </w:numPr>
        <w:spacing w:after="0"/>
        <w:ind w:left="1080"/>
        <w:rPr>
          <w:sz w:val="22"/>
          <w:szCs w:val="22"/>
        </w:rPr>
      </w:pPr>
      <w:r w:rsidRPr="001C5B4A">
        <w:rPr>
          <w:sz w:val="22"/>
          <w:szCs w:val="22"/>
        </w:rPr>
        <w:t xml:space="preserve">Quels sont les moyens </w:t>
      </w:r>
      <w:r w:rsidR="0058706C" w:rsidRPr="001C5B4A">
        <w:rPr>
          <w:sz w:val="22"/>
          <w:szCs w:val="22"/>
        </w:rPr>
        <w:t xml:space="preserve">de transports </w:t>
      </w:r>
      <w:r w:rsidRPr="001C5B4A">
        <w:rPr>
          <w:sz w:val="22"/>
          <w:szCs w:val="22"/>
        </w:rPr>
        <w:t xml:space="preserve">et entre </w:t>
      </w:r>
      <w:r w:rsidR="0058706C" w:rsidRPr="001C5B4A">
        <w:rPr>
          <w:sz w:val="22"/>
          <w:szCs w:val="22"/>
        </w:rPr>
        <w:t>les hôtels</w:t>
      </w:r>
      <w:r w:rsidR="00D30B59" w:rsidRPr="001C5B4A">
        <w:rPr>
          <w:sz w:val="22"/>
          <w:szCs w:val="22"/>
        </w:rPr>
        <w:t>/hébergements</w:t>
      </w:r>
      <w:r w:rsidR="0058706C" w:rsidRPr="001C5B4A">
        <w:rPr>
          <w:sz w:val="22"/>
          <w:szCs w:val="22"/>
        </w:rPr>
        <w:t xml:space="preserve"> et le centre de convention ?</w:t>
      </w:r>
    </w:p>
    <w:p w:rsidR="00AB5478" w:rsidRPr="001C5B4A" w:rsidRDefault="0058706C" w:rsidP="00B173FA">
      <w:pPr>
        <w:pStyle w:val="ListParagraph"/>
        <w:numPr>
          <w:ilvl w:val="0"/>
          <w:numId w:val="209"/>
        </w:numPr>
        <w:spacing w:after="0"/>
        <w:ind w:left="1080"/>
        <w:rPr>
          <w:sz w:val="22"/>
          <w:szCs w:val="22"/>
        </w:rPr>
      </w:pPr>
      <w:r w:rsidRPr="001C5B4A">
        <w:rPr>
          <w:sz w:val="22"/>
          <w:szCs w:val="22"/>
        </w:rPr>
        <w:t>Quels sont les problèmes de sécurité éventuels dans la ville/la province/la nation ?</w:t>
      </w:r>
    </w:p>
    <w:p w:rsidR="00DC6D24" w:rsidRDefault="0058706C" w:rsidP="00B173FA">
      <w:pPr>
        <w:pStyle w:val="ListParagraph"/>
        <w:numPr>
          <w:ilvl w:val="0"/>
          <w:numId w:val="209"/>
        </w:numPr>
        <w:spacing w:after="0"/>
        <w:ind w:left="1080"/>
        <w:rPr>
          <w:sz w:val="22"/>
          <w:szCs w:val="22"/>
        </w:rPr>
      </w:pPr>
      <w:r w:rsidRPr="001C5B4A">
        <w:rPr>
          <w:sz w:val="22"/>
          <w:szCs w:val="22"/>
        </w:rPr>
        <w:t>Autres</w:t>
      </w:r>
      <w:r w:rsidR="007B34D7" w:rsidRPr="001C5B4A">
        <w:rPr>
          <w:sz w:val="22"/>
          <w:szCs w:val="22"/>
        </w:rPr>
        <w:t>…</w:t>
      </w:r>
    </w:p>
    <w:p w:rsidR="00DC6D24" w:rsidRDefault="00DC6D24">
      <w:pPr>
        <w:widowControl/>
        <w:suppressAutoHyphens w:val="0"/>
        <w:spacing w:before="0" w:after="200" w:line="276" w:lineRule="auto"/>
        <w:jc w:val="left"/>
        <w:rPr>
          <w:sz w:val="22"/>
          <w:szCs w:val="22"/>
        </w:rPr>
      </w:pPr>
      <w:r>
        <w:rPr>
          <w:sz w:val="22"/>
          <w:szCs w:val="22"/>
        </w:rPr>
        <w:br w:type="page"/>
      </w:r>
    </w:p>
    <w:p w:rsidR="00AB5478" w:rsidRPr="00465C18" w:rsidRDefault="007B34D7" w:rsidP="004A13DE">
      <w:pPr>
        <w:pStyle w:val="points"/>
      </w:pPr>
      <w:r w:rsidRPr="00465C18">
        <w:lastRenderedPageBreak/>
        <w:t>8</w:t>
      </w:r>
      <w:r w:rsidR="00465C18" w:rsidRPr="00465C18">
        <w:t xml:space="preserve"> à</w:t>
      </w:r>
      <w:r w:rsidRPr="00465C18">
        <w:t xml:space="preserve"> 12 m</w:t>
      </w:r>
      <w:r w:rsidR="00465C18" w:rsidRPr="00465C18">
        <w:t>ois avant la date de la Conférence</w:t>
      </w:r>
      <w:r w:rsidR="00465C18">
        <w:t xml:space="preserve"> Nationale </w:t>
      </w:r>
      <w:r w:rsidRPr="00465C18">
        <w:t xml:space="preserve">Aglow </w:t>
      </w:r>
    </w:p>
    <w:p w:rsidR="00AB5478" w:rsidRPr="00465C18" w:rsidRDefault="00465C18" w:rsidP="001C5B4A">
      <w:pPr>
        <w:pStyle w:val="bulletularrow"/>
      </w:pPr>
      <w:r w:rsidRPr="00465C18">
        <w:t xml:space="preserve">Le </w:t>
      </w:r>
      <w:r w:rsidR="00FC6A59">
        <w:t xml:space="preserve">Bureau </w:t>
      </w:r>
      <w:proofErr w:type="gramStart"/>
      <w:r w:rsidR="00FC6A59">
        <w:t xml:space="preserve">National </w:t>
      </w:r>
      <w:r w:rsidR="007B34D7" w:rsidRPr="00465C18">
        <w:t xml:space="preserve"> </w:t>
      </w:r>
      <w:r w:rsidR="009D5683">
        <w:t>discutera</w:t>
      </w:r>
      <w:proofErr w:type="gramEnd"/>
      <w:r w:rsidR="009D5683">
        <w:t xml:space="preserve"> et prendra des décisions sur les</w:t>
      </w:r>
      <w:r w:rsidRPr="00465C18">
        <w:t xml:space="preserve"> points suivants</w:t>
      </w:r>
      <w:r w:rsidR="007B34D7" w:rsidRPr="00465C18">
        <w:t>:</w:t>
      </w:r>
    </w:p>
    <w:p w:rsidR="00AB5478" w:rsidRDefault="009D5683" w:rsidP="001C5B4A">
      <w:pPr>
        <w:pStyle w:val="bullet2"/>
      </w:pPr>
      <w:r>
        <w:t>L</w:t>
      </w:r>
      <w:r w:rsidR="007A69D3">
        <w:t>e thème de la c</w:t>
      </w:r>
      <w:r w:rsidR="00465C18">
        <w:t>onférence</w:t>
      </w:r>
    </w:p>
    <w:p w:rsidR="009D5683" w:rsidRDefault="009D5683" w:rsidP="001C5B4A">
      <w:pPr>
        <w:pStyle w:val="bullet2"/>
      </w:pPr>
      <w:r>
        <w:t>L</w:t>
      </w:r>
      <w:r w:rsidR="007A69D3">
        <w:t xml:space="preserve">es </w:t>
      </w:r>
      <w:r w:rsidR="00465C18">
        <w:t xml:space="preserve">orateurs </w:t>
      </w:r>
      <w:r>
        <w:t xml:space="preserve">principaux </w:t>
      </w:r>
    </w:p>
    <w:p w:rsidR="00AB5478" w:rsidRPr="001C5B4A" w:rsidRDefault="00465C18" w:rsidP="001C5B4A">
      <w:pPr>
        <w:pStyle w:val="bullet3dash"/>
      </w:pPr>
      <w:r w:rsidRPr="001C5B4A">
        <w:t xml:space="preserve">Les orateurs principaux devraient être </w:t>
      </w:r>
      <w:r w:rsidR="008006FF" w:rsidRPr="001C5B4A">
        <w:t>choisis parmi les membres du Bureau National</w:t>
      </w:r>
      <w:r w:rsidR="007B34D7" w:rsidRPr="001C5B4A">
        <w:t xml:space="preserve">, </w:t>
      </w:r>
      <w:r w:rsidR="008006FF" w:rsidRPr="001C5B4A">
        <w:t xml:space="preserve">du </w:t>
      </w:r>
      <w:r w:rsidR="00BD6655" w:rsidRPr="001C5B4A">
        <w:t>Comité Régional</w:t>
      </w:r>
      <w:r w:rsidR="007B34D7" w:rsidRPr="001C5B4A">
        <w:t xml:space="preserve"> </w:t>
      </w:r>
      <w:r w:rsidR="008006FF" w:rsidRPr="001C5B4A">
        <w:t>ou du Siège d’</w:t>
      </w:r>
      <w:r w:rsidR="007B34D7" w:rsidRPr="001C5B4A">
        <w:t>Aglow</w:t>
      </w:r>
      <w:r w:rsidR="008006FF" w:rsidRPr="001C5B4A">
        <w:t xml:space="preserve"> </w:t>
      </w:r>
      <w:proofErr w:type="gramStart"/>
      <w:r w:rsidR="008006FF" w:rsidRPr="001C5B4A">
        <w:t xml:space="preserve">international </w:t>
      </w:r>
      <w:r w:rsidR="007B34D7" w:rsidRPr="001C5B4A">
        <w:t xml:space="preserve"> </w:t>
      </w:r>
      <w:r w:rsidR="008006FF" w:rsidRPr="001C5B4A">
        <w:t>pour</w:t>
      </w:r>
      <w:proofErr w:type="gramEnd"/>
      <w:r w:rsidR="008006FF" w:rsidRPr="001C5B4A">
        <w:t xml:space="preserve"> que les paroles que Dieu donne </w:t>
      </w:r>
      <w:r w:rsidR="007A69D3" w:rsidRPr="001C5B4A">
        <w:t>à</w:t>
      </w:r>
      <w:r w:rsidR="008006FF" w:rsidRPr="001C5B4A">
        <w:t xml:space="preserve"> </w:t>
      </w:r>
      <w:r w:rsidR="007B34D7" w:rsidRPr="001C5B4A">
        <w:t xml:space="preserve">Aglow </w:t>
      </w:r>
      <w:r w:rsidR="009D5683" w:rsidRPr="001C5B4A">
        <w:t>pui</w:t>
      </w:r>
      <w:r w:rsidR="008006FF" w:rsidRPr="001C5B4A">
        <w:t>ssent être transmises</w:t>
      </w:r>
      <w:r w:rsidR="007B34D7" w:rsidRPr="001C5B4A">
        <w:t>.</w:t>
      </w:r>
    </w:p>
    <w:p w:rsidR="00AB5478" w:rsidRDefault="008006FF" w:rsidP="001C5B4A">
      <w:pPr>
        <w:pStyle w:val="bullet2"/>
      </w:pPr>
      <w:r>
        <w:t>Autres orateurs</w:t>
      </w:r>
    </w:p>
    <w:p w:rsidR="00AB5478" w:rsidRPr="00797801" w:rsidRDefault="00797801" w:rsidP="001C5B4A">
      <w:pPr>
        <w:pStyle w:val="bullet3dash"/>
      </w:pPr>
      <w:r w:rsidRPr="00797801">
        <w:t xml:space="preserve">Le </w:t>
      </w:r>
      <w:r w:rsidR="00FC6A59">
        <w:t>Bureau National</w:t>
      </w:r>
      <w:r w:rsidR="007B34D7" w:rsidRPr="00797801">
        <w:t xml:space="preserve"> </w:t>
      </w:r>
      <w:r w:rsidRPr="00797801">
        <w:t xml:space="preserve">peut inviter d’autres orateurs qui peuvent attirer un bon nombre de participants, qui ont un </w:t>
      </w:r>
      <w:r>
        <w:t>c</w:t>
      </w:r>
      <w:r w:rsidRPr="00797801">
        <w:t>œur pour l’œuvre d’</w:t>
      </w:r>
      <w:r w:rsidR="007B34D7" w:rsidRPr="00797801">
        <w:t>Aglow</w:t>
      </w:r>
      <w:r>
        <w:t xml:space="preserve"> et </w:t>
      </w:r>
      <w:r w:rsidR="009D5683">
        <w:t>dont il sait qu’ils vont</w:t>
      </w:r>
      <w:r>
        <w:t xml:space="preserve"> apporter une parole à propos dans ce rassemblement </w:t>
      </w:r>
      <w:r w:rsidR="007B34D7" w:rsidRPr="00797801">
        <w:t>Aglow.</w:t>
      </w:r>
    </w:p>
    <w:p w:rsidR="00AB5478" w:rsidRDefault="009D5683" w:rsidP="001C5B4A">
      <w:pPr>
        <w:pStyle w:val="bullet2"/>
      </w:pPr>
      <w:r>
        <w:t>L’</w:t>
      </w:r>
      <w:r w:rsidR="00797801">
        <w:t>offrande pour chaque orateur</w:t>
      </w:r>
    </w:p>
    <w:p w:rsidR="00AB5478" w:rsidRDefault="00797801" w:rsidP="001C5B4A">
      <w:pPr>
        <w:pStyle w:val="bullet2"/>
      </w:pPr>
      <w:r>
        <w:t xml:space="preserve">Préparation </w:t>
      </w:r>
      <w:r w:rsidR="009D5683">
        <w:t>du dépliant</w:t>
      </w:r>
      <w:r>
        <w:t xml:space="preserve"> pour la Conférence</w:t>
      </w:r>
      <w:r w:rsidR="007B34D7">
        <w:t xml:space="preserve"> </w:t>
      </w:r>
    </w:p>
    <w:p w:rsidR="00AB5478" w:rsidRPr="00797801" w:rsidRDefault="007B34D7" w:rsidP="004A13DE">
      <w:pPr>
        <w:pStyle w:val="points"/>
      </w:pPr>
      <w:r w:rsidRPr="00797801">
        <w:t xml:space="preserve">4 </w:t>
      </w:r>
      <w:r w:rsidR="00797801" w:rsidRPr="00797801">
        <w:t>à</w:t>
      </w:r>
      <w:r w:rsidRPr="00797801">
        <w:t xml:space="preserve"> 5 mo</w:t>
      </w:r>
      <w:r w:rsidR="00797801" w:rsidRPr="00797801">
        <w:t>is avant la confé</w:t>
      </w:r>
      <w:r w:rsidRPr="00797801">
        <w:t>rence</w:t>
      </w:r>
    </w:p>
    <w:p w:rsidR="00AB5478" w:rsidRPr="00797801" w:rsidRDefault="00797801" w:rsidP="001C5B4A">
      <w:pPr>
        <w:pStyle w:val="bulletularrow"/>
      </w:pPr>
      <w:r w:rsidRPr="00797801">
        <w:t>Le</w:t>
      </w:r>
      <w:r w:rsidR="007B34D7" w:rsidRPr="00797801">
        <w:t xml:space="preserve"> </w:t>
      </w:r>
      <w:r w:rsidR="00FC6A59">
        <w:t xml:space="preserve">Bureau </w:t>
      </w:r>
      <w:proofErr w:type="gramStart"/>
      <w:r w:rsidR="00FC6A59">
        <w:t xml:space="preserve">National </w:t>
      </w:r>
      <w:r w:rsidR="007B34D7" w:rsidRPr="00797801">
        <w:t xml:space="preserve"> </w:t>
      </w:r>
      <w:r w:rsidRPr="00797801">
        <w:t>prépare</w:t>
      </w:r>
      <w:proofErr w:type="gramEnd"/>
      <w:r>
        <w:t xml:space="preserve"> et envoie une lettre d’invitation détaillée à toutes les responsables locales du pays.</w:t>
      </w:r>
    </w:p>
    <w:p w:rsidR="00AB5478" w:rsidRPr="00797801" w:rsidRDefault="00797801" w:rsidP="001C5B4A">
      <w:pPr>
        <w:pStyle w:val="bulletularrow"/>
      </w:pPr>
      <w:r>
        <w:t xml:space="preserve">Cette lettre doit comporter les détails </w:t>
      </w:r>
      <w:proofErr w:type="gramStart"/>
      <w:r>
        <w:t>suivants</w:t>
      </w:r>
      <w:r w:rsidR="007B34D7" w:rsidRPr="00797801">
        <w:t>:</w:t>
      </w:r>
      <w:proofErr w:type="gramEnd"/>
    </w:p>
    <w:p w:rsidR="00AB5478" w:rsidRDefault="007B34D7" w:rsidP="001C5B4A">
      <w:pPr>
        <w:pStyle w:val="bullet2"/>
      </w:pPr>
      <w:r>
        <w:t xml:space="preserve">Date </w:t>
      </w:r>
      <w:r w:rsidR="00797801">
        <w:t>de la</w:t>
      </w:r>
      <w:r>
        <w:t xml:space="preserve"> </w:t>
      </w:r>
      <w:r w:rsidR="00797801">
        <w:t>conférence</w:t>
      </w:r>
    </w:p>
    <w:p w:rsidR="00AB5478" w:rsidRDefault="00797801" w:rsidP="001C5B4A">
      <w:pPr>
        <w:pStyle w:val="bullet2"/>
      </w:pPr>
      <w:r>
        <w:t>Lieu de la conférence</w:t>
      </w:r>
    </w:p>
    <w:p w:rsidR="00AB5478" w:rsidRDefault="00797801" w:rsidP="001C5B4A">
      <w:pPr>
        <w:pStyle w:val="bullet2"/>
      </w:pPr>
      <w:r>
        <w:t>Thème</w:t>
      </w:r>
      <w:r w:rsidR="007B34D7">
        <w:t xml:space="preserve"> </w:t>
      </w:r>
      <w:r>
        <w:t>de la</w:t>
      </w:r>
      <w:r w:rsidR="007B34D7">
        <w:t xml:space="preserve"> </w:t>
      </w:r>
      <w:r>
        <w:t>conférence</w:t>
      </w:r>
    </w:p>
    <w:p w:rsidR="00AB5478" w:rsidRDefault="00797801" w:rsidP="001C5B4A">
      <w:pPr>
        <w:pStyle w:val="bullet2"/>
      </w:pPr>
      <w:r>
        <w:t xml:space="preserve">Frais d’inscription et </w:t>
      </w:r>
      <w:r w:rsidR="007B34D7">
        <w:t>information</w:t>
      </w:r>
    </w:p>
    <w:p w:rsidR="00AB5478" w:rsidRPr="00797801" w:rsidRDefault="00797801" w:rsidP="001C5B4A">
      <w:pPr>
        <w:pStyle w:val="bullet3dash"/>
      </w:pPr>
      <w:r>
        <w:t xml:space="preserve">Les inscriptions </w:t>
      </w:r>
      <w:r w:rsidR="00D30B59">
        <w:t>doivent être gérées</w:t>
      </w:r>
      <w:r>
        <w:t xml:space="preserve"> par le </w:t>
      </w:r>
      <w:r w:rsidR="00FC6A59">
        <w:t xml:space="preserve">Bureau National </w:t>
      </w:r>
    </w:p>
    <w:p w:rsidR="00AB5478" w:rsidRPr="00797801" w:rsidRDefault="00797801" w:rsidP="001C5B4A">
      <w:pPr>
        <w:pStyle w:val="bullet3dash"/>
      </w:pPr>
      <w:r>
        <w:t xml:space="preserve">Les fiches d’inscription sont envoyées au secrétariat du </w:t>
      </w:r>
      <w:r w:rsidR="00FC6A59">
        <w:t xml:space="preserve">Bureau </w:t>
      </w:r>
      <w:proofErr w:type="gramStart"/>
      <w:r w:rsidR="00FC6A59">
        <w:t xml:space="preserve">National </w:t>
      </w:r>
      <w:r>
        <w:t xml:space="preserve"> avec</w:t>
      </w:r>
      <w:proofErr w:type="gramEnd"/>
      <w:r>
        <w:t xml:space="preserve"> le nom et les coordonnées de la personne qui s’inscrit </w:t>
      </w:r>
    </w:p>
    <w:p w:rsidR="00797801" w:rsidRDefault="00242ACC" w:rsidP="001C5B4A">
      <w:pPr>
        <w:pStyle w:val="bullet3dash"/>
      </w:pPr>
      <w:r>
        <w:t>Les frais d’inscription</w:t>
      </w:r>
      <w:r w:rsidR="00797801" w:rsidRPr="00797801">
        <w:t xml:space="preserve"> doivent être payés en totalité </w:t>
      </w:r>
      <w:r w:rsidR="00797801">
        <w:t>à l’arrivée</w:t>
      </w:r>
      <w:r w:rsidR="007B34D7" w:rsidRPr="00797801">
        <w:t xml:space="preserve"> </w:t>
      </w:r>
      <w:r w:rsidR="00D30B59">
        <w:t>sur place.</w:t>
      </w:r>
    </w:p>
    <w:p w:rsidR="00797801" w:rsidRPr="00797801" w:rsidRDefault="00797801" w:rsidP="001C5B4A">
      <w:pPr>
        <w:pStyle w:val="bullet2"/>
        <w:rPr>
          <w:lang w:val="en-US"/>
        </w:rPr>
      </w:pPr>
      <w:r>
        <w:t>Informations sur l’hébergement</w:t>
      </w:r>
    </w:p>
    <w:p w:rsidR="00AB5478" w:rsidRPr="00797801" w:rsidRDefault="00797801" w:rsidP="001C5B4A">
      <w:pPr>
        <w:pStyle w:val="bullet3dash"/>
      </w:pPr>
      <w:r>
        <w:t>(</w:t>
      </w:r>
      <w:proofErr w:type="gramStart"/>
      <w:r w:rsidRPr="00797801">
        <w:t>désignés</w:t>
      </w:r>
      <w:proofErr w:type="gramEnd"/>
      <w:r w:rsidRPr="00797801">
        <w:t xml:space="preserve"> par le mot ‘hôtel’ ci-dessou</w:t>
      </w:r>
      <w:r>
        <w:t>s</w:t>
      </w:r>
      <w:r w:rsidRPr="00797801">
        <w:t xml:space="preserve"> mêm</w:t>
      </w:r>
      <w:r>
        <w:t>e</w:t>
      </w:r>
      <w:r w:rsidRPr="00797801">
        <w:t xml:space="preserve"> si l’hébergement peut s</w:t>
      </w:r>
      <w:r>
        <w:t>e</w:t>
      </w:r>
      <w:r w:rsidRPr="00797801">
        <w:t xml:space="preserve"> faire ailleurs qu’à l’hôtel</w:t>
      </w:r>
      <w:r w:rsidR="007B34D7" w:rsidRPr="00797801">
        <w:t>)</w:t>
      </w:r>
    </w:p>
    <w:p w:rsidR="00AB5478" w:rsidRPr="00797801" w:rsidRDefault="00797801" w:rsidP="001C5B4A">
      <w:pPr>
        <w:pStyle w:val="bullet3dash"/>
      </w:pPr>
      <w:r w:rsidRPr="00797801">
        <w:t>I</w:t>
      </w:r>
      <w:r w:rsidR="007B34D7" w:rsidRPr="00797801">
        <w:t xml:space="preserve">nformation </w:t>
      </w:r>
      <w:r>
        <w:t>sur le</w:t>
      </w:r>
      <w:r w:rsidRPr="00797801">
        <w:t>s hôtels communiqué</w:t>
      </w:r>
      <w:r w:rsidR="00D30B59">
        <w:t>e</w:t>
      </w:r>
      <w:r w:rsidRPr="00797801">
        <w:t xml:space="preserve"> par le </w:t>
      </w:r>
      <w:r w:rsidR="00FC6A59">
        <w:t xml:space="preserve">Bureau National </w:t>
      </w:r>
    </w:p>
    <w:p w:rsidR="00AB5478" w:rsidRPr="00797801" w:rsidRDefault="008E621D" w:rsidP="001C5B4A">
      <w:pPr>
        <w:pStyle w:val="bullet3dash"/>
      </w:pPr>
      <w:r w:rsidRPr="00797801">
        <w:t>Nom</w:t>
      </w:r>
      <w:r w:rsidR="00797801" w:rsidRPr="00797801">
        <w:t xml:space="preserve">s et </w:t>
      </w:r>
      <w:r w:rsidRPr="00797801">
        <w:t>Adresse</w:t>
      </w:r>
      <w:r w:rsidR="007B34D7" w:rsidRPr="00797801">
        <w:t xml:space="preserve">s </w:t>
      </w:r>
      <w:r w:rsidR="00797801" w:rsidRPr="00797801">
        <w:t>des hôtels</w:t>
      </w:r>
      <w:r w:rsidR="007B34D7" w:rsidRPr="00797801">
        <w:t xml:space="preserve"> </w:t>
      </w:r>
      <w:r w:rsidR="00797801" w:rsidRPr="00797801">
        <w:t>proposés</w:t>
      </w:r>
    </w:p>
    <w:p w:rsidR="00AB5478" w:rsidRPr="00797801" w:rsidRDefault="007B34D7" w:rsidP="001C5B4A">
      <w:pPr>
        <w:pStyle w:val="bullet3dash"/>
      </w:pPr>
      <w:r w:rsidRPr="00797801">
        <w:t>Pri</w:t>
      </w:r>
      <w:r w:rsidR="00797801" w:rsidRPr="00797801">
        <w:t xml:space="preserve">x </w:t>
      </w:r>
      <w:r w:rsidR="00797801">
        <w:t xml:space="preserve">communiqué </w:t>
      </w:r>
      <w:r w:rsidR="00797801" w:rsidRPr="00797801">
        <w:t>par nuit pour chambre simp</w:t>
      </w:r>
      <w:r w:rsidR="00797801">
        <w:t>le/double/</w:t>
      </w:r>
      <w:proofErr w:type="gramStart"/>
      <w:r w:rsidR="00797801">
        <w:t>triple  (</w:t>
      </w:r>
      <w:proofErr w:type="gramEnd"/>
      <w:r w:rsidR="00797801">
        <w:t xml:space="preserve">ou par </w:t>
      </w:r>
      <w:r w:rsidRPr="00797801">
        <w:t>person</w:t>
      </w:r>
      <w:r w:rsidR="00797801">
        <w:t>ne</w:t>
      </w:r>
      <w:r w:rsidRPr="00797801">
        <w:t>)</w:t>
      </w:r>
    </w:p>
    <w:p w:rsidR="00AB5478" w:rsidRPr="00FC6A59" w:rsidRDefault="00797801" w:rsidP="001C5B4A">
      <w:pPr>
        <w:pStyle w:val="bullet3dash"/>
      </w:pPr>
      <w:r w:rsidRPr="00C35AE0">
        <w:t xml:space="preserve">Les </w:t>
      </w:r>
      <w:r w:rsidR="00C35AE0" w:rsidRPr="00C35AE0">
        <w:t>réservations</w:t>
      </w:r>
      <w:r w:rsidR="007B34D7" w:rsidRPr="00C35AE0">
        <w:t xml:space="preserve"> </w:t>
      </w:r>
      <w:r w:rsidRPr="00C35AE0">
        <w:t>sont c</w:t>
      </w:r>
      <w:r w:rsidR="007B34D7" w:rsidRPr="00C35AE0">
        <w:t>oord</w:t>
      </w:r>
      <w:r w:rsidRPr="00C35AE0">
        <w:t xml:space="preserve">onnées </w:t>
      </w:r>
      <w:r w:rsidR="00C35AE0" w:rsidRPr="00C35AE0">
        <w:t>entre l</w:t>
      </w:r>
      <w:r w:rsidRPr="00C35AE0">
        <w:t xml:space="preserve">e </w:t>
      </w:r>
      <w:r w:rsidR="00FC6A59">
        <w:t xml:space="preserve">Bureau </w:t>
      </w:r>
      <w:proofErr w:type="gramStart"/>
      <w:r w:rsidR="00FC6A59">
        <w:t xml:space="preserve">National </w:t>
      </w:r>
      <w:r w:rsidR="007B34D7" w:rsidRPr="00C35AE0">
        <w:t xml:space="preserve"> </w:t>
      </w:r>
      <w:r w:rsidR="00C35AE0">
        <w:t>et</w:t>
      </w:r>
      <w:proofErr w:type="gramEnd"/>
      <w:r w:rsidR="00C35AE0">
        <w:t xml:space="preserve"> les</w:t>
      </w:r>
      <w:r w:rsidR="007B34D7" w:rsidRPr="00C35AE0">
        <w:t xml:space="preserve"> </w:t>
      </w:r>
      <w:r w:rsidR="00C35AE0" w:rsidRPr="00C35AE0">
        <w:t>hôtels</w:t>
      </w:r>
      <w:r w:rsidR="007B34D7" w:rsidRPr="00C35AE0">
        <w:t xml:space="preserve">. </w:t>
      </w:r>
      <w:r w:rsidR="00C35AE0">
        <w:t xml:space="preserve">Le règlement </w:t>
      </w:r>
      <w:r w:rsidR="00D30B59">
        <w:t xml:space="preserve">de l’hébergement </w:t>
      </w:r>
      <w:r w:rsidR="00C35AE0">
        <w:t xml:space="preserve">se fait directement aux </w:t>
      </w:r>
      <w:r w:rsidR="007A69D3" w:rsidRPr="00FC6A59">
        <w:t>hôtels</w:t>
      </w:r>
      <w:r w:rsidR="007B34D7" w:rsidRPr="00FC6A59">
        <w:t>.</w:t>
      </w:r>
    </w:p>
    <w:p w:rsidR="0025342F" w:rsidRDefault="007B34D7" w:rsidP="001C5B4A">
      <w:pPr>
        <w:pStyle w:val="bullet3dash"/>
      </w:pPr>
      <w:r w:rsidRPr="00C35AE0">
        <w:t xml:space="preserve">Information </w:t>
      </w:r>
      <w:r w:rsidR="00C35AE0" w:rsidRPr="00C35AE0">
        <w:t>sur les transports entre le</w:t>
      </w:r>
      <w:r w:rsidR="00C35AE0">
        <w:t xml:space="preserve">s </w:t>
      </w:r>
      <w:r w:rsidR="00C35AE0" w:rsidRPr="00C35AE0">
        <w:t xml:space="preserve">hôtels et les gares/aéroports </w:t>
      </w:r>
    </w:p>
    <w:p w:rsidR="0025342F" w:rsidRDefault="0025342F">
      <w:pPr>
        <w:widowControl/>
        <w:suppressAutoHyphens w:val="0"/>
        <w:spacing w:before="0" w:after="200" w:line="276" w:lineRule="auto"/>
        <w:jc w:val="left"/>
      </w:pPr>
      <w:r>
        <w:br w:type="page"/>
      </w:r>
    </w:p>
    <w:p w:rsidR="00AB5478" w:rsidRDefault="00C35AE0" w:rsidP="001C5B4A">
      <w:pPr>
        <w:pStyle w:val="bullet2"/>
      </w:pPr>
      <w:r>
        <w:lastRenderedPageBreak/>
        <w:t>Frais de nourriture</w:t>
      </w:r>
      <w:r w:rsidR="007B34D7">
        <w:t xml:space="preserve"> ?</w:t>
      </w:r>
    </w:p>
    <w:p w:rsidR="00AB5478" w:rsidRPr="00C35AE0" w:rsidRDefault="006D098F" w:rsidP="001C5B4A">
      <w:pPr>
        <w:pStyle w:val="bullet3dash"/>
      </w:pPr>
      <w:r>
        <w:t>Faites l’e</w:t>
      </w:r>
      <w:r w:rsidR="007B34D7" w:rsidRPr="00C35AE0">
        <w:t>stimat</w:t>
      </w:r>
      <w:r w:rsidR="00C35AE0" w:rsidRPr="00C35AE0">
        <w:t>ion du</w:t>
      </w:r>
      <w:r w:rsidR="005565D7">
        <w:t xml:space="preserve"> montant nécessaire par personne et par jour</w:t>
      </w:r>
      <w:r w:rsidR="00C35AE0" w:rsidRPr="00C35AE0">
        <w:t xml:space="preserve"> pour que chacun vienne </w:t>
      </w:r>
      <w:r w:rsidR="005565D7">
        <w:t>avec ce qu’il lui faut pour couvrir ses dépenses</w:t>
      </w:r>
      <w:r w:rsidR="007B34D7" w:rsidRPr="00C35AE0">
        <w:t>.</w:t>
      </w:r>
    </w:p>
    <w:p w:rsidR="00AB5478" w:rsidRPr="00C35AE0" w:rsidRDefault="007B34D7" w:rsidP="004A13DE">
      <w:pPr>
        <w:pStyle w:val="points"/>
      </w:pPr>
      <w:r w:rsidRPr="00C35AE0">
        <w:t xml:space="preserve">1 </w:t>
      </w:r>
      <w:r w:rsidR="00C35AE0" w:rsidRPr="00C35AE0">
        <w:t>à</w:t>
      </w:r>
      <w:r w:rsidRPr="00C35AE0">
        <w:t xml:space="preserve"> 2 mo</w:t>
      </w:r>
      <w:r w:rsidR="00C35AE0" w:rsidRPr="00C35AE0">
        <w:t>is avant la conférence</w:t>
      </w:r>
    </w:p>
    <w:p w:rsidR="00AB5478" w:rsidRPr="00C35AE0" w:rsidRDefault="00C35AE0" w:rsidP="001C5B4A">
      <w:pPr>
        <w:pStyle w:val="bulletularrow"/>
      </w:pPr>
      <w:r w:rsidRPr="00C35AE0">
        <w:t xml:space="preserve">Le </w:t>
      </w:r>
      <w:r w:rsidR="00FC6A59">
        <w:t xml:space="preserve">Bureau National </w:t>
      </w:r>
      <w:r w:rsidRPr="00C35AE0">
        <w:t>pré</w:t>
      </w:r>
      <w:r w:rsidR="007B34D7" w:rsidRPr="00C35AE0">
        <w:t>pare</w:t>
      </w:r>
      <w:r w:rsidRPr="00C35AE0">
        <w:t xml:space="preserve"> et envoie une</w:t>
      </w:r>
      <w:r w:rsidR="005565D7">
        <w:t xml:space="preserve"> lettre finale à tous les invité</w:t>
      </w:r>
      <w:r w:rsidRPr="00C35AE0">
        <w:t xml:space="preserve">s </w:t>
      </w:r>
      <w:r w:rsidR="007B34D7" w:rsidRPr="00C35AE0">
        <w:t>(o</w:t>
      </w:r>
      <w:r w:rsidRPr="00C35AE0">
        <w:t xml:space="preserve">u </w:t>
      </w:r>
      <w:proofErr w:type="gramStart"/>
      <w:r w:rsidRPr="00C35AE0">
        <w:t>inscrits</w:t>
      </w:r>
      <w:r w:rsidR="007B34D7" w:rsidRPr="00C35AE0">
        <w:t>?</w:t>
      </w:r>
      <w:proofErr w:type="gramEnd"/>
      <w:r w:rsidR="007B34D7" w:rsidRPr="00C35AE0">
        <w:t>)</w:t>
      </w:r>
      <w:r w:rsidR="00940EB4">
        <w:t> :</w:t>
      </w:r>
    </w:p>
    <w:p w:rsidR="00AB5478" w:rsidRDefault="00C35AE0" w:rsidP="001C5B4A">
      <w:pPr>
        <w:pStyle w:val="bullet2"/>
      </w:pPr>
      <w:r>
        <w:t>I</w:t>
      </w:r>
      <w:r w:rsidR="007B34D7">
        <w:t>nformation</w:t>
      </w:r>
      <w:r>
        <w:t>s de dernière minute</w:t>
      </w:r>
      <w:r w:rsidR="00940EB4">
        <w:t xml:space="preserve"> éventuelles</w:t>
      </w:r>
    </w:p>
    <w:p w:rsidR="00C35AE0" w:rsidRPr="00C35AE0" w:rsidRDefault="00C35AE0" w:rsidP="001C5B4A">
      <w:pPr>
        <w:pStyle w:val="bullet2"/>
      </w:pPr>
      <w:r w:rsidRPr="00C35AE0">
        <w:t>Lieu et heure de l’ouvertur</w:t>
      </w:r>
      <w:r>
        <w:t>e</w:t>
      </w:r>
      <w:r w:rsidRPr="00C35AE0">
        <w:t xml:space="preserve"> des i</w:t>
      </w:r>
      <w:r>
        <w:t>nscriptions et règlements sur p</w:t>
      </w:r>
      <w:r w:rsidRPr="00C35AE0">
        <w:t>l</w:t>
      </w:r>
      <w:r>
        <w:t>a</w:t>
      </w:r>
      <w:r w:rsidRPr="00C35AE0">
        <w:t xml:space="preserve">ce </w:t>
      </w:r>
    </w:p>
    <w:p w:rsidR="00AB5478" w:rsidRPr="00C35AE0" w:rsidRDefault="00C35AE0" w:rsidP="001C5B4A">
      <w:pPr>
        <w:pStyle w:val="bullet2"/>
      </w:pPr>
      <w:r w:rsidRPr="00C35AE0">
        <w:t xml:space="preserve">Lieu et </w:t>
      </w:r>
      <w:r w:rsidR="00242ACC">
        <w:t>heure</w:t>
      </w:r>
      <w:r w:rsidRPr="00C35AE0">
        <w:t xml:space="preserve"> de</w:t>
      </w:r>
      <w:r w:rsidR="006D098F">
        <w:t xml:space="preserve"> toutes</w:t>
      </w:r>
      <w:r w:rsidRPr="00C35AE0">
        <w:t xml:space="preserve"> réunions</w:t>
      </w:r>
      <w:r w:rsidR="006D098F">
        <w:t xml:space="preserve"> supplémentaires</w:t>
      </w:r>
      <w:r w:rsidRPr="00C35AE0">
        <w:t xml:space="preserve"> prévues </w:t>
      </w:r>
      <w:r w:rsidR="007B34D7" w:rsidRPr="00C35AE0">
        <w:t>(</w:t>
      </w:r>
      <w:r>
        <w:t xml:space="preserve">formation </w:t>
      </w:r>
      <w:r w:rsidR="00940EB4">
        <w:t>de responsables</w:t>
      </w:r>
      <w:r>
        <w:t xml:space="preserve">, réunions </w:t>
      </w:r>
      <w:proofErr w:type="gramStart"/>
      <w:r>
        <w:t xml:space="preserve">des </w:t>
      </w:r>
      <w:r w:rsidR="007B34D7" w:rsidRPr="00C35AE0">
        <w:t xml:space="preserve"> </w:t>
      </w:r>
      <w:r w:rsidR="00371C80" w:rsidRPr="00C35AE0">
        <w:t>Coordinatrice</w:t>
      </w:r>
      <w:r w:rsidR="007B34D7" w:rsidRPr="00C35AE0">
        <w:t>s</w:t>
      </w:r>
      <w:proofErr w:type="gramEnd"/>
      <w:r w:rsidR="007B34D7" w:rsidRPr="00C35AE0">
        <w:t xml:space="preserve"> </w:t>
      </w:r>
      <w:r>
        <w:t>de prière</w:t>
      </w:r>
      <w:r w:rsidR="007B34D7" w:rsidRPr="00C35AE0">
        <w:t>, etc.)</w:t>
      </w:r>
    </w:p>
    <w:p w:rsidR="00AB5478" w:rsidRPr="00E7400B" w:rsidRDefault="00C35AE0" w:rsidP="004A13DE">
      <w:pPr>
        <w:pStyle w:val="points"/>
      </w:pPr>
      <w:r>
        <w:t xml:space="preserve">Partage des </w:t>
      </w:r>
      <w:r w:rsidR="00371C80" w:rsidRPr="00E7400B">
        <w:t>Responsabilités</w:t>
      </w:r>
      <w:r w:rsidRPr="00E7400B">
        <w:t xml:space="preserve"> pendant la Confé</w:t>
      </w:r>
      <w:r w:rsidR="007B34D7" w:rsidRPr="00E7400B">
        <w:t>rence</w:t>
      </w:r>
      <w:r w:rsidRPr="00E7400B">
        <w:t xml:space="preserve"> Nationale</w:t>
      </w:r>
    </w:p>
    <w:p w:rsidR="00AB5478" w:rsidRPr="00E7400B" w:rsidRDefault="00940EB4" w:rsidP="001C5B4A">
      <w:pPr>
        <w:pStyle w:val="bulletularrow"/>
      </w:pPr>
      <w:r>
        <w:t xml:space="preserve">La présidence des réunions : </w:t>
      </w:r>
      <w:r w:rsidR="00E7400B">
        <w:t>La président</w:t>
      </w:r>
      <w:r>
        <w:t>e</w:t>
      </w:r>
      <w:r w:rsidR="00E7400B">
        <w:t xml:space="preserve"> </w:t>
      </w:r>
      <w:r w:rsidR="007B34D7" w:rsidRPr="00E7400B">
        <w:t>National</w:t>
      </w:r>
      <w:r w:rsidR="00E7400B" w:rsidRPr="00E7400B">
        <w:t>e et le</w:t>
      </w:r>
      <w:r>
        <w:t>s membres du</w:t>
      </w:r>
      <w:r w:rsidR="00E7400B" w:rsidRPr="00E7400B">
        <w:t xml:space="preserve"> Bureau </w:t>
      </w:r>
      <w:r>
        <w:t xml:space="preserve">(décider la façon dont chacune sera </w:t>
      </w:r>
      <w:r w:rsidR="00242ACC">
        <w:t>impliquée</w:t>
      </w:r>
      <w:r>
        <w:t>)</w:t>
      </w:r>
      <w:r w:rsidR="00E86EEB">
        <w:t xml:space="preserve"> </w:t>
      </w:r>
    </w:p>
    <w:p w:rsidR="00AB5478" w:rsidRDefault="00940EB4" w:rsidP="001C5B4A">
      <w:pPr>
        <w:pStyle w:val="bulletularrow"/>
      </w:pPr>
      <w:r>
        <w:t>Les o</w:t>
      </w:r>
      <w:r w:rsidR="00E7400B">
        <w:t>ff</w:t>
      </w:r>
      <w:r w:rsidR="007B34D7">
        <w:t>r</w:t>
      </w:r>
      <w:r w:rsidR="00E7400B">
        <w:t>andes</w:t>
      </w:r>
      <w:r w:rsidR="007B34D7">
        <w:t xml:space="preserve"> –</w:t>
      </w:r>
    </w:p>
    <w:p w:rsidR="00AB5478" w:rsidRPr="00E7400B" w:rsidRDefault="00E7400B" w:rsidP="001C5B4A">
      <w:pPr>
        <w:pStyle w:val="bullet2"/>
      </w:pPr>
      <w:r w:rsidRPr="00E7400B">
        <w:t xml:space="preserve">Le </w:t>
      </w:r>
      <w:r w:rsidR="00FC6A59">
        <w:t xml:space="preserve">Bureau National </w:t>
      </w:r>
      <w:r w:rsidR="000B10D9">
        <w:t>choisit l</w:t>
      </w:r>
      <w:r w:rsidR="00940EB4">
        <w:t>es</w:t>
      </w:r>
      <w:r w:rsidR="000B10D9">
        <w:t xml:space="preserve"> personne</w:t>
      </w:r>
      <w:r w:rsidR="00940EB4">
        <w:t>s</w:t>
      </w:r>
      <w:r w:rsidR="000B10D9">
        <w:t xml:space="preserve"> q</w:t>
      </w:r>
      <w:r w:rsidRPr="00E7400B">
        <w:t xml:space="preserve">ui </w:t>
      </w:r>
      <w:r w:rsidR="00940EB4">
        <w:t>présenteront</w:t>
      </w:r>
      <w:r w:rsidRPr="00E7400B">
        <w:t xml:space="preserve"> </w:t>
      </w:r>
      <w:r w:rsidR="00940EB4">
        <w:t>les différentes</w:t>
      </w:r>
      <w:r w:rsidRPr="00E7400B">
        <w:t xml:space="preserve"> offrandes</w:t>
      </w:r>
      <w:r w:rsidR="007B34D7" w:rsidRPr="00E7400B">
        <w:t>.</w:t>
      </w:r>
    </w:p>
    <w:p w:rsidR="00AB5478" w:rsidRPr="00E7400B" w:rsidRDefault="00940EB4" w:rsidP="001C5B4A">
      <w:pPr>
        <w:pStyle w:val="bullet2"/>
      </w:pPr>
      <w:r>
        <w:t>Tous les fonds</w:t>
      </w:r>
      <w:r w:rsidR="00E7400B">
        <w:t xml:space="preserve"> provenant des offrandes et des inscriptions </w:t>
      </w:r>
      <w:r>
        <w:t>appartiendront au</w:t>
      </w:r>
      <w:r w:rsidR="00E7400B">
        <w:t xml:space="preserve"> </w:t>
      </w:r>
      <w:r w:rsidR="00E86EEB">
        <w:tab/>
      </w:r>
      <w:r w:rsidR="00E7400B">
        <w:t>Bureau National</w:t>
      </w:r>
      <w:r w:rsidR="007B34D7" w:rsidRPr="00E7400B">
        <w:t>.</w:t>
      </w:r>
    </w:p>
    <w:p w:rsidR="00AB5478" w:rsidRPr="00E7400B" w:rsidRDefault="00E7400B" w:rsidP="001C5B4A">
      <w:pPr>
        <w:pStyle w:val="bullet2"/>
      </w:pPr>
      <w:r w:rsidRPr="00E7400B">
        <w:t>Le</w:t>
      </w:r>
      <w:r w:rsidR="007B34D7" w:rsidRPr="00E7400B">
        <w:t xml:space="preserve"> </w:t>
      </w:r>
      <w:r w:rsidR="00FC6A59">
        <w:t xml:space="preserve">Bureau National </w:t>
      </w:r>
      <w:r w:rsidRPr="00E7400B">
        <w:t xml:space="preserve">règlera </w:t>
      </w:r>
      <w:r w:rsidR="00940EB4">
        <w:t xml:space="preserve">toutes </w:t>
      </w:r>
      <w:r w:rsidRPr="00E7400B">
        <w:t>les factures liées à la conférence</w:t>
      </w:r>
      <w:r w:rsidR="007B34D7" w:rsidRPr="00E7400B">
        <w:t xml:space="preserve"> </w:t>
      </w:r>
      <w:r>
        <w:t>sur place</w:t>
      </w:r>
      <w:r w:rsidR="00940EB4">
        <w:t xml:space="preserve"> avec les bénéfices de la conférence, </w:t>
      </w:r>
      <w:r>
        <w:t xml:space="preserve">avant </w:t>
      </w:r>
      <w:proofErr w:type="gramStart"/>
      <w:r>
        <w:t>de</w:t>
      </w:r>
      <w:r w:rsidR="00940EB4">
        <w:t xml:space="preserve"> </w:t>
      </w:r>
      <w:r>
        <w:t xml:space="preserve"> quitter</w:t>
      </w:r>
      <w:proofErr w:type="gramEnd"/>
      <w:r>
        <w:t xml:space="preserve"> le</w:t>
      </w:r>
      <w:r w:rsidR="000B10D9">
        <w:t>s</w:t>
      </w:r>
      <w:r>
        <w:t xml:space="preserve"> lieu</w:t>
      </w:r>
      <w:r w:rsidR="000B10D9">
        <w:t>x</w:t>
      </w:r>
      <w:r w:rsidR="007B34D7" w:rsidRPr="00E7400B">
        <w:t>.</w:t>
      </w:r>
    </w:p>
    <w:p w:rsidR="00AB5478" w:rsidRPr="00E7400B" w:rsidRDefault="00E7400B" w:rsidP="001C5B4A">
      <w:pPr>
        <w:pStyle w:val="bullet2"/>
      </w:pPr>
      <w:r w:rsidRPr="00E7400B">
        <w:t xml:space="preserve">Le </w:t>
      </w:r>
      <w:r w:rsidR="00FC6A59">
        <w:t xml:space="preserve">Bureau National </w:t>
      </w:r>
      <w:r w:rsidRPr="00E7400B">
        <w:t>décide</w:t>
      </w:r>
      <w:r w:rsidR="006D098F">
        <w:t>ra</w:t>
      </w:r>
      <w:r w:rsidRPr="00E7400B">
        <w:t xml:space="preserve"> </w:t>
      </w:r>
      <w:r>
        <w:t>de l’u</w:t>
      </w:r>
      <w:r w:rsidR="00940EB4">
        <w:t>tilisation</w:t>
      </w:r>
      <w:r>
        <w:t xml:space="preserve"> </w:t>
      </w:r>
      <w:r w:rsidRPr="00E7400B">
        <w:t>des bénéfices</w:t>
      </w:r>
      <w:r w:rsidR="006D098F">
        <w:t xml:space="preserve"> éventuels</w:t>
      </w:r>
      <w:r w:rsidRPr="00E7400B">
        <w:t xml:space="preserve"> de la conférence</w:t>
      </w:r>
      <w:r w:rsidR="007B34D7" w:rsidRPr="00E7400B">
        <w:t>.</w:t>
      </w:r>
    </w:p>
    <w:p w:rsidR="00AB5478" w:rsidRPr="00E7400B" w:rsidRDefault="00E7400B" w:rsidP="001C5B4A">
      <w:pPr>
        <w:pStyle w:val="bullet2"/>
      </w:pPr>
      <w:r w:rsidRPr="007A69D3">
        <w:rPr>
          <w:rStyle w:val="pointsChar"/>
          <w:rFonts w:eastAsia="SimSun"/>
        </w:rPr>
        <w:t>REMARQUE</w:t>
      </w:r>
      <w:r w:rsidR="00242ACC">
        <w:rPr>
          <w:rStyle w:val="pointsChar"/>
          <w:rFonts w:eastAsia="SimSun"/>
        </w:rPr>
        <w:t> :</w:t>
      </w:r>
      <w:r>
        <w:t xml:space="preserve"> </w:t>
      </w:r>
      <w:r w:rsidRPr="007A69D3">
        <w:t>une fois les factures réglées, les bénéfices peuvent aussi servir à</w:t>
      </w:r>
      <w:r w:rsidR="006D098F">
        <w:t> :</w:t>
      </w:r>
    </w:p>
    <w:p w:rsidR="00E7400B" w:rsidRDefault="00E7400B" w:rsidP="001C5B4A">
      <w:pPr>
        <w:pStyle w:val="bullet3dash"/>
      </w:pPr>
      <w:r w:rsidRPr="00E7400B">
        <w:t>Rembourser les frais</w:t>
      </w:r>
      <w:r>
        <w:t xml:space="preserve"> d</w:t>
      </w:r>
      <w:r w:rsidRPr="00E7400B">
        <w:t>e dépla</w:t>
      </w:r>
      <w:r>
        <w:t>ceme</w:t>
      </w:r>
      <w:r w:rsidR="006D098F">
        <w:t>nt des membres du B</w:t>
      </w:r>
      <w:r w:rsidRPr="00E7400B">
        <w:t xml:space="preserve">ureau </w:t>
      </w:r>
      <w:r w:rsidR="006D098F">
        <w:t>National</w:t>
      </w:r>
    </w:p>
    <w:p w:rsidR="00AB5478" w:rsidRDefault="00E7400B" w:rsidP="001C5B4A">
      <w:pPr>
        <w:pStyle w:val="bullet3dash"/>
      </w:pPr>
      <w:r>
        <w:t>Payer des honora</w:t>
      </w:r>
      <w:r w:rsidR="007B34D7">
        <w:t>i</w:t>
      </w:r>
      <w:r>
        <w:t>res</w:t>
      </w:r>
    </w:p>
    <w:p w:rsidR="00AB5478" w:rsidRPr="00E7400B" w:rsidRDefault="00E7400B" w:rsidP="001C5B4A">
      <w:pPr>
        <w:pStyle w:val="bullet3dash"/>
      </w:pPr>
      <w:r w:rsidRPr="00E7400B">
        <w:t xml:space="preserve">Faire une offrande au </w:t>
      </w:r>
      <w:r w:rsidR="00FC6A59">
        <w:t>Bureau Local</w:t>
      </w:r>
      <w:r w:rsidR="007A69D3">
        <w:t xml:space="preserve"> </w:t>
      </w:r>
      <w:r w:rsidRPr="00E7400B">
        <w:t xml:space="preserve">qui a </w:t>
      </w:r>
      <w:r w:rsidR="00EE091D" w:rsidRPr="00E7400B">
        <w:t>accueilli</w:t>
      </w:r>
      <w:r w:rsidRPr="00E7400B">
        <w:t xml:space="preserve"> la c</w:t>
      </w:r>
      <w:r>
        <w:t>o</w:t>
      </w:r>
      <w:r w:rsidRPr="00E7400B">
        <w:t>nférence</w:t>
      </w:r>
      <w:r w:rsidR="005C2736">
        <w:t> ?</w:t>
      </w:r>
    </w:p>
    <w:p w:rsidR="00AB5478" w:rsidRPr="00EE091D" w:rsidRDefault="00EE091D" w:rsidP="001C5B4A">
      <w:pPr>
        <w:pStyle w:val="bullet3dash"/>
      </w:pPr>
      <w:r w:rsidRPr="00EE091D">
        <w:t xml:space="preserve">Tout </w:t>
      </w:r>
      <w:r w:rsidR="005C2736">
        <w:t>solde bénéficiaire</w:t>
      </w:r>
      <w:r w:rsidRPr="00EE091D">
        <w:t xml:space="preserve"> </w:t>
      </w:r>
      <w:r w:rsidR="005C2736">
        <w:t>sera</w:t>
      </w:r>
      <w:r w:rsidRPr="00EE091D">
        <w:t xml:space="preserve"> vers</w:t>
      </w:r>
      <w:r w:rsidR="000B10D9">
        <w:t>é</w:t>
      </w:r>
      <w:r w:rsidRPr="00EE091D">
        <w:t xml:space="preserve"> </w:t>
      </w:r>
      <w:r>
        <w:t>dans le</w:t>
      </w:r>
      <w:r w:rsidR="005C2736">
        <w:t>s</w:t>
      </w:r>
      <w:r w:rsidRPr="00EE091D">
        <w:t xml:space="preserve"> fonds du Bureau national</w:t>
      </w:r>
      <w:r w:rsidR="007B34D7" w:rsidRPr="00EE091D">
        <w:t>.</w:t>
      </w:r>
    </w:p>
    <w:p w:rsidR="001C5B4A" w:rsidRDefault="001C5B4A">
      <w:pPr>
        <w:widowControl/>
        <w:suppressAutoHyphens w:val="0"/>
        <w:spacing w:before="0" w:after="200" w:line="276" w:lineRule="auto"/>
        <w:jc w:val="left"/>
        <w:rPr>
          <w:rFonts w:asciiTheme="majorHAnsi" w:eastAsiaTheme="majorEastAsia" w:hAnsiTheme="majorHAnsi" w:cstheme="majorBidi"/>
          <w:b/>
          <w:bCs/>
          <w:color w:val="BD5426"/>
          <w:sz w:val="32"/>
          <w:szCs w:val="32"/>
        </w:rPr>
      </w:pPr>
      <w:bookmarkStart w:id="117" w:name="_Toc429054201"/>
      <w:bookmarkStart w:id="118" w:name="_Toc427916595"/>
      <w:r>
        <w:rPr>
          <w:sz w:val="32"/>
          <w:szCs w:val="32"/>
        </w:rPr>
        <w:br w:type="page"/>
      </w:r>
    </w:p>
    <w:p w:rsidR="00AB5478" w:rsidRPr="001C5B4A" w:rsidRDefault="007A69D3" w:rsidP="0079187D">
      <w:pPr>
        <w:pStyle w:val="Heading1"/>
      </w:pPr>
      <w:bookmarkStart w:id="119" w:name="_Toc134023713"/>
      <w:r w:rsidRPr="001C5B4A">
        <w:lastRenderedPageBreak/>
        <w:t xml:space="preserve">La </w:t>
      </w:r>
      <w:r w:rsidR="00371C80" w:rsidRPr="001C5B4A">
        <w:t>Coordinatrice</w:t>
      </w:r>
      <w:bookmarkEnd w:id="117"/>
      <w:bookmarkEnd w:id="118"/>
      <w:r w:rsidR="00EE091D" w:rsidRPr="001C5B4A">
        <w:t xml:space="preserve"> des Ministères</w:t>
      </w:r>
      <w:bookmarkEnd w:id="119"/>
    </w:p>
    <w:p w:rsidR="00AB5478" w:rsidRPr="00EE091D" w:rsidRDefault="00EE091D" w:rsidP="001C5B4A">
      <w:r w:rsidRPr="00EE091D">
        <w:t>En tant que</w:t>
      </w:r>
      <w:r w:rsidR="007B34D7" w:rsidRPr="00EE091D">
        <w:t xml:space="preserve"> </w:t>
      </w:r>
      <w:r w:rsidR="00371C80" w:rsidRPr="00EE091D">
        <w:t>Coordinatrice</w:t>
      </w:r>
      <w:r w:rsidRPr="00EE091D">
        <w:t xml:space="preserve"> </w:t>
      </w:r>
      <w:r w:rsidR="00E86EEB">
        <w:t xml:space="preserve">chargée </w:t>
      </w:r>
      <w:r w:rsidRPr="00EE091D">
        <w:t xml:space="preserve">des ministères, vous aidez les groupes locaux à développer des ministères </w:t>
      </w:r>
      <w:r>
        <w:t>ou des actions qui toucher</w:t>
      </w:r>
      <w:r w:rsidRPr="00EE091D">
        <w:t>ont l</w:t>
      </w:r>
      <w:r w:rsidR="005F0951">
        <w:t>eur</w:t>
      </w:r>
      <w:r w:rsidRPr="00EE091D">
        <w:t xml:space="preserve"> communauté</w:t>
      </w:r>
      <w:r w:rsidR="007B34D7" w:rsidRPr="00EE091D">
        <w:t xml:space="preserve">. </w:t>
      </w:r>
      <w:r w:rsidRPr="00EE091D">
        <w:t>Attirer les gens à Aglow ne représente que la moitié du travail</w:t>
      </w:r>
      <w:r w:rsidR="00242ACC">
        <w:t> ;</w:t>
      </w:r>
      <w:r w:rsidRPr="00EE091D">
        <w:t xml:space="preserve"> Aglow doit aussi aller à leur rencontre.</w:t>
      </w:r>
      <w:r w:rsidR="007B34D7" w:rsidRPr="00EE091D">
        <w:t xml:space="preserve"> </w:t>
      </w:r>
      <w:r w:rsidR="005C2736">
        <w:t>Vous travaillez avec les</w:t>
      </w:r>
      <w:r w:rsidR="005C2736" w:rsidRPr="00EE091D">
        <w:t xml:space="preserve"> vice-présidentes locales</w:t>
      </w:r>
      <w:r w:rsidRPr="00EE091D">
        <w:t xml:space="preserve"> pour lancer de nouveaux mi</w:t>
      </w:r>
      <w:r>
        <w:t>n</w:t>
      </w:r>
      <w:r w:rsidRPr="00EE091D">
        <w:t xml:space="preserve">istères et </w:t>
      </w:r>
      <w:r w:rsidR="005C2736" w:rsidRPr="00EE091D">
        <w:t>maintenir</w:t>
      </w:r>
      <w:r w:rsidRPr="00EE091D">
        <w:t xml:space="preserve"> </w:t>
      </w:r>
      <w:r w:rsidR="005C2736">
        <w:t>c</w:t>
      </w:r>
      <w:r w:rsidRPr="00EE091D">
        <w:t>eux qui existent déjà</w:t>
      </w:r>
      <w:r w:rsidR="007B34D7" w:rsidRPr="00EE091D">
        <w:t xml:space="preserve">. </w:t>
      </w:r>
      <w:r>
        <w:t xml:space="preserve">Du ministère </w:t>
      </w:r>
      <w:r w:rsidR="005C2736">
        <w:t>de l’accueil à celui de conseil par la prière, du ministère dans les prisons à celui des groupes de soutien, ce sont</w:t>
      </w:r>
      <w:r>
        <w:t xml:space="preserve"> la responsable des </w:t>
      </w:r>
      <w:r w:rsidR="00371C80" w:rsidRPr="00EE091D">
        <w:t>Ministère</w:t>
      </w:r>
      <w:r>
        <w:t xml:space="preserve">s et ses comités qui touchent la vie des </w:t>
      </w:r>
      <w:r w:rsidR="005F0951">
        <w:t>femmes et des hommes</w:t>
      </w:r>
      <w:r>
        <w:t xml:space="preserve"> </w:t>
      </w:r>
      <w:r w:rsidR="005C2736">
        <w:t>le plus directement</w:t>
      </w:r>
      <w:r w:rsidR="007B34D7" w:rsidRPr="00EE091D">
        <w:t>.</w:t>
      </w:r>
    </w:p>
    <w:p w:rsidR="00AB5478" w:rsidRPr="00EE091D" w:rsidRDefault="00EE091D" w:rsidP="001C5B4A">
      <w:r w:rsidRPr="00EE091D">
        <w:rPr>
          <w:rStyle w:val="pointsChar"/>
          <w:rFonts w:eastAsia="SimSun"/>
        </w:rPr>
        <w:t>Remarque</w:t>
      </w:r>
      <w:r w:rsidR="00242ACC">
        <w:rPr>
          <w:rStyle w:val="pointsChar"/>
          <w:rFonts w:eastAsia="SimSun"/>
        </w:rPr>
        <w:t> :</w:t>
      </w:r>
      <w:r>
        <w:t xml:space="preserve"> une fois mis en place, ce sont les </w:t>
      </w:r>
      <w:r w:rsidRPr="00EE091D">
        <w:t>bureau</w:t>
      </w:r>
      <w:r>
        <w:t>x</w:t>
      </w:r>
      <w:r w:rsidRPr="00EE091D">
        <w:t xml:space="preserve"> régionaux </w:t>
      </w:r>
      <w:r>
        <w:t xml:space="preserve">qui </w:t>
      </w:r>
      <w:r w:rsidRPr="00EE091D">
        <w:t>sont responsables des ministères locaux</w:t>
      </w:r>
      <w:r w:rsidR="005C2736">
        <w:t>. C’est pourquoi, lorsque tous les groupes locaux d’une nation sont sous la direction de bureaux régionaux, ce poste n’est</w:t>
      </w:r>
      <w:r>
        <w:t xml:space="preserve"> plus nécessaire</w:t>
      </w:r>
      <w:r w:rsidR="005C2736">
        <w:t xml:space="preserve"> au niveau national</w:t>
      </w:r>
      <w:r w:rsidR="007B34D7" w:rsidRPr="00EE091D">
        <w:t>.</w:t>
      </w:r>
    </w:p>
    <w:p w:rsidR="00AB5478" w:rsidRPr="00EE091D" w:rsidRDefault="00EE091D" w:rsidP="004A13DE">
      <w:pPr>
        <w:pStyle w:val="Standard"/>
        <w:rPr>
          <w:b/>
        </w:rPr>
      </w:pPr>
      <w:r>
        <w:rPr>
          <w:b/>
        </w:rPr>
        <w:t xml:space="preserve">Si vous êtes </w:t>
      </w:r>
      <w:r w:rsidR="005C2736">
        <w:rPr>
          <w:b/>
        </w:rPr>
        <w:t xml:space="preserve">la </w:t>
      </w:r>
      <w:r w:rsidR="00371C80" w:rsidRPr="00EE091D">
        <w:rPr>
          <w:b/>
        </w:rPr>
        <w:t>Coordinatrice</w:t>
      </w:r>
      <w:r w:rsidRPr="00EE091D">
        <w:rPr>
          <w:b/>
        </w:rPr>
        <w:t xml:space="preserve"> de ministère</w:t>
      </w:r>
      <w:r w:rsidR="007B34D7" w:rsidRPr="00EE091D">
        <w:rPr>
          <w:b/>
        </w:rPr>
        <w:t xml:space="preserve">, </w:t>
      </w:r>
      <w:r w:rsidRPr="00EE091D">
        <w:rPr>
          <w:b/>
        </w:rPr>
        <w:t>vous</w:t>
      </w:r>
      <w:r w:rsidR="00BE79CE">
        <w:rPr>
          <w:b/>
        </w:rPr>
        <w:t> :</w:t>
      </w:r>
    </w:p>
    <w:p w:rsidR="00AB5478" w:rsidRPr="001C5B4A" w:rsidRDefault="000B10D9" w:rsidP="00B173FA">
      <w:pPr>
        <w:pStyle w:val="ListParagraph"/>
        <w:numPr>
          <w:ilvl w:val="0"/>
          <w:numId w:val="213"/>
        </w:numPr>
        <w:spacing w:after="0"/>
        <w:ind w:left="547"/>
      </w:pPr>
      <w:r w:rsidRPr="001C5B4A">
        <w:t>Comprenez comment fonctionne</w:t>
      </w:r>
      <w:r w:rsidR="005C2736" w:rsidRPr="001C5B4A">
        <w:t>nt</w:t>
      </w:r>
      <w:r w:rsidRPr="001C5B4A">
        <w:t xml:space="preserve"> les différents mini</w:t>
      </w:r>
      <w:r w:rsidR="00A14CEA" w:rsidRPr="001C5B4A">
        <w:t>stères des grou</w:t>
      </w:r>
      <w:r w:rsidRPr="001C5B4A">
        <w:t>pes locaux.</w:t>
      </w:r>
    </w:p>
    <w:p w:rsidR="00AB5478" w:rsidRPr="001C5B4A" w:rsidRDefault="000B10D9" w:rsidP="00B173FA">
      <w:pPr>
        <w:pStyle w:val="ListParagraph"/>
        <w:numPr>
          <w:ilvl w:val="0"/>
          <w:numId w:val="213"/>
        </w:numPr>
        <w:spacing w:after="0"/>
        <w:ind w:left="547"/>
      </w:pPr>
      <w:r w:rsidRPr="001C5B4A">
        <w:t>I</w:t>
      </w:r>
      <w:r w:rsidR="007B34D7" w:rsidRPr="001C5B4A">
        <w:t>nspire</w:t>
      </w:r>
      <w:r w:rsidRPr="001C5B4A">
        <w:t xml:space="preserve">z les </w:t>
      </w:r>
      <w:r w:rsidR="007B34D7" w:rsidRPr="001C5B4A">
        <w:t>vice-</w:t>
      </w:r>
      <w:r w:rsidR="00814461" w:rsidRPr="001C5B4A">
        <w:t>présidente</w:t>
      </w:r>
      <w:r w:rsidR="007B34D7" w:rsidRPr="001C5B4A">
        <w:t>s</w:t>
      </w:r>
      <w:r w:rsidRPr="001C5B4A">
        <w:t xml:space="preserve"> locales</w:t>
      </w:r>
      <w:r w:rsidR="007B34D7" w:rsidRPr="001C5B4A">
        <w:t xml:space="preserve">, </w:t>
      </w:r>
      <w:r w:rsidRPr="001C5B4A">
        <w:t xml:space="preserve">les </w:t>
      </w:r>
      <w:r w:rsidR="001E27E8" w:rsidRPr="001C5B4A">
        <w:t>coordinatrices</w:t>
      </w:r>
      <w:r w:rsidRPr="001C5B4A">
        <w:t xml:space="preserve"> de ministères et le</w:t>
      </w:r>
      <w:r w:rsidR="00A14CEA" w:rsidRPr="001C5B4A">
        <w:t>ur</w:t>
      </w:r>
      <w:r w:rsidRPr="001C5B4A">
        <w:t>s coéquipi</w:t>
      </w:r>
      <w:r w:rsidR="00A14CEA" w:rsidRPr="001C5B4A">
        <w:t>ères</w:t>
      </w:r>
      <w:r w:rsidRPr="001C5B4A">
        <w:t xml:space="preserve"> à voir comment leur ministère</w:t>
      </w:r>
      <w:r w:rsidR="00BE79CE" w:rsidRPr="001C5B4A">
        <w:t xml:space="preserve"> pour Jésus</w:t>
      </w:r>
      <w:r w:rsidRPr="001C5B4A">
        <w:t xml:space="preserve"> peut toucher des vies et faire la différence</w:t>
      </w:r>
      <w:r w:rsidR="007B34D7" w:rsidRPr="001C5B4A">
        <w:t xml:space="preserve">. </w:t>
      </w:r>
      <w:r w:rsidRPr="001C5B4A">
        <w:t>Leur contributio</w:t>
      </w:r>
      <w:r w:rsidR="00A14CEA" w:rsidRPr="001C5B4A">
        <w:t>n</w:t>
      </w:r>
      <w:r w:rsidRPr="001C5B4A">
        <w:t xml:space="preserve"> compte</w:t>
      </w:r>
      <w:r w:rsidR="00BE79CE" w:rsidRPr="001C5B4A">
        <w:t> !</w:t>
      </w:r>
    </w:p>
    <w:p w:rsidR="00AB5478" w:rsidRPr="001C5B4A" w:rsidRDefault="00327937" w:rsidP="00B173FA">
      <w:pPr>
        <w:pStyle w:val="ListParagraph"/>
        <w:numPr>
          <w:ilvl w:val="0"/>
          <w:numId w:val="213"/>
        </w:numPr>
        <w:spacing w:after="0"/>
        <w:ind w:left="547"/>
      </w:pPr>
      <w:r w:rsidRPr="001C5B4A">
        <w:t>Vous</w:t>
      </w:r>
      <w:r w:rsidR="00BE79CE" w:rsidRPr="001C5B4A">
        <w:t xml:space="preserve"> vous</w:t>
      </w:r>
      <w:r w:rsidRPr="001C5B4A">
        <w:t xml:space="preserve"> tenez informée</w:t>
      </w:r>
      <w:r w:rsidR="00A14CEA" w:rsidRPr="001C5B4A">
        <w:t xml:space="preserve"> de l’activité</w:t>
      </w:r>
      <w:r w:rsidRPr="001C5B4A">
        <w:t xml:space="preserve"> des ministères locaux</w:t>
      </w:r>
      <w:r w:rsidR="007B34D7" w:rsidRPr="001C5B4A">
        <w:t xml:space="preserve">. </w:t>
      </w:r>
      <w:r w:rsidR="00A14CEA" w:rsidRPr="001C5B4A">
        <w:t>Vous restez en contact avec les vice-présidentes</w:t>
      </w:r>
      <w:r w:rsidR="000067CC" w:rsidRPr="001C5B4A">
        <w:t xml:space="preserve"> pour v</w:t>
      </w:r>
      <w:r w:rsidRPr="001C5B4A">
        <w:t xml:space="preserve">oir comment les choses avancent et </w:t>
      </w:r>
      <w:r w:rsidR="005F6B91" w:rsidRPr="001C5B4A">
        <w:t>vous êtes à leur disposition pour les conseiller et les aider</w:t>
      </w:r>
      <w:r w:rsidR="007B34D7" w:rsidRPr="001C5B4A">
        <w:t xml:space="preserve">. </w:t>
      </w:r>
      <w:r w:rsidRPr="001C5B4A">
        <w:t xml:space="preserve">Vous </w:t>
      </w:r>
      <w:r w:rsidR="005F6B91" w:rsidRPr="001C5B4A">
        <w:t>prenez note des</w:t>
      </w:r>
      <w:r w:rsidRPr="001C5B4A">
        <w:t xml:space="preserve"> rapports faits par</w:t>
      </w:r>
      <w:r w:rsidR="000067CC" w:rsidRPr="001C5B4A">
        <w:t xml:space="preserve"> </w:t>
      </w:r>
      <w:r w:rsidRPr="001C5B4A">
        <w:t xml:space="preserve">la </w:t>
      </w:r>
      <w:r w:rsidR="00BE79CE" w:rsidRPr="001C5B4A">
        <w:t>coordinatrice</w:t>
      </w:r>
      <w:r w:rsidRPr="001C5B4A">
        <w:t xml:space="preserve"> des ministère</w:t>
      </w:r>
      <w:r w:rsidR="000067CC" w:rsidRPr="001C5B4A">
        <w:t>s</w:t>
      </w:r>
      <w:r w:rsidRPr="001C5B4A">
        <w:t xml:space="preserve"> et </w:t>
      </w:r>
      <w:r w:rsidR="00BE79CE" w:rsidRPr="001C5B4A">
        <w:t>des</w:t>
      </w:r>
      <w:r w:rsidR="000067CC" w:rsidRPr="001C5B4A">
        <w:t xml:space="preserve"> </w:t>
      </w:r>
      <w:r w:rsidR="005F6B91" w:rsidRPr="001C5B4A">
        <w:t xml:space="preserve">activités spéciales dont il est fait mention dans les </w:t>
      </w:r>
      <w:r w:rsidR="000067CC" w:rsidRPr="001C5B4A">
        <w:t>comptes</w:t>
      </w:r>
      <w:r w:rsidRPr="001C5B4A">
        <w:t xml:space="preserve"> rendu</w:t>
      </w:r>
      <w:r w:rsidR="005F6B91" w:rsidRPr="001C5B4A">
        <w:t>s</w:t>
      </w:r>
      <w:r w:rsidRPr="001C5B4A">
        <w:t xml:space="preserve"> des réunions des bureaux locaux</w:t>
      </w:r>
      <w:r w:rsidR="007B34D7" w:rsidRPr="001C5B4A">
        <w:t>.</w:t>
      </w:r>
    </w:p>
    <w:p w:rsidR="00AB5478" w:rsidRPr="001C5B4A" w:rsidRDefault="00327937" w:rsidP="00B173FA">
      <w:pPr>
        <w:pStyle w:val="ListParagraph"/>
        <w:numPr>
          <w:ilvl w:val="0"/>
          <w:numId w:val="213"/>
        </w:numPr>
        <w:spacing w:after="0"/>
        <w:ind w:left="547"/>
      </w:pPr>
      <w:r w:rsidRPr="001C5B4A">
        <w:t>Etes</w:t>
      </w:r>
      <w:r w:rsidR="000067CC" w:rsidRPr="001C5B4A">
        <w:t xml:space="preserve"> un porte-p</w:t>
      </w:r>
      <w:r w:rsidR="00080DC4" w:rsidRPr="001C5B4A">
        <w:t>aro</w:t>
      </w:r>
      <w:r w:rsidR="000067CC" w:rsidRPr="001C5B4A">
        <w:t xml:space="preserve">le </w:t>
      </w:r>
      <w:r w:rsidR="005F6B91" w:rsidRPr="001C5B4A">
        <w:t>enthousiaste</w:t>
      </w:r>
      <w:r w:rsidR="000067CC" w:rsidRPr="001C5B4A">
        <w:t xml:space="preserve"> et un mot</w:t>
      </w:r>
      <w:r w:rsidRPr="001C5B4A">
        <w:t>e</w:t>
      </w:r>
      <w:r w:rsidR="000067CC" w:rsidRPr="001C5B4A">
        <w:t xml:space="preserve">ur pour former aux différents postes des ministères lors des </w:t>
      </w:r>
      <w:r w:rsidR="00BE79CE" w:rsidRPr="001C5B4A">
        <w:t>sessions</w:t>
      </w:r>
      <w:r w:rsidR="000067CC" w:rsidRPr="001C5B4A">
        <w:t xml:space="preserve"> de formation</w:t>
      </w:r>
      <w:r w:rsidR="00BE79CE" w:rsidRPr="001C5B4A">
        <w:t xml:space="preserve"> de responsables, des séminaires spéciaux</w:t>
      </w:r>
      <w:r w:rsidR="005F6B91" w:rsidRPr="001C5B4A">
        <w:t xml:space="preserve"> et au niveau individuel</w:t>
      </w:r>
      <w:r w:rsidR="007B34D7" w:rsidRPr="001C5B4A">
        <w:t>.</w:t>
      </w:r>
    </w:p>
    <w:p w:rsidR="00AB5478" w:rsidRPr="001C5B4A" w:rsidRDefault="000067CC" w:rsidP="00B173FA">
      <w:pPr>
        <w:pStyle w:val="ListParagraph"/>
        <w:numPr>
          <w:ilvl w:val="0"/>
          <w:numId w:val="213"/>
        </w:numPr>
        <w:spacing w:after="0"/>
        <w:ind w:left="547"/>
      </w:pPr>
      <w:r w:rsidRPr="001C5B4A">
        <w:t xml:space="preserve">Connaissez les outils </w:t>
      </w:r>
      <w:r w:rsidR="005F6B91" w:rsidRPr="001C5B4A">
        <w:t xml:space="preserve">et documentations Aglow </w:t>
      </w:r>
      <w:r w:rsidR="00BE79CE" w:rsidRPr="001C5B4A">
        <w:t>sur</w:t>
      </w:r>
      <w:r w:rsidR="005F6B91" w:rsidRPr="001C5B4A">
        <w:t xml:space="preserve"> les ministères</w:t>
      </w:r>
      <w:r w:rsidR="007B34D7" w:rsidRPr="001C5B4A">
        <w:t xml:space="preserve"> </w:t>
      </w:r>
      <w:r w:rsidRPr="001C5B4A">
        <w:t>qui sont disponibles</w:t>
      </w:r>
      <w:r w:rsidR="007B34D7" w:rsidRPr="001C5B4A">
        <w:t xml:space="preserve">. </w:t>
      </w:r>
      <w:r w:rsidR="00080DC4" w:rsidRPr="001C5B4A">
        <w:t xml:space="preserve">(Un livret ou </w:t>
      </w:r>
      <w:r w:rsidR="009B3535" w:rsidRPr="001C5B4A">
        <w:t xml:space="preserve">un </w:t>
      </w:r>
      <w:r w:rsidR="005F6B91" w:rsidRPr="001C5B4A">
        <w:t>dépliant utile et pertinent</w:t>
      </w:r>
      <w:r w:rsidR="00080DC4" w:rsidRPr="001C5B4A">
        <w:t xml:space="preserve"> peut</w:t>
      </w:r>
      <w:r w:rsidR="005F6B91" w:rsidRPr="001C5B4A">
        <w:t xml:space="preserve"> donner vie à un concept abstrait</w:t>
      </w:r>
      <w:r w:rsidR="007B34D7" w:rsidRPr="001C5B4A">
        <w:t xml:space="preserve">.) </w:t>
      </w:r>
      <w:r w:rsidR="009B3535" w:rsidRPr="001C5B4A">
        <w:t>Afin d’être</w:t>
      </w:r>
      <w:r w:rsidR="00A92FBE" w:rsidRPr="001C5B4A">
        <w:t xml:space="preserve"> en mesure d’orienter les</w:t>
      </w:r>
      <w:r w:rsidR="007B34D7" w:rsidRPr="001C5B4A">
        <w:t xml:space="preserve"> vice-</w:t>
      </w:r>
      <w:r w:rsidR="00814461" w:rsidRPr="001C5B4A">
        <w:t>présidente</w:t>
      </w:r>
      <w:r w:rsidR="007B34D7" w:rsidRPr="001C5B4A">
        <w:t xml:space="preserve">s </w:t>
      </w:r>
      <w:r w:rsidR="00A92FBE" w:rsidRPr="001C5B4A">
        <w:t xml:space="preserve">vers les documents dont elles </w:t>
      </w:r>
      <w:r w:rsidR="009B3535" w:rsidRPr="001C5B4A">
        <w:t>ont</w:t>
      </w:r>
      <w:r w:rsidR="00A92FBE" w:rsidRPr="001C5B4A">
        <w:t xml:space="preserve"> besoin dans la section </w:t>
      </w:r>
      <w:r w:rsidR="00BE79CE" w:rsidRPr="001C5B4A">
        <w:t>M</w:t>
      </w:r>
      <w:r w:rsidR="009B3535" w:rsidRPr="001C5B4A">
        <w:t>yAglow</w:t>
      </w:r>
      <w:r w:rsidR="007B34D7" w:rsidRPr="001C5B4A">
        <w:t xml:space="preserve"> </w:t>
      </w:r>
      <w:r w:rsidR="00A92FBE" w:rsidRPr="001C5B4A">
        <w:t xml:space="preserve">du site </w:t>
      </w:r>
      <w:r w:rsidR="009B3535" w:rsidRPr="001C5B4A">
        <w:t>Aglow,</w:t>
      </w:r>
      <w:r w:rsidR="007A69D3" w:rsidRPr="001C5B4A">
        <w:t xml:space="preserve"> </w:t>
      </w:r>
      <w:r w:rsidR="009B3535" w:rsidRPr="001C5B4A">
        <w:t>soyez</w:t>
      </w:r>
      <w:r w:rsidR="00A92FBE" w:rsidRPr="001C5B4A">
        <w:t xml:space="preserve"> famili</w:t>
      </w:r>
      <w:r w:rsidR="00BE79CE" w:rsidRPr="001C5B4A">
        <w:t>arisée avec le service d’</w:t>
      </w:r>
      <w:r w:rsidR="00A92FBE" w:rsidRPr="001C5B4A">
        <w:t>achats</w:t>
      </w:r>
      <w:r w:rsidR="00BE79CE" w:rsidRPr="001C5B4A">
        <w:t xml:space="preserve"> en ligne d’</w:t>
      </w:r>
      <w:r w:rsidR="00A92FBE" w:rsidRPr="001C5B4A">
        <w:t>Aglow et les procé</w:t>
      </w:r>
      <w:r w:rsidR="007B34D7" w:rsidRPr="001C5B4A">
        <w:t>dures</w:t>
      </w:r>
      <w:r w:rsidR="00A92FBE" w:rsidRPr="001C5B4A">
        <w:t xml:space="preserve"> de commande</w:t>
      </w:r>
      <w:r w:rsidR="007B34D7" w:rsidRPr="001C5B4A">
        <w:t>.</w:t>
      </w:r>
    </w:p>
    <w:p w:rsidR="00AB5478" w:rsidRPr="001C5B4A" w:rsidRDefault="00A92FBE" w:rsidP="00B173FA">
      <w:pPr>
        <w:pStyle w:val="ListParagraph"/>
        <w:numPr>
          <w:ilvl w:val="0"/>
          <w:numId w:val="213"/>
        </w:numPr>
        <w:spacing w:after="0"/>
        <w:ind w:left="547"/>
      </w:pPr>
      <w:r w:rsidRPr="001C5B4A">
        <w:t xml:space="preserve">Travaillez aux côtés de chaque </w:t>
      </w:r>
      <w:r w:rsidR="00FC6A59" w:rsidRPr="001C5B4A">
        <w:t>Bureau Local</w:t>
      </w:r>
      <w:r w:rsidR="007A69D3" w:rsidRPr="001C5B4A">
        <w:t xml:space="preserve"> </w:t>
      </w:r>
      <w:r w:rsidRPr="001C5B4A">
        <w:t xml:space="preserve">qui n’a pas encore de ministère </w:t>
      </w:r>
      <w:r w:rsidR="001E3A45" w:rsidRPr="001C5B4A">
        <w:t>d’évangélisation ou d’action sociale</w:t>
      </w:r>
      <w:r w:rsidR="007B34D7" w:rsidRPr="001C5B4A">
        <w:t xml:space="preserve">. </w:t>
      </w:r>
      <w:r w:rsidR="00327937" w:rsidRPr="001C5B4A">
        <w:t xml:space="preserve">Chaque </w:t>
      </w:r>
      <w:r w:rsidR="00FC6A59" w:rsidRPr="001C5B4A">
        <w:t>Bureau Local</w:t>
      </w:r>
      <w:r w:rsidR="007A69D3" w:rsidRPr="001C5B4A">
        <w:t xml:space="preserve"> </w:t>
      </w:r>
      <w:r w:rsidR="00327937" w:rsidRPr="001C5B4A">
        <w:t xml:space="preserve">doit avoir au </w:t>
      </w:r>
      <w:proofErr w:type="gramStart"/>
      <w:r w:rsidR="00327937" w:rsidRPr="001C5B4A">
        <w:t>moins</w:t>
      </w:r>
      <w:r w:rsidR="007B34D7" w:rsidRPr="001C5B4A">
        <w:t>:</w:t>
      </w:r>
      <w:proofErr w:type="gramEnd"/>
    </w:p>
    <w:p w:rsidR="00AB5478" w:rsidRPr="00327937" w:rsidRDefault="00327937" w:rsidP="001C5B4A">
      <w:pPr>
        <w:pStyle w:val="bullet2"/>
      </w:pPr>
      <w:r w:rsidRPr="00327937">
        <w:t xml:space="preserve">Une </w:t>
      </w:r>
      <w:r w:rsidR="009B3535">
        <w:t xml:space="preserve">réunion publique mensuelle </w:t>
      </w:r>
      <w:r w:rsidRPr="00327937">
        <w:t>vis</w:t>
      </w:r>
      <w:r w:rsidR="001E3A45">
        <w:t>ant</w:t>
      </w:r>
      <w:r w:rsidRPr="00327937">
        <w:t xml:space="preserve"> à toucher les non-chrétiens tout en encourageant les</w:t>
      </w:r>
      <w:r w:rsidR="009B3535">
        <w:t xml:space="preserve"> </w:t>
      </w:r>
      <w:r w:rsidRPr="00327937">
        <w:t>femmes et les hommes déjà engag</w:t>
      </w:r>
      <w:r w:rsidR="009B3535">
        <w:t>és</w:t>
      </w:r>
      <w:r w:rsidRPr="00327937">
        <w:t xml:space="preserve"> </w:t>
      </w:r>
      <w:r>
        <w:t>dans</w:t>
      </w:r>
      <w:r w:rsidRPr="00327937">
        <w:t xml:space="preserve"> la foi</w:t>
      </w:r>
      <w:r w:rsidR="007B34D7" w:rsidRPr="00327937">
        <w:t>.</w:t>
      </w:r>
    </w:p>
    <w:p w:rsidR="00AB5478" w:rsidRPr="00327937" w:rsidRDefault="00327937" w:rsidP="001C5B4A">
      <w:pPr>
        <w:pStyle w:val="bullet2"/>
      </w:pPr>
      <w:r w:rsidRPr="00327937">
        <w:t xml:space="preserve">Une personne chargée de la prière et un groupe de prière </w:t>
      </w:r>
    </w:p>
    <w:p w:rsidR="007A69D3" w:rsidRDefault="00327937" w:rsidP="001C5B4A">
      <w:pPr>
        <w:pStyle w:val="bullet2"/>
      </w:pPr>
      <w:r w:rsidRPr="00327937">
        <w:t>Une étude biblique</w:t>
      </w:r>
      <w:r>
        <w:t xml:space="preserve">, </w:t>
      </w:r>
      <w:r w:rsidRPr="00327937">
        <w:t>un g</w:t>
      </w:r>
      <w:r>
        <w:t>r</w:t>
      </w:r>
      <w:r w:rsidRPr="00327937">
        <w:t xml:space="preserve">oupe de soutien ou </w:t>
      </w:r>
      <w:r w:rsidR="009B3535">
        <w:t xml:space="preserve">un ministère </w:t>
      </w:r>
      <w:r w:rsidRPr="00327937">
        <w:t>d’</w:t>
      </w:r>
      <w:r>
        <w:t>é</w:t>
      </w:r>
      <w:r w:rsidRPr="00327937">
        <w:t>vangélisation</w:t>
      </w:r>
    </w:p>
    <w:p w:rsidR="00AB5478" w:rsidRPr="001C5B4A" w:rsidRDefault="00D17659" w:rsidP="001C5B4A">
      <w:pPr>
        <w:pStyle w:val="bullet3dash"/>
      </w:pPr>
      <w:r w:rsidRPr="001C5B4A">
        <w:t xml:space="preserve">Travaillez avec la </w:t>
      </w:r>
      <w:r w:rsidR="009B3535" w:rsidRPr="001C5B4A">
        <w:t>C</w:t>
      </w:r>
      <w:r w:rsidR="00371C80" w:rsidRPr="001C5B4A">
        <w:t>oordinatrice</w:t>
      </w:r>
      <w:r w:rsidRPr="001C5B4A">
        <w:t xml:space="preserve"> </w:t>
      </w:r>
      <w:r w:rsidR="009B3535" w:rsidRPr="001C5B4A">
        <w:t>de développement</w:t>
      </w:r>
      <w:r w:rsidR="007A69D3" w:rsidRPr="001C5B4A">
        <w:t xml:space="preserve"> du ministère l</w:t>
      </w:r>
      <w:r w:rsidRPr="001C5B4A">
        <w:t xml:space="preserve">à où Aglow n’est pas encore implanté pour voir </w:t>
      </w:r>
      <w:r w:rsidR="009B3535" w:rsidRPr="001C5B4A">
        <w:t xml:space="preserve">si </w:t>
      </w:r>
      <w:r w:rsidR="008A19FC" w:rsidRPr="001C5B4A">
        <w:t xml:space="preserve">un ministère d’évangélisation (c’à-d groupe de soutien, </w:t>
      </w:r>
      <w:r w:rsidR="001E3A45" w:rsidRPr="001C5B4A">
        <w:t>d’</w:t>
      </w:r>
      <w:r w:rsidR="008A19FC" w:rsidRPr="001C5B4A">
        <w:t xml:space="preserve">étude </w:t>
      </w:r>
      <w:proofErr w:type="gramStart"/>
      <w:r w:rsidR="008A19FC" w:rsidRPr="001C5B4A">
        <w:t>biblique</w:t>
      </w:r>
      <w:r w:rsidR="001E3A45" w:rsidRPr="001C5B4A">
        <w:t>,etc.</w:t>
      </w:r>
      <w:proofErr w:type="gramEnd"/>
      <w:r w:rsidR="008A19FC" w:rsidRPr="001C5B4A">
        <w:t>) ou</w:t>
      </w:r>
      <w:r w:rsidRPr="001C5B4A">
        <w:t xml:space="preserve"> un groupe </w:t>
      </w:r>
      <w:r w:rsidR="007B34D7" w:rsidRPr="001C5B4A">
        <w:t>Cand</w:t>
      </w:r>
      <w:r w:rsidRPr="001C5B4A">
        <w:t>e</w:t>
      </w:r>
      <w:r w:rsidR="007B34D7" w:rsidRPr="001C5B4A">
        <w:t>l</w:t>
      </w:r>
      <w:r w:rsidRPr="001C5B4A">
        <w:t xml:space="preserve">a serait un bon </w:t>
      </w:r>
      <w:r w:rsidR="008A19FC" w:rsidRPr="001C5B4A">
        <w:t>premier pas</w:t>
      </w:r>
      <w:r w:rsidRPr="001C5B4A">
        <w:t xml:space="preserve"> pour susciter un intérêt pour un nouveau groupe Aglow</w:t>
      </w:r>
      <w:r w:rsidR="007B34D7" w:rsidRPr="001C5B4A">
        <w:t>.</w:t>
      </w:r>
    </w:p>
    <w:p w:rsidR="001E3A45" w:rsidRPr="001C5B4A" w:rsidRDefault="001E3A45" w:rsidP="001C5B4A">
      <w:pPr>
        <w:pStyle w:val="bullet3dash"/>
      </w:pPr>
      <w:r w:rsidRPr="001C5B4A">
        <w:t>Rendez au Bureau National tout matériel Aglow l</w:t>
      </w:r>
      <w:r w:rsidR="00E86EEB" w:rsidRPr="001C5B4A">
        <w:t>orsque vous quittez votre poste</w:t>
      </w:r>
      <w:r w:rsidRPr="001C5B4A">
        <w:t>.</w:t>
      </w:r>
    </w:p>
    <w:p w:rsidR="00DC6D24" w:rsidRDefault="00DC6D24">
      <w:pPr>
        <w:widowControl/>
        <w:suppressAutoHyphens w:val="0"/>
        <w:spacing w:before="0" w:after="200" w:line="276" w:lineRule="auto"/>
        <w:jc w:val="left"/>
        <w:rPr>
          <w:rFonts w:asciiTheme="majorHAnsi" w:hAnsiTheme="majorHAnsi"/>
          <w:b/>
          <w:color w:val="BD5426"/>
          <w:sz w:val="28"/>
          <w:szCs w:val="28"/>
        </w:rPr>
      </w:pPr>
      <w:r>
        <w:br w:type="page"/>
      </w:r>
    </w:p>
    <w:p w:rsidR="00AB5478" w:rsidRPr="001C5B4A" w:rsidRDefault="001E3A45" w:rsidP="001C5B4A">
      <w:pPr>
        <w:pStyle w:val="subhead"/>
      </w:pPr>
      <w:r w:rsidRPr="001C5B4A">
        <w:lastRenderedPageBreak/>
        <w:t xml:space="preserve"> </w:t>
      </w:r>
      <w:r w:rsidR="00D17659" w:rsidRPr="001C5B4A">
        <w:t>Lancer de Nouveaux Ministères</w:t>
      </w:r>
    </w:p>
    <w:p w:rsidR="00AB5478" w:rsidRPr="00D17659" w:rsidRDefault="00D17659" w:rsidP="001C5B4A">
      <w:bookmarkStart w:id="120" w:name="beginning_new_ministries"/>
      <w:bookmarkEnd w:id="120"/>
      <w:r w:rsidRPr="00D17659">
        <w:t xml:space="preserve">Nous aimerions vous </w:t>
      </w:r>
      <w:r w:rsidR="001E3A45">
        <w:t>faire les suggestions suivantes</w:t>
      </w:r>
      <w:r w:rsidRPr="00D17659">
        <w:t xml:space="preserve"> pour démarrer</w:t>
      </w:r>
      <w:r>
        <w:t xml:space="preserve"> d</w:t>
      </w:r>
      <w:r w:rsidRPr="00D17659">
        <w:t>es ministères Aglow</w:t>
      </w:r>
      <w:r w:rsidR="008A19FC">
        <w:t>, car ils</w:t>
      </w:r>
      <w:r>
        <w:t xml:space="preserve"> </w:t>
      </w:r>
      <w:r w:rsidR="008A19FC">
        <w:t>manifestent</w:t>
      </w:r>
      <w:r>
        <w:t xml:space="preserve"> l</w:t>
      </w:r>
      <w:r w:rsidR="007A69D3">
        <w:t xml:space="preserve">a vie </w:t>
      </w:r>
      <w:r w:rsidR="001E3A45">
        <w:t>du</w:t>
      </w:r>
      <w:r w:rsidR="007A69D3">
        <w:t xml:space="preserve"> groupe Aglow et </w:t>
      </w:r>
      <w:r w:rsidR="001E3A45">
        <w:t>son</w:t>
      </w:r>
      <w:r>
        <w:t xml:space="preserve"> </w:t>
      </w:r>
      <w:r w:rsidR="007B34D7" w:rsidRPr="00D17659">
        <w:t xml:space="preserve">impact </w:t>
      </w:r>
      <w:r w:rsidR="00182F53">
        <w:t>sur la communauté</w:t>
      </w:r>
      <w:r w:rsidR="007B34D7" w:rsidRPr="00D17659">
        <w:t>.</w:t>
      </w:r>
    </w:p>
    <w:p w:rsidR="00AB5478" w:rsidRPr="00500B25" w:rsidRDefault="00500B25" w:rsidP="001C5B4A">
      <w:r>
        <w:t>Certain</w:t>
      </w:r>
      <w:r w:rsidR="00182F53">
        <w:t xml:space="preserve">s ministères soutiennent les </w:t>
      </w:r>
      <w:r w:rsidR="008A19FC">
        <w:t>réunions publiques</w:t>
      </w:r>
      <w:r w:rsidR="00182F53" w:rsidRPr="00182F53">
        <w:t xml:space="preserve"> mensuelles</w:t>
      </w:r>
      <w:r w:rsidR="008A19FC">
        <w:t>,</w:t>
      </w:r>
      <w:r w:rsidR="00182F53" w:rsidRPr="00182F53">
        <w:t xml:space="preserve"> par la prière, </w:t>
      </w:r>
      <w:r>
        <w:t>le ministère de</w:t>
      </w:r>
      <w:r w:rsidR="007B34D7" w:rsidRPr="00182F53">
        <w:t xml:space="preserve"> DVD/CD </w:t>
      </w:r>
      <w:r>
        <w:t>et même la décoration de la salle</w:t>
      </w:r>
      <w:r w:rsidR="007B34D7" w:rsidRPr="00182F53">
        <w:t xml:space="preserve">. </w:t>
      </w:r>
      <w:r w:rsidRPr="00500B25">
        <w:t>Ce type de</w:t>
      </w:r>
      <w:r w:rsidR="007B34D7" w:rsidRPr="00500B25">
        <w:t xml:space="preserve"> </w:t>
      </w:r>
      <w:r w:rsidRPr="00500B25">
        <w:t>m</w:t>
      </w:r>
      <w:r w:rsidR="00371C80" w:rsidRPr="00500B25">
        <w:t>inistère</w:t>
      </w:r>
      <w:r w:rsidR="007B34D7" w:rsidRPr="00500B25">
        <w:t xml:space="preserve"> </w:t>
      </w:r>
      <w:r w:rsidRPr="00500B25">
        <w:t>aide à pourvoir aux besoins immé</w:t>
      </w:r>
      <w:r w:rsidR="007B34D7" w:rsidRPr="00500B25">
        <w:t>diat</w:t>
      </w:r>
      <w:r w:rsidRPr="00500B25">
        <w:t>s de ceux qui participant à ces réunions</w:t>
      </w:r>
      <w:r w:rsidR="007B34D7" w:rsidRPr="00500B25">
        <w:t>.</w:t>
      </w:r>
    </w:p>
    <w:p w:rsidR="00AB5478" w:rsidRPr="00500B25" w:rsidRDefault="001E3A45" w:rsidP="001C5B4A">
      <w:r>
        <w:t>Il y a aussi d</w:t>
      </w:r>
      <w:r w:rsidR="00500B25" w:rsidRPr="00500B25">
        <w:t>’autres ministères d’</w:t>
      </w:r>
      <w:r w:rsidR="007B34D7" w:rsidRPr="00500B25">
        <w:t xml:space="preserve">Aglow </w:t>
      </w:r>
      <w:r>
        <w:t xml:space="preserve">qui </w:t>
      </w:r>
      <w:r w:rsidR="00500B25" w:rsidRPr="00500B25">
        <w:t>s’exercent tout au long du mois</w:t>
      </w:r>
      <w:r w:rsidR="00D16577">
        <w:t xml:space="preserve"> comme l</w:t>
      </w:r>
      <w:r w:rsidR="00500B25">
        <w:t xml:space="preserve">es groupes d’étude biblique ou </w:t>
      </w:r>
      <w:r w:rsidR="00D16577">
        <w:t xml:space="preserve">les </w:t>
      </w:r>
      <w:r w:rsidR="00500B25">
        <w:t>groupe</w:t>
      </w:r>
      <w:r w:rsidR="008A19FC">
        <w:t>s</w:t>
      </w:r>
      <w:r w:rsidR="00500B25">
        <w:t xml:space="preserve"> Générations</w:t>
      </w:r>
      <w:r w:rsidR="008A19FC">
        <w:t xml:space="preserve"> ou d’adolescents</w:t>
      </w:r>
      <w:r w:rsidR="00D16577">
        <w:t xml:space="preserve"> ; </w:t>
      </w:r>
      <w:r w:rsidR="00500B25">
        <w:t>t</w:t>
      </w:r>
      <w:r w:rsidR="007A69D3">
        <w:t>ous ces ministères cherchent à pourvoir a</w:t>
      </w:r>
      <w:r w:rsidR="00500B25">
        <w:t>ux besoins d</w:t>
      </w:r>
      <w:r w:rsidR="007A69D3">
        <w:t xml:space="preserve">es individus pour grandir, </w:t>
      </w:r>
      <w:r w:rsidR="00D16577">
        <w:t xml:space="preserve">être nourris et </w:t>
      </w:r>
      <w:r w:rsidR="00500B25">
        <w:t>s’impliquer dans les choses du Seigneur</w:t>
      </w:r>
      <w:r w:rsidR="007B34D7" w:rsidRPr="00500B25">
        <w:t>.</w:t>
      </w:r>
    </w:p>
    <w:p w:rsidR="00AB5478" w:rsidRPr="001C5B4A" w:rsidRDefault="00500B25" w:rsidP="001C5B4A">
      <w:pPr>
        <w:rPr>
          <w:b/>
        </w:rPr>
      </w:pPr>
      <w:r w:rsidRPr="001C5B4A">
        <w:rPr>
          <w:b/>
        </w:rPr>
        <w:t xml:space="preserve">En tant que </w:t>
      </w:r>
      <w:r w:rsidR="00371C80" w:rsidRPr="001C5B4A">
        <w:rPr>
          <w:b/>
        </w:rPr>
        <w:t>Coordinatrice</w:t>
      </w:r>
      <w:r w:rsidRPr="001C5B4A">
        <w:rPr>
          <w:b/>
        </w:rPr>
        <w:t xml:space="preserve"> des ministères</w:t>
      </w:r>
      <w:r w:rsidR="007B34D7" w:rsidRPr="001C5B4A">
        <w:rPr>
          <w:b/>
        </w:rPr>
        <w:t xml:space="preserve">, </w:t>
      </w:r>
      <w:r w:rsidR="005B7263" w:rsidRPr="001C5B4A">
        <w:rPr>
          <w:b/>
        </w:rPr>
        <w:t xml:space="preserve">voici quelques exemples de la façon dont </w:t>
      </w:r>
      <w:r w:rsidRPr="001C5B4A">
        <w:rPr>
          <w:b/>
        </w:rPr>
        <w:t>vous pouvez aider au lancement de ces nouveaux ministères</w:t>
      </w:r>
      <w:r w:rsidR="008A19FC" w:rsidRPr="001C5B4A">
        <w:rPr>
          <w:b/>
        </w:rPr>
        <w:t> :</w:t>
      </w:r>
    </w:p>
    <w:p w:rsidR="00AB5478" w:rsidRPr="00B10A68" w:rsidRDefault="007B34D7" w:rsidP="001C5B4A">
      <w:pPr>
        <w:pStyle w:val="bulletularrow"/>
      </w:pPr>
      <w:r w:rsidRPr="008C2240">
        <w:t>Encourage</w:t>
      </w:r>
      <w:r w:rsidR="008C2240" w:rsidRPr="008C2240">
        <w:t xml:space="preserve">z vos bureaux locaux à identifier les ministères qui correspondent le </w:t>
      </w:r>
      <w:proofErr w:type="gramStart"/>
      <w:r w:rsidR="008C2240" w:rsidRPr="008C2240">
        <w:t xml:space="preserve">mieux </w:t>
      </w:r>
      <w:r w:rsidRPr="008C2240">
        <w:t xml:space="preserve"> </w:t>
      </w:r>
      <w:r w:rsidR="008C2240" w:rsidRPr="008C2240">
        <w:t>aux</w:t>
      </w:r>
      <w:proofErr w:type="gramEnd"/>
      <w:r w:rsidR="008C2240" w:rsidRPr="008C2240">
        <w:t xml:space="preserve"> besoins de la communauté </w:t>
      </w:r>
      <w:r w:rsidR="008C2240">
        <w:t xml:space="preserve">(plutôt que de </w:t>
      </w:r>
      <w:r w:rsidR="008A19FC">
        <w:t xml:space="preserve">les </w:t>
      </w:r>
      <w:r w:rsidR="008C2240">
        <w:t>deviner</w:t>
      </w:r>
      <w:r w:rsidRPr="008C2240">
        <w:t xml:space="preserve">). </w:t>
      </w:r>
      <w:r w:rsidRPr="00B10A68">
        <w:t>Encourage</w:t>
      </w:r>
      <w:r w:rsidR="00B10A68" w:rsidRPr="00B10A68">
        <w:t xml:space="preserve">z-les à </w:t>
      </w:r>
      <w:r w:rsidR="005B7263">
        <w:t xml:space="preserve">prier pour bien </w:t>
      </w:r>
      <w:r w:rsidR="00B10A68" w:rsidRPr="00B10A68">
        <w:t>comprendre le</w:t>
      </w:r>
      <w:r w:rsidR="00B10A68">
        <w:t xml:space="preserve">ur communauté et </w:t>
      </w:r>
      <w:r w:rsidR="005B7263">
        <w:t>à faire</w:t>
      </w:r>
      <w:r w:rsidR="00B10A68" w:rsidRPr="00B10A68">
        <w:t xml:space="preserve"> une simple </w:t>
      </w:r>
      <w:r w:rsidR="005B7263">
        <w:t>« </w:t>
      </w:r>
      <w:r w:rsidR="008A19FC">
        <w:t>analyse</w:t>
      </w:r>
      <w:r w:rsidR="00D16577">
        <w:t xml:space="preserve"> de</w:t>
      </w:r>
      <w:r w:rsidR="00B10A68">
        <w:t>s besoins</w:t>
      </w:r>
      <w:r w:rsidR="005B7263">
        <w:t> »</w:t>
      </w:r>
      <w:r w:rsidRPr="00B10A68">
        <w:t>.</w:t>
      </w:r>
    </w:p>
    <w:p w:rsidR="00AB5478" w:rsidRPr="00B10A68" w:rsidRDefault="007B34D7" w:rsidP="001C5B4A">
      <w:pPr>
        <w:pStyle w:val="bulletularrow"/>
      </w:pPr>
      <w:r w:rsidRPr="00B10A68">
        <w:t>Encourage</w:t>
      </w:r>
      <w:r w:rsidR="00B10A68" w:rsidRPr="00B10A68">
        <w:t xml:space="preserve">z vos groupes locaux à </w:t>
      </w:r>
      <w:r w:rsidR="00D16577">
        <w:t xml:space="preserve">démarrer </w:t>
      </w:r>
      <w:r w:rsidR="00B10A68" w:rsidRPr="00B10A68">
        <w:t xml:space="preserve">des ministères </w:t>
      </w:r>
      <w:r w:rsidR="008A19FC">
        <w:t>à partir</w:t>
      </w:r>
      <w:r w:rsidR="00B10A68" w:rsidRPr="00B10A68">
        <w:t xml:space="preserve"> de leurs groupes </w:t>
      </w:r>
      <w:proofErr w:type="gramStart"/>
      <w:r w:rsidRPr="00B10A68">
        <w:t>Aglow:</w:t>
      </w:r>
      <w:proofErr w:type="gramEnd"/>
    </w:p>
    <w:p w:rsidR="00AB5478" w:rsidRPr="00B10A68" w:rsidRDefault="008A19FC" w:rsidP="001C5B4A">
      <w:pPr>
        <w:pStyle w:val="bullet2"/>
      </w:pPr>
      <w:proofErr w:type="gramStart"/>
      <w:r>
        <w:t>en</w:t>
      </w:r>
      <w:proofErr w:type="gramEnd"/>
      <w:r>
        <w:t xml:space="preserve"> découvrant </w:t>
      </w:r>
      <w:r w:rsidR="00B10A68" w:rsidRPr="00B10A68">
        <w:t xml:space="preserve">les dons et capacités des femmes et des hommes </w:t>
      </w:r>
      <w:r>
        <w:t>de leur groupe</w:t>
      </w:r>
      <w:r w:rsidR="00D16577">
        <w:t>.</w:t>
      </w:r>
    </w:p>
    <w:p w:rsidR="00AB5478" w:rsidRPr="00B10A68" w:rsidRDefault="008A19FC" w:rsidP="001C5B4A">
      <w:pPr>
        <w:pStyle w:val="bullet2"/>
      </w:pPr>
      <w:proofErr w:type="gramStart"/>
      <w:r>
        <w:t>en</w:t>
      </w:r>
      <w:proofErr w:type="gramEnd"/>
      <w:r>
        <w:t xml:space="preserve"> aidant</w:t>
      </w:r>
      <w:r w:rsidR="00B10A68">
        <w:t xml:space="preserve"> </w:t>
      </w:r>
      <w:r w:rsidR="005B7263">
        <w:t>les personnes intéressées</w:t>
      </w:r>
      <w:r w:rsidR="00B10A68">
        <w:t xml:space="preserve"> à trouver leur place dans </w:t>
      </w:r>
      <w:r w:rsidR="005B7263">
        <w:t>un</w:t>
      </w:r>
      <w:r w:rsidR="00B10A68">
        <w:t xml:space="preserve"> ministère d’Aglow</w:t>
      </w:r>
      <w:r w:rsidR="007B34D7" w:rsidRPr="00B10A68">
        <w:t xml:space="preserve"> </w:t>
      </w:r>
      <w:r w:rsidR="005B7263">
        <w:t>afin de</w:t>
      </w:r>
      <w:r w:rsidR="00B10A68">
        <w:t xml:space="preserve"> </w:t>
      </w:r>
      <w:r w:rsidR="00D16577">
        <w:t xml:space="preserve">mettre leurs </w:t>
      </w:r>
      <w:r w:rsidR="00B10A68">
        <w:t>dons et capacités</w:t>
      </w:r>
      <w:r w:rsidR="00D16577">
        <w:t xml:space="preserve"> à profit</w:t>
      </w:r>
      <w:r w:rsidR="007B34D7" w:rsidRPr="00B10A68">
        <w:t>.</w:t>
      </w:r>
    </w:p>
    <w:p w:rsidR="00AB5478" w:rsidRPr="006F64B9" w:rsidRDefault="006F64B9" w:rsidP="001C5B4A">
      <w:r>
        <w:t>Quels sont le</w:t>
      </w:r>
      <w:r w:rsidRPr="006F64B9">
        <w:t>s</w:t>
      </w:r>
      <w:r>
        <w:t xml:space="preserve"> </w:t>
      </w:r>
      <w:r w:rsidRPr="006F64B9">
        <w:t>points f</w:t>
      </w:r>
      <w:r>
        <w:t xml:space="preserve">orts des membres de leur groupe </w:t>
      </w:r>
      <w:r w:rsidR="007B34D7" w:rsidRPr="006F64B9">
        <w:t>Aglow</w:t>
      </w:r>
      <w:r w:rsidR="001E27E8">
        <w:t> ?</w:t>
      </w:r>
      <w:r w:rsidR="007B34D7" w:rsidRPr="006F64B9">
        <w:t xml:space="preserve"> </w:t>
      </w:r>
      <w:r w:rsidR="005B7263">
        <w:t>Aimeraient</w:t>
      </w:r>
      <w:r w:rsidRPr="006F64B9">
        <w:t>-ils mettre ces atouts au service du Seigneur</w:t>
      </w:r>
      <w:r w:rsidR="001E27E8">
        <w:t> ?</w:t>
      </w:r>
      <w:r w:rsidR="007B34D7" w:rsidRPr="006F64B9">
        <w:t xml:space="preserve"> </w:t>
      </w:r>
      <w:r w:rsidRPr="006F64B9">
        <w:t>Q</w:t>
      </w:r>
      <w:r>
        <w:t>u’aimeraient-ils faire</w:t>
      </w:r>
      <w:r w:rsidR="001E27E8">
        <w:t> ?</w:t>
      </w:r>
      <w:r w:rsidRPr="006F64B9">
        <w:t xml:space="preserve"> Il arrive parfois qu’un </w:t>
      </w:r>
      <w:r w:rsidR="00D16577">
        <w:t>m</w:t>
      </w:r>
      <w:r w:rsidR="00371C80" w:rsidRPr="006F64B9">
        <w:t>inistère</w:t>
      </w:r>
      <w:r w:rsidR="007B34D7" w:rsidRPr="006F64B9">
        <w:t xml:space="preserve"> </w:t>
      </w:r>
      <w:r w:rsidRPr="006F64B9">
        <w:t xml:space="preserve">ne démarre pas </w:t>
      </w:r>
      <w:r w:rsidR="00BB2077">
        <w:t>ou qu’il y ait un</w:t>
      </w:r>
      <w:r w:rsidRPr="006F64B9">
        <w:t xml:space="preserve"> </w:t>
      </w:r>
      <w:r>
        <w:t>manque</w:t>
      </w:r>
      <w:r w:rsidRPr="006F64B9">
        <w:t xml:space="preserve"> d’ouvrier</w:t>
      </w:r>
      <w:r>
        <w:t>s</w:t>
      </w:r>
      <w:r w:rsidRPr="006F64B9">
        <w:t xml:space="preserve"> </w:t>
      </w:r>
      <w:r w:rsidR="005B7263">
        <w:t>simplement</w:t>
      </w:r>
      <w:r w:rsidRPr="006F64B9">
        <w:t xml:space="preserve"> </w:t>
      </w:r>
      <w:r>
        <w:t>parce</w:t>
      </w:r>
      <w:r w:rsidRPr="006F64B9">
        <w:t xml:space="preserve"> </w:t>
      </w:r>
      <w:r w:rsidR="005B7263">
        <w:t xml:space="preserve">qu’on n’a pas su </w:t>
      </w:r>
      <w:r w:rsidR="005F2D76">
        <w:t>trouver les centres d’intérêt qui correspondaient aux personnes de bonne volonté.</w:t>
      </w:r>
    </w:p>
    <w:p w:rsidR="00AB5478" w:rsidRPr="006F64B9" w:rsidRDefault="006F64B9" w:rsidP="001C5B4A">
      <w:pPr>
        <w:pStyle w:val="bulletularrow"/>
      </w:pPr>
      <w:r w:rsidRPr="006F64B9">
        <w:t>Parfois</w:t>
      </w:r>
      <w:r w:rsidR="005F2D76">
        <w:t xml:space="preserve"> il ne se passe rien parce que</w:t>
      </w:r>
      <w:r w:rsidRPr="006F64B9">
        <w:t xml:space="preserve"> </w:t>
      </w:r>
      <w:r>
        <w:t>nous avons des idées préconçues</w:t>
      </w:r>
      <w:r w:rsidR="005F2D76">
        <w:t xml:space="preserve"> sur ce qu’est un « ministère »</w:t>
      </w:r>
      <w:r w:rsidR="007B34D7" w:rsidRPr="006F64B9">
        <w:t>. Encourage</w:t>
      </w:r>
      <w:r w:rsidRPr="006F64B9">
        <w:t xml:space="preserve">z les bureaux </w:t>
      </w:r>
      <w:r>
        <w:t>à explorer</w:t>
      </w:r>
      <w:r w:rsidRPr="006F64B9">
        <w:t xml:space="preserve"> </w:t>
      </w:r>
      <w:r>
        <w:t>avec</w:t>
      </w:r>
      <w:r w:rsidRPr="006F64B9">
        <w:t xml:space="preserve"> leurs membres de nouvelles formes de ministère en </w:t>
      </w:r>
      <w:r>
        <w:t>fo</w:t>
      </w:r>
      <w:r w:rsidR="00D16577">
        <w:t>nction des besoins identifié</w:t>
      </w:r>
      <w:r w:rsidRPr="006F64B9">
        <w:t xml:space="preserve">s au sein de la communauté et des capacités et dons des membres </w:t>
      </w:r>
      <w:r>
        <w:t xml:space="preserve">Aglow </w:t>
      </w:r>
      <w:r w:rsidR="007B34D7" w:rsidRPr="006F64B9">
        <w:t>(</w:t>
      </w:r>
      <w:r w:rsidR="005F2D76">
        <w:t xml:space="preserve">Par exemple, une personne pourra ne pas être attirée par l’idée d’être trésorière ou de diriger la louange </w:t>
      </w:r>
      <w:r w:rsidR="00DD2A04">
        <w:t xml:space="preserve">alors qu’elle </w:t>
      </w:r>
      <w:r w:rsidR="005F2D76">
        <w:t>alors qu’elle serait très heureuse de</w:t>
      </w:r>
      <w:r w:rsidR="00DD2A04">
        <w:t xml:space="preserve"> distribuer des repas aux malades ou aux personnes âgées</w:t>
      </w:r>
      <w:r w:rsidR="007B34D7" w:rsidRPr="006F64B9">
        <w:t>.)</w:t>
      </w:r>
    </w:p>
    <w:p w:rsidR="00AB5478" w:rsidRPr="00DD2A04" w:rsidRDefault="00DD2A04" w:rsidP="001C5B4A">
      <w:pPr>
        <w:pStyle w:val="bulletularrow"/>
      </w:pPr>
      <w:r>
        <w:t>Soutenez ceux et celles qui veulent lancer un nouveau ministère</w:t>
      </w:r>
      <w:r w:rsidR="007B34D7" w:rsidRPr="00DD2A04">
        <w:t xml:space="preserve">. </w:t>
      </w:r>
      <w:r w:rsidRPr="00DD2A04">
        <w:t xml:space="preserve">Si par exemple un groupe Aglow </w:t>
      </w:r>
      <w:r w:rsidR="005F2D76">
        <w:t>est intéressé par</w:t>
      </w:r>
      <w:r w:rsidRPr="00DD2A04">
        <w:t xml:space="preserve"> un ministère auprès des maisons de retraite, </w:t>
      </w:r>
      <w:r w:rsidR="00BB2077">
        <w:t xml:space="preserve">une des façons dont vous pouvez les aider sera de le mettre </w:t>
      </w:r>
      <w:r w:rsidRPr="00DD2A04">
        <w:t xml:space="preserve">en contact avec un autre groupe qui a déjà réussi cette expérience dans </w:t>
      </w:r>
      <w:r w:rsidR="00BB2077">
        <w:t>votre</w:t>
      </w:r>
      <w:r w:rsidRPr="00DD2A04">
        <w:t xml:space="preserve"> </w:t>
      </w:r>
      <w:r>
        <w:t>ré</w:t>
      </w:r>
      <w:r w:rsidRPr="00DD2A04">
        <w:t>gion</w:t>
      </w:r>
      <w:r w:rsidR="007B34D7" w:rsidRPr="00DD2A04">
        <w:t>.</w:t>
      </w:r>
    </w:p>
    <w:p w:rsidR="00AB5478" w:rsidRPr="00DD2A04" w:rsidRDefault="00DD2A04" w:rsidP="001C5B4A">
      <w:pPr>
        <w:pStyle w:val="bulletularrow"/>
      </w:pPr>
      <w:r w:rsidRPr="00DD2A04">
        <w:t xml:space="preserve">Reportez-vous à la Section 6 du </w:t>
      </w:r>
      <w:r w:rsidRPr="00DD2A04">
        <w:rPr>
          <w:i/>
        </w:rPr>
        <w:t>Guide</w:t>
      </w:r>
      <w:r w:rsidRPr="00DD2A04">
        <w:t xml:space="preserve"> </w:t>
      </w:r>
      <w:r w:rsidRPr="00DD2A04">
        <w:rPr>
          <w:i/>
        </w:rPr>
        <w:t xml:space="preserve">Local </w:t>
      </w:r>
      <w:r w:rsidR="007B34D7" w:rsidRPr="00DD2A04">
        <w:rPr>
          <w:i/>
        </w:rPr>
        <w:t>International</w:t>
      </w:r>
      <w:r w:rsidR="005F2D76">
        <w:rPr>
          <w:i/>
        </w:rPr>
        <w:t xml:space="preserve"> Aglow pour les groupes de femmes et d’hommes</w:t>
      </w:r>
      <w:r w:rsidR="007B34D7" w:rsidRPr="00DD2A04">
        <w:rPr>
          <w:i/>
        </w:rPr>
        <w:t xml:space="preserve"> </w:t>
      </w:r>
      <w:r w:rsidRPr="00DD2A04">
        <w:t xml:space="preserve">où vous trouverez les détails concernant les </w:t>
      </w:r>
      <w:r w:rsidR="00AE5D68">
        <w:t>Qualités</w:t>
      </w:r>
      <w:r w:rsidR="007B34D7" w:rsidRPr="00DD2A04">
        <w:t xml:space="preserve"> </w:t>
      </w:r>
      <w:r>
        <w:t xml:space="preserve">requises et </w:t>
      </w:r>
      <w:r w:rsidR="005F2D76">
        <w:t xml:space="preserve">la </w:t>
      </w:r>
      <w:r w:rsidR="00BB2077">
        <w:t>nomination</w:t>
      </w:r>
      <w:r>
        <w:t xml:space="preserve"> des coordinatrices et </w:t>
      </w:r>
      <w:r w:rsidR="00533223">
        <w:t>assistantes</w:t>
      </w:r>
      <w:r>
        <w:t xml:space="preserve"> de </w:t>
      </w:r>
      <w:r w:rsidR="00371C80" w:rsidRPr="00DD2A04">
        <w:t>Ministère</w:t>
      </w:r>
      <w:r>
        <w:t>s</w:t>
      </w:r>
      <w:r w:rsidR="007B34D7" w:rsidRPr="00DD2A04">
        <w:t>.</w:t>
      </w:r>
    </w:p>
    <w:p w:rsidR="001C5B4A" w:rsidRDefault="00DD2A04" w:rsidP="001C5B4A">
      <w:pPr>
        <w:pStyle w:val="bulletularrow"/>
      </w:pPr>
      <w:r w:rsidRPr="00DD2A04">
        <w:t>Assurez-vous que l</w:t>
      </w:r>
      <w:r w:rsidR="005F2D76">
        <w:t>es</w:t>
      </w:r>
      <w:r w:rsidRPr="00DD2A04">
        <w:t xml:space="preserve"> </w:t>
      </w:r>
      <w:r w:rsidRPr="001E27E8">
        <w:t>v</w:t>
      </w:r>
      <w:r w:rsidR="007B34D7" w:rsidRPr="001E27E8">
        <w:t>ice-</w:t>
      </w:r>
      <w:r w:rsidR="00814461" w:rsidRPr="001E27E8">
        <w:t>présidente</w:t>
      </w:r>
      <w:r w:rsidR="005F2D76" w:rsidRPr="001E27E8">
        <w:t>s</w:t>
      </w:r>
      <w:r w:rsidRPr="00DD2A04">
        <w:t xml:space="preserve"> locale</w:t>
      </w:r>
      <w:r w:rsidR="005F2D76">
        <w:t>s</w:t>
      </w:r>
      <w:r w:rsidRPr="00DD2A04">
        <w:t xml:space="preserve"> </w:t>
      </w:r>
      <w:r w:rsidR="005F2D76" w:rsidRPr="00DD2A04">
        <w:t>soient</w:t>
      </w:r>
      <w:r w:rsidRPr="00DD2A04">
        <w:t xml:space="preserve"> bien </w:t>
      </w:r>
      <w:r w:rsidR="005F2D76" w:rsidRPr="00DD2A04">
        <w:t>informées</w:t>
      </w:r>
      <w:r w:rsidRPr="00DD2A04">
        <w:t xml:space="preserve"> de tous les outil</w:t>
      </w:r>
      <w:r w:rsidR="007B34D7" w:rsidRPr="00DD2A04">
        <w:t>s</w:t>
      </w:r>
      <w:r w:rsidR="00BB2077">
        <w:t xml:space="preserve"> dont </w:t>
      </w:r>
      <w:r w:rsidR="00533223">
        <w:t xml:space="preserve">peut disposer </w:t>
      </w:r>
      <w:r w:rsidR="00BB2077">
        <w:t xml:space="preserve">chaque coordinatrice et </w:t>
      </w:r>
      <w:r w:rsidR="00533223">
        <w:t>assistante</w:t>
      </w:r>
      <w:r w:rsidR="00BB2077">
        <w:t xml:space="preserve"> </w:t>
      </w:r>
      <w:r w:rsidR="00533223">
        <w:t>d’un nouveau</w:t>
      </w:r>
      <w:r w:rsidR="00BB2077">
        <w:t xml:space="preserve"> ministère.</w:t>
      </w:r>
      <w:r w:rsidR="007B34D7" w:rsidRPr="00DD2A04">
        <w:t xml:space="preserve"> </w:t>
      </w:r>
      <w:r w:rsidRPr="00DD2A04">
        <w:t xml:space="preserve">Au lancement d’un nouveau ministère, </w:t>
      </w:r>
      <w:r w:rsidR="00BB2077">
        <w:t>il est bon de</w:t>
      </w:r>
      <w:r w:rsidRPr="00DD2A04">
        <w:t xml:space="preserve"> poser les deux questions suivantes</w:t>
      </w:r>
      <w:r w:rsidR="001E27E8">
        <w:t> :</w:t>
      </w:r>
    </w:p>
    <w:p w:rsidR="001C5B4A" w:rsidRDefault="001C5B4A">
      <w:pPr>
        <w:widowControl/>
        <w:suppressAutoHyphens w:val="0"/>
        <w:spacing w:before="0" w:after="200" w:line="276" w:lineRule="auto"/>
        <w:jc w:val="left"/>
      </w:pPr>
      <w:r>
        <w:br w:type="page"/>
      </w:r>
    </w:p>
    <w:p w:rsidR="00AB5478" w:rsidRPr="00DD2A04" w:rsidRDefault="00DD2A04" w:rsidP="001C5B4A">
      <w:pPr>
        <w:pStyle w:val="bullet2"/>
      </w:pPr>
      <w:r>
        <w:lastRenderedPageBreak/>
        <w:t>L</w:t>
      </w:r>
      <w:r w:rsidR="00533223">
        <w:t>es</w:t>
      </w:r>
      <w:r>
        <w:t xml:space="preserve"> nouvelle</w:t>
      </w:r>
      <w:r w:rsidR="00533223">
        <w:t>s</w:t>
      </w:r>
      <w:r>
        <w:t xml:space="preserve"> </w:t>
      </w:r>
      <w:r w:rsidR="00533223">
        <w:t>c</w:t>
      </w:r>
      <w:r w:rsidR="00371C80" w:rsidRPr="00DD2A04">
        <w:t>oordinatrice</w:t>
      </w:r>
      <w:r w:rsidR="00533223">
        <w:t>s</w:t>
      </w:r>
      <w:r w:rsidRPr="00DD2A04">
        <w:t xml:space="preserve"> et </w:t>
      </w:r>
      <w:r w:rsidR="00BB2077">
        <w:t>aides</w:t>
      </w:r>
      <w:r w:rsidR="00533223">
        <w:t xml:space="preserve"> de ministère</w:t>
      </w:r>
      <w:r w:rsidRPr="00DD2A04">
        <w:t xml:space="preserve"> ont-</w:t>
      </w:r>
      <w:r w:rsidR="00303351">
        <w:t>elles</w:t>
      </w:r>
      <w:r w:rsidRPr="00DD2A04">
        <w:t xml:space="preserve"> </w:t>
      </w:r>
      <w:r w:rsidR="00533223">
        <w:t>leurs descriptions de poste ou directives ?</w:t>
      </w:r>
    </w:p>
    <w:p w:rsidR="0049161D" w:rsidRDefault="00DD2A04" w:rsidP="001C5B4A">
      <w:pPr>
        <w:pStyle w:val="bullet2"/>
      </w:pPr>
      <w:r>
        <w:t>O</w:t>
      </w:r>
      <w:r w:rsidR="00BB2077">
        <w:t>nt-</w:t>
      </w:r>
      <w:r w:rsidR="00303351">
        <w:t xml:space="preserve">elles connaissance de </w:t>
      </w:r>
      <w:r w:rsidRPr="00DD2A04">
        <w:t xml:space="preserve">toute </w:t>
      </w:r>
      <w:r w:rsidR="00303351">
        <w:t>autre</w:t>
      </w:r>
      <w:r w:rsidRPr="00DD2A04">
        <w:t xml:space="preserve"> documentation</w:t>
      </w:r>
      <w:r w:rsidR="00303351">
        <w:t xml:space="preserve"> Aglow qui puisse les aider dans </w:t>
      </w:r>
      <w:r w:rsidRPr="00DD2A04">
        <w:t xml:space="preserve">leur domaine de </w:t>
      </w:r>
      <w:proofErr w:type="gramStart"/>
      <w:r w:rsidR="00371C80" w:rsidRPr="00DD2A04">
        <w:t>Ministère</w:t>
      </w:r>
      <w:r w:rsidR="007B34D7" w:rsidRPr="00DD2A04">
        <w:t>?</w:t>
      </w:r>
      <w:proofErr w:type="gramEnd"/>
      <w:r w:rsidR="007B34D7" w:rsidRPr="00DD2A04">
        <w:t xml:space="preserve">  (</w:t>
      </w:r>
      <w:r w:rsidR="00533223">
        <w:t>R</w:t>
      </w:r>
      <w:r w:rsidRPr="00DD2A04">
        <w:t xml:space="preserve">endez-vous sur </w:t>
      </w:r>
      <w:r w:rsidR="001E27E8">
        <w:t>l</w:t>
      </w:r>
      <w:r w:rsidRPr="00DD2A04">
        <w:t>a boutique Aglow e</w:t>
      </w:r>
      <w:r w:rsidR="007B34D7" w:rsidRPr="00DD2A04">
        <w:t>n-li</w:t>
      </w:r>
      <w:r w:rsidRPr="00DD2A04">
        <w:t>g</w:t>
      </w:r>
      <w:r w:rsidR="007B34D7" w:rsidRPr="00DD2A04">
        <w:t xml:space="preserve">ne </w:t>
      </w:r>
      <w:r w:rsidRPr="00DD2A04">
        <w:t>pour une liste c</w:t>
      </w:r>
      <w:r>
        <w:t>omplè</w:t>
      </w:r>
      <w:r w:rsidR="007B34D7" w:rsidRPr="00DD2A04">
        <w:t>te</w:t>
      </w:r>
      <w:r w:rsidR="00303351">
        <w:t xml:space="preserve"> </w:t>
      </w:r>
      <w:r w:rsidR="00533223">
        <w:t>de ce qui existe</w:t>
      </w:r>
      <w:r w:rsidR="007B34D7" w:rsidRPr="00DD2A04">
        <w:t>.)</w:t>
      </w:r>
    </w:p>
    <w:p w:rsidR="00AB5478" w:rsidRPr="001C5B4A" w:rsidRDefault="00D16577" w:rsidP="0079187D">
      <w:pPr>
        <w:pStyle w:val="Heading1"/>
      </w:pPr>
      <w:bookmarkStart w:id="121" w:name="_Toc427916596"/>
      <w:bookmarkStart w:id="122" w:name="_Toc429054202"/>
      <w:bookmarkStart w:id="123" w:name="_Toc134023714"/>
      <w:r w:rsidRPr="001C5B4A">
        <w:t xml:space="preserve">La </w:t>
      </w:r>
      <w:r w:rsidR="00371C80" w:rsidRPr="001C5B4A">
        <w:t>Coordinatrice</w:t>
      </w:r>
      <w:bookmarkEnd w:id="121"/>
      <w:bookmarkEnd w:id="122"/>
      <w:r w:rsidR="000B10D9" w:rsidRPr="001C5B4A">
        <w:t xml:space="preserve"> </w:t>
      </w:r>
      <w:r w:rsidR="0049161D" w:rsidRPr="001C5B4A">
        <w:t>Administrative</w:t>
      </w:r>
      <w:bookmarkEnd w:id="123"/>
    </w:p>
    <w:p w:rsidR="00AB5478" w:rsidRPr="007A1878" w:rsidRDefault="00E35CE9" w:rsidP="001C5B4A">
      <w:r w:rsidRPr="007A1878">
        <w:t xml:space="preserve">Si le </w:t>
      </w:r>
      <w:r w:rsidR="007A1878" w:rsidRPr="007A1878">
        <w:t xml:space="preserve">nombre </w:t>
      </w:r>
      <w:r w:rsidRPr="007A1878">
        <w:t xml:space="preserve">de groupes Aglow </w:t>
      </w:r>
      <w:r w:rsidR="007A1878" w:rsidRPr="007A1878">
        <w:t>augmente suffisam</w:t>
      </w:r>
      <w:r w:rsidR="007A1878">
        <w:t>m</w:t>
      </w:r>
      <w:r w:rsidR="007A1878" w:rsidRPr="007A1878">
        <w:t xml:space="preserve">ent pour justifier un espace de bureau autre </w:t>
      </w:r>
      <w:r w:rsidR="00533223">
        <w:t>qu’un domicile</w:t>
      </w:r>
      <w:r w:rsidR="007A1878" w:rsidRPr="007A1878">
        <w:t xml:space="preserve"> privé, </w:t>
      </w:r>
      <w:r w:rsidR="00533223">
        <w:t>il se peut qu’une Coordinatrice Administrative soit nécessaire</w:t>
      </w:r>
      <w:r w:rsidR="003F64C1">
        <w:t xml:space="preserve"> pour</w:t>
      </w:r>
      <w:r w:rsidR="00D56235">
        <w:t xml:space="preserve"> </w:t>
      </w:r>
      <w:r w:rsidR="003F64C1">
        <w:t xml:space="preserve">le </w:t>
      </w:r>
      <w:r w:rsidR="00D56235">
        <w:t>superviser</w:t>
      </w:r>
      <w:r w:rsidR="007B34D7" w:rsidRPr="007A1878">
        <w:t xml:space="preserve">. </w:t>
      </w:r>
      <w:r w:rsidR="007A1878" w:rsidRPr="007A1878">
        <w:t xml:space="preserve">En tant que </w:t>
      </w:r>
      <w:r w:rsidR="00E86EEB">
        <w:t>c</w:t>
      </w:r>
      <w:r w:rsidR="00371C80" w:rsidRPr="007A1878">
        <w:t>oordinatrice</w:t>
      </w:r>
      <w:r w:rsidR="007A1878" w:rsidRPr="007A1878">
        <w:t xml:space="preserve"> </w:t>
      </w:r>
      <w:r w:rsidR="003F64C1">
        <w:t>administrative</w:t>
      </w:r>
      <w:r w:rsidR="007A1878">
        <w:t xml:space="preserve">, </w:t>
      </w:r>
      <w:r w:rsidR="007A1878" w:rsidRPr="007A1878">
        <w:t>vous coo</w:t>
      </w:r>
      <w:r w:rsidR="007A1878">
        <w:t>r</w:t>
      </w:r>
      <w:r w:rsidR="007A1878" w:rsidRPr="007A1878">
        <w:t>donnez les a</w:t>
      </w:r>
      <w:r w:rsidR="007A1878">
        <w:t>ctivité</w:t>
      </w:r>
      <w:r w:rsidR="007B34D7" w:rsidRPr="007A1878">
        <w:t xml:space="preserve">s </w:t>
      </w:r>
      <w:r w:rsidR="00303351">
        <w:t>dans ce local</w:t>
      </w:r>
      <w:r w:rsidR="007A1878">
        <w:t xml:space="preserve">, </w:t>
      </w:r>
      <w:r w:rsidR="00303351">
        <w:t>en</w:t>
      </w:r>
      <w:r w:rsidR="007A1878">
        <w:t xml:space="preserve"> </w:t>
      </w:r>
      <w:r w:rsidR="00303351">
        <w:t>facilitant</w:t>
      </w:r>
      <w:r w:rsidR="007A1878">
        <w:t xml:space="preserve"> un travail efficace et organisé</w:t>
      </w:r>
      <w:r w:rsidR="007B34D7" w:rsidRPr="007A1878">
        <w:t>.</w:t>
      </w:r>
    </w:p>
    <w:p w:rsidR="00AB5478" w:rsidRPr="007A1878" w:rsidRDefault="007A1878" w:rsidP="001C5B4A">
      <w:r w:rsidRPr="007A1878">
        <w:t xml:space="preserve">Votre responsabilité est de veiller à </w:t>
      </w:r>
      <w:r w:rsidR="00303351">
        <w:t>tout ce qui est nécessaire pour</w:t>
      </w:r>
      <w:r w:rsidR="00D56235">
        <w:t xml:space="preserve"> créer et garder un environnement qui permette de travailler de façon efficace et harmonieuse tout en étant accueillant pour les membres du bureau national, les employés </w:t>
      </w:r>
      <w:proofErr w:type="gramStart"/>
      <w:r w:rsidR="00D56235">
        <w:t xml:space="preserve">et </w:t>
      </w:r>
      <w:r w:rsidR="007B34D7" w:rsidRPr="007A1878">
        <w:t xml:space="preserve"> </w:t>
      </w:r>
      <w:r w:rsidR="00D56235">
        <w:t>les</w:t>
      </w:r>
      <w:proofErr w:type="gramEnd"/>
      <w:r w:rsidR="00D56235">
        <w:t xml:space="preserve"> visiteurs.</w:t>
      </w:r>
    </w:p>
    <w:p w:rsidR="00AB5478" w:rsidRPr="001C5B4A" w:rsidRDefault="00E35CE9" w:rsidP="001C5B4A">
      <w:pPr>
        <w:rPr>
          <w:b/>
        </w:rPr>
      </w:pPr>
      <w:r w:rsidRPr="001C5B4A">
        <w:rPr>
          <w:b/>
        </w:rPr>
        <w:t>Si</w:t>
      </w:r>
      <w:r w:rsidR="000B10D9" w:rsidRPr="001C5B4A">
        <w:rPr>
          <w:b/>
        </w:rPr>
        <w:t xml:space="preserve"> vous êtes la </w:t>
      </w:r>
      <w:r w:rsidR="00371C80" w:rsidRPr="001C5B4A">
        <w:rPr>
          <w:b/>
        </w:rPr>
        <w:t>Coordinatrice</w:t>
      </w:r>
      <w:r w:rsidR="000B10D9" w:rsidRPr="001C5B4A">
        <w:rPr>
          <w:b/>
        </w:rPr>
        <w:t xml:space="preserve"> </w:t>
      </w:r>
      <w:r w:rsidR="003F64C1" w:rsidRPr="001C5B4A">
        <w:rPr>
          <w:b/>
        </w:rPr>
        <w:t>administrative</w:t>
      </w:r>
      <w:r w:rsidR="007B34D7" w:rsidRPr="001C5B4A">
        <w:rPr>
          <w:b/>
        </w:rPr>
        <w:t xml:space="preserve">, </w:t>
      </w:r>
      <w:proofErr w:type="gramStart"/>
      <w:r w:rsidRPr="001C5B4A">
        <w:rPr>
          <w:b/>
        </w:rPr>
        <w:t>vous</w:t>
      </w:r>
      <w:r w:rsidR="007B34D7" w:rsidRPr="001C5B4A">
        <w:rPr>
          <w:b/>
        </w:rPr>
        <w:t>:</w:t>
      </w:r>
      <w:proofErr w:type="gramEnd"/>
    </w:p>
    <w:p w:rsidR="00AB5478" w:rsidRPr="00E35CE9" w:rsidRDefault="00E35CE9" w:rsidP="001C5B4A">
      <w:pPr>
        <w:pStyle w:val="bulletularrow"/>
      </w:pPr>
      <w:r w:rsidRPr="00E35CE9">
        <w:t>Supervisez</w:t>
      </w:r>
      <w:r w:rsidR="007B34D7" w:rsidRPr="00E35CE9">
        <w:t xml:space="preserve"> </w:t>
      </w:r>
      <w:r w:rsidRPr="00E35CE9">
        <w:t>l’entretien des locaux</w:t>
      </w:r>
      <w:r>
        <w:t xml:space="preserve"> </w:t>
      </w:r>
    </w:p>
    <w:p w:rsidR="00AB5478" w:rsidRPr="00E35CE9" w:rsidRDefault="00E35CE9" w:rsidP="001C5B4A">
      <w:pPr>
        <w:pStyle w:val="bulletularrow"/>
      </w:pPr>
      <w:r w:rsidRPr="00E35CE9">
        <w:t>Supervisez</w:t>
      </w:r>
      <w:r>
        <w:t xml:space="preserve"> </w:t>
      </w:r>
      <w:r w:rsidRPr="00E35CE9">
        <w:t>l’achat d’équip</w:t>
      </w:r>
      <w:r>
        <w:t>e</w:t>
      </w:r>
      <w:r w:rsidRPr="00E35CE9">
        <w:t>ment</w:t>
      </w:r>
      <w:r w:rsidR="007B34D7" w:rsidRPr="00E35CE9">
        <w:t xml:space="preserve"> </w:t>
      </w:r>
      <w:r w:rsidRPr="00E35CE9">
        <w:t>et de fournitures</w:t>
      </w:r>
    </w:p>
    <w:p w:rsidR="00AB5478" w:rsidRPr="00E35CE9" w:rsidRDefault="00E35CE9" w:rsidP="001C5B4A">
      <w:pPr>
        <w:pStyle w:val="bulletularrow"/>
      </w:pPr>
      <w:r w:rsidRPr="00E35CE9">
        <w:t>Coordonnez</w:t>
      </w:r>
      <w:r w:rsidR="007B34D7" w:rsidRPr="00E35CE9">
        <w:t xml:space="preserve"> </w:t>
      </w:r>
      <w:r w:rsidRPr="00E35CE9">
        <w:t xml:space="preserve">les heures de bureau et </w:t>
      </w:r>
      <w:r w:rsidR="003F64C1">
        <w:t>l’organisation du</w:t>
      </w:r>
      <w:r w:rsidRPr="00E35CE9">
        <w:t xml:space="preserve"> travail </w:t>
      </w:r>
    </w:p>
    <w:p w:rsidR="00E86EEB" w:rsidRPr="003F64C1" w:rsidRDefault="00E86EEB" w:rsidP="001C5B4A">
      <w:bookmarkStart w:id="124" w:name="_Toc429054203"/>
      <w:bookmarkStart w:id="125" w:name="_Toc427916597"/>
      <w:r w:rsidRPr="003F64C1">
        <w:t xml:space="preserve">Lorsque vous quittez votre poste, merci de </w:t>
      </w:r>
      <w:r w:rsidR="003F64C1">
        <w:t>remettre</w:t>
      </w:r>
      <w:r w:rsidR="003F64C1" w:rsidRPr="003F64C1">
        <w:t xml:space="preserve"> à la personne qui vous remplace tout matériel Aglow se rapportant à votre poste.</w:t>
      </w:r>
    </w:p>
    <w:p w:rsidR="00AB5478" w:rsidRPr="001C5B4A" w:rsidRDefault="00D16577" w:rsidP="0079187D">
      <w:pPr>
        <w:pStyle w:val="Heading1"/>
      </w:pPr>
      <w:bookmarkStart w:id="126" w:name="_Toc134023715"/>
      <w:r w:rsidRPr="001C5B4A">
        <w:t xml:space="preserve">La </w:t>
      </w:r>
      <w:r w:rsidR="00E35CE9" w:rsidRPr="001C5B4A">
        <w:t xml:space="preserve">Coordinatrice des </w:t>
      </w:r>
      <w:r w:rsidR="007B34D7" w:rsidRPr="001C5B4A">
        <w:t>Publications</w:t>
      </w:r>
      <w:bookmarkEnd w:id="124"/>
      <w:bookmarkEnd w:id="125"/>
      <w:bookmarkEnd w:id="126"/>
    </w:p>
    <w:p w:rsidR="00AB5478" w:rsidRPr="00041D8C" w:rsidRDefault="00551763" w:rsidP="001C5B4A">
      <w:r w:rsidRPr="00041D8C">
        <w:t xml:space="preserve">En tant que </w:t>
      </w:r>
      <w:r w:rsidR="00371C80" w:rsidRPr="00041D8C">
        <w:t>Coordinatrice</w:t>
      </w:r>
      <w:r w:rsidRPr="00041D8C">
        <w:t xml:space="preserve"> </w:t>
      </w:r>
      <w:r w:rsidR="00D16577">
        <w:t xml:space="preserve">chargée </w:t>
      </w:r>
      <w:r w:rsidR="00511D5E" w:rsidRPr="00041D8C">
        <w:t xml:space="preserve">des publications, </w:t>
      </w:r>
      <w:r w:rsidR="00041D8C" w:rsidRPr="00041D8C">
        <w:t xml:space="preserve">vous motivez les responsables </w:t>
      </w:r>
      <w:r w:rsidR="00D56235">
        <w:t xml:space="preserve">Aglow de votre région </w:t>
      </w:r>
      <w:r w:rsidR="00041D8C" w:rsidRPr="00041D8C">
        <w:t xml:space="preserve">en </w:t>
      </w:r>
      <w:r w:rsidR="00CB7C3D">
        <w:t>stimulant leur intérêt pour</w:t>
      </w:r>
      <w:r w:rsidR="00041D8C" w:rsidRPr="00041D8C">
        <w:t xml:space="preserve"> les dernières </w:t>
      </w:r>
      <w:r w:rsidR="00CB7C3D">
        <w:t>publications</w:t>
      </w:r>
      <w:r w:rsidR="00CB7C3D" w:rsidRPr="00041D8C">
        <w:t xml:space="preserve"> </w:t>
      </w:r>
      <w:r w:rsidR="00CB7C3D">
        <w:t xml:space="preserve">et les </w:t>
      </w:r>
      <w:r w:rsidR="00041D8C" w:rsidRPr="00041D8C">
        <w:t xml:space="preserve">documentations </w:t>
      </w:r>
      <w:r w:rsidR="007B34D7" w:rsidRPr="00041D8C">
        <w:t xml:space="preserve">Aglow. </w:t>
      </w:r>
      <w:r w:rsidR="00041D8C" w:rsidRPr="00041D8C">
        <w:t>Vous</w:t>
      </w:r>
      <w:r w:rsidR="003F64C1">
        <w:t xml:space="preserve"> vous familiarisez avec</w:t>
      </w:r>
      <w:r w:rsidR="00041D8C" w:rsidRPr="00041D8C">
        <w:t xml:space="preserve"> </w:t>
      </w:r>
      <w:r w:rsidR="00D56235">
        <w:t xml:space="preserve">la littérature chrétienne, </w:t>
      </w:r>
      <w:r w:rsidR="003F64C1">
        <w:t>qui est si</w:t>
      </w:r>
      <w:r w:rsidR="00D56235">
        <w:t xml:space="preserve"> importante pour la croissance spirituelle et la marche chrétienne des femmes dont vous avez la charge</w:t>
      </w:r>
      <w:r w:rsidR="003F64C1">
        <w:t xml:space="preserve"> et vous la gérez</w:t>
      </w:r>
      <w:r w:rsidR="00D56235">
        <w:t>.</w:t>
      </w:r>
    </w:p>
    <w:p w:rsidR="00AB5478" w:rsidRPr="00041D8C" w:rsidRDefault="00041D8C" w:rsidP="001C5B4A">
      <w:r w:rsidRPr="00041D8C">
        <w:t xml:space="preserve">Vous êtes </w:t>
      </w:r>
      <w:r w:rsidR="00CB7C3D">
        <w:t xml:space="preserve">celle qui aide à répondre aux besoins de littérature et d’objets </w:t>
      </w:r>
      <w:r w:rsidR="001E27E8">
        <w:t>récents</w:t>
      </w:r>
      <w:r w:rsidR="00CB7C3D">
        <w:t>,</w:t>
      </w:r>
      <w:r w:rsidRPr="00041D8C">
        <w:t xml:space="preserve"> et </w:t>
      </w:r>
      <w:r w:rsidR="00CB7C3D">
        <w:t xml:space="preserve">vous </w:t>
      </w:r>
      <w:r>
        <w:t>encouragez</w:t>
      </w:r>
      <w:r w:rsidRPr="00041D8C">
        <w:t xml:space="preserve"> </w:t>
      </w:r>
      <w:r w:rsidR="00CB7C3D">
        <w:t xml:space="preserve">constamment </w:t>
      </w:r>
      <w:r w:rsidRPr="00041D8C">
        <w:t xml:space="preserve">les autres à faire </w:t>
      </w:r>
      <w:r>
        <w:t xml:space="preserve">bon usage des excellentes </w:t>
      </w:r>
      <w:r w:rsidR="007B34D7" w:rsidRPr="00041D8C">
        <w:t xml:space="preserve">publications </w:t>
      </w:r>
      <w:r>
        <w:t>disponibles</w:t>
      </w:r>
      <w:r w:rsidR="00CB7C3D">
        <w:t xml:space="preserve"> aujourd’hui</w:t>
      </w:r>
      <w:r w:rsidR="007B34D7" w:rsidRPr="00041D8C">
        <w:t xml:space="preserve">. </w:t>
      </w:r>
      <w:r w:rsidRPr="00041D8C">
        <w:t xml:space="preserve">Vous êtes </w:t>
      </w:r>
      <w:r>
        <w:t>également là pour répondre à to</w:t>
      </w:r>
      <w:r w:rsidRPr="00041D8C">
        <w:t>u</w:t>
      </w:r>
      <w:r>
        <w:t>t</w:t>
      </w:r>
      <w:r w:rsidRPr="00041D8C">
        <w:t xml:space="preserve">es questions </w:t>
      </w:r>
      <w:r>
        <w:t>éventuelles en lien avec les publications</w:t>
      </w:r>
      <w:r w:rsidR="007B34D7" w:rsidRPr="00041D8C">
        <w:t>.</w:t>
      </w:r>
    </w:p>
    <w:p w:rsidR="00AB5478" w:rsidRPr="00041D8C" w:rsidRDefault="00041D8C" w:rsidP="001C5B4A">
      <w:pPr>
        <w:rPr>
          <w:b/>
        </w:rPr>
      </w:pPr>
      <w:r w:rsidRPr="00041D8C">
        <w:rPr>
          <w:b/>
        </w:rPr>
        <w:t>En tant que</w:t>
      </w:r>
      <w:r w:rsidR="007B34D7" w:rsidRPr="00041D8C">
        <w:rPr>
          <w:b/>
        </w:rPr>
        <w:t xml:space="preserve"> </w:t>
      </w:r>
      <w:r w:rsidR="00371C80" w:rsidRPr="00041D8C">
        <w:rPr>
          <w:b/>
        </w:rPr>
        <w:t>Coordinatrice</w:t>
      </w:r>
      <w:r w:rsidRPr="00041D8C">
        <w:rPr>
          <w:b/>
        </w:rPr>
        <w:t xml:space="preserve"> des </w:t>
      </w:r>
      <w:r>
        <w:rPr>
          <w:b/>
        </w:rPr>
        <w:t>P</w:t>
      </w:r>
      <w:r w:rsidRPr="00041D8C">
        <w:rPr>
          <w:b/>
        </w:rPr>
        <w:t>ublications</w:t>
      </w:r>
      <w:r w:rsidR="007B34D7" w:rsidRPr="00041D8C">
        <w:rPr>
          <w:b/>
        </w:rPr>
        <w:t xml:space="preserve">, </w:t>
      </w:r>
      <w:r w:rsidRPr="00041D8C">
        <w:rPr>
          <w:b/>
        </w:rPr>
        <w:t>vous</w:t>
      </w:r>
      <w:r w:rsidR="001E27E8">
        <w:rPr>
          <w:b/>
        </w:rPr>
        <w:t> :</w:t>
      </w:r>
    </w:p>
    <w:p w:rsidR="00AB5478" w:rsidRDefault="004E49A4" w:rsidP="001C5B4A">
      <w:pPr>
        <w:pStyle w:val="bulletularrow"/>
      </w:pPr>
      <w:r>
        <w:t xml:space="preserve">Gérez la </w:t>
      </w:r>
      <w:r w:rsidR="007B34D7" w:rsidRPr="004E49A4">
        <w:t xml:space="preserve">promotion </w:t>
      </w:r>
      <w:r w:rsidRPr="004E49A4">
        <w:t>de</w:t>
      </w:r>
      <w:r>
        <w:t xml:space="preserve"> toutes le</w:t>
      </w:r>
      <w:r w:rsidRPr="004E49A4">
        <w:t xml:space="preserve">s </w:t>
      </w:r>
      <w:r w:rsidR="007B34D7" w:rsidRPr="004E49A4">
        <w:t xml:space="preserve">publications </w:t>
      </w:r>
      <w:r w:rsidRPr="004E49A4">
        <w:t xml:space="preserve">Aglow dans </w:t>
      </w:r>
      <w:r w:rsidR="00E72F17">
        <w:t>votre</w:t>
      </w:r>
      <w:r w:rsidRPr="004E49A4">
        <w:t xml:space="preserve"> pays</w:t>
      </w:r>
    </w:p>
    <w:p w:rsidR="00AB5478" w:rsidRDefault="004E49A4" w:rsidP="001C5B4A">
      <w:pPr>
        <w:pStyle w:val="bulletularrow"/>
      </w:pPr>
      <w:r w:rsidRPr="004E49A4">
        <w:t>Supervisez la commande de documents</w:t>
      </w:r>
      <w:r w:rsidR="00E72F17">
        <w:t xml:space="preserve"> </w:t>
      </w:r>
      <w:r w:rsidR="007B34D7" w:rsidRPr="004E49A4">
        <w:t xml:space="preserve">Aglow </w:t>
      </w:r>
      <w:r w:rsidRPr="004E49A4">
        <w:t>auprès du siège International</w:t>
      </w:r>
    </w:p>
    <w:p w:rsidR="00AB5478" w:rsidRDefault="004E49A4" w:rsidP="001C5B4A">
      <w:pPr>
        <w:pStyle w:val="bulletularrow"/>
      </w:pPr>
      <w:r w:rsidRPr="004E49A4">
        <w:t>Supervisez la traduction et/</w:t>
      </w:r>
      <w:r w:rsidR="007B34D7" w:rsidRPr="004E49A4">
        <w:t>o</w:t>
      </w:r>
      <w:r w:rsidR="00E72F17">
        <w:t>u la ré</w:t>
      </w:r>
      <w:r w:rsidRPr="004E49A4">
        <w:t xml:space="preserve">impression des documents Aglow, </w:t>
      </w:r>
      <w:r w:rsidR="00CB7C3D">
        <w:t>en suivant</w:t>
      </w:r>
      <w:r w:rsidRPr="004E49A4">
        <w:t xml:space="preserve"> les instructions et </w:t>
      </w:r>
      <w:r>
        <w:t xml:space="preserve">les directives du </w:t>
      </w:r>
      <w:r w:rsidR="003C2AEE">
        <w:t>Guide</w:t>
      </w:r>
      <w:r>
        <w:t xml:space="preserve"> (voir </w:t>
      </w:r>
      <w:r w:rsidR="007B34D7" w:rsidRPr="004E49A4">
        <w:t xml:space="preserve">Section 5 </w:t>
      </w:r>
      <w:r w:rsidR="007B34D7" w:rsidRPr="0079187D">
        <w:rPr>
          <w:color w:val="FF0000"/>
        </w:rPr>
        <w:t xml:space="preserve">– </w:t>
      </w:r>
      <w:hyperlink w:anchor="aglow_publications" w:history="1">
        <w:r w:rsidR="00CB7C3D" w:rsidRPr="00833A93">
          <w:rPr>
            <w:rStyle w:val="Hyperlink"/>
          </w:rPr>
          <w:t>Informations</w:t>
        </w:r>
        <w:r w:rsidRPr="00833A93">
          <w:rPr>
            <w:rStyle w:val="Hyperlink"/>
          </w:rPr>
          <w:t xml:space="preserve"> pratiques</w:t>
        </w:r>
      </w:hyperlink>
      <w:r w:rsidR="007B34D7" w:rsidRPr="004E49A4">
        <w:t>)</w:t>
      </w:r>
    </w:p>
    <w:p w:rsidR="00AB5478" w:rsidRPr="004E49A4" w:rsidRDefault="004E49A4" w:rsidP="001C5B4A">
      <w:pPr>
        <w:pStyle w:val="bulletularrow"/>
      </w:pPr>
      <w:r>
        <w:t xml:space="preserve">Supervisez la </w:t>
      </w:r>
      <w:r w:rsidR="007B34D7" w:rsidRPr="004E49A4">
        <w:t xml:space="preserve">production </w:t>
      </w:r>
      <w:r w:rsidRPr="004E49A4">
        <w:t xml:space="preserve">des accessoires </w:t>
      </w:r>
      <w:r>
        <w:t>Aglow</w:t>
      </w:r>
    </w:p>
    <w:p w:rsidR="0049161D" w:rsidRPr="0079187D" w:rsidRDefault="00585D1F">
      <w:bookmarkStart w:id="127" w:name="_Toc429054204"/>
      <w:bookmarkStart w:id="128" w:name="_Toc427916598"/>
      <w:r w:rsidRPr="00CB7C3D">
        <w:t xml:space="preserve">Lorsque vous quittez votre poste, </w:t>
      </w:r>
      <w:r w:rsidR="00CB7C3D">
        <w:t>remettez tout matériel Aglow qui se rapporte à votre poste à la nouvelle Coordinatrice des Publications.</w:t>
      </w:r>
      <w:r w:rsidR="0049161D">
        <w:br w:type="page"/>
      </w:r>
    </w:p>
    <w:p w:rsidR="00AB5478" w:rsidRPr="0079187D" w:rsidRDefault="00585D1F" w:rsidP="0079187D">
      <w:pPr>
        <w:pStyle w:val="Heading1"/>
      </w:pPr>
      <w:bookmarkStart w:id="129" w:name="_Toc134023716"/>
      <w:r w:rsidRPr="0079187D">
        <w:lastRenderedPageBreak/>
        <w:t xml:space="preserve">La </w:t>
      </w:r>
      <w:r w:rsidR="00371C80" w:rsidRPr="0079187D">
        <w:t>Coordinatrice</w:t>
      </w:r>
      <w:bookmarkEnd w:id="127"/>
      <w:bookmarkEnd w:id="128"/>
      <w:r w:rsidR="00CE41EF" w:rsidRPr="0079187D">
        <w:t xml:space="preserve"> d</w:t>
      </w:r>
      <w:r w:rsidR="004E49A4" w:rsidRPr="0079187D">
        <w:t>es Affiliations</w:t>
      </w:r>
      <w:bookmarkEnd w:id="129"/>
    </w:p>
    <w:p w:rsidR="00AB5478" w:rsidRPr="00E86EEB" w:rsidRDefault="004E49A4" w:rsidP="0079187D">
      <w:r w:rsidRPr="004E49A4">
        <w:t xml:space="preserve">La </w:t>
      </w:r>
      <w:r w:rsidR="00371C80" w:rsidRPr="004E49A4">
        <w:t>Coordinatrice</w:t>
      </w:r>
      <w:r w:rsidR="007B34D7" w:rsidRPr="004E49A4">
        <w:t xml:space="preserve"> </w:t>
      </w:r>
      <w:r w:rsidR="00E86EEB">
        <w:t xml:space="preserve">chargée </w:t>
      </w:r>
      <w:r w:rsidRPr="004E49A4">
        <w:t xml:space="preserve">des affiliations assiste les responsables locales avant que le groupe ne soit </w:t>
      </w:r>
      <w:r w:rsidR="008965AE" w:rsidRPr="004E49A4">
        <w:t>affilié</w:t>
      </w:r>
      <w:r w:rsidR="00E72F17">
        <w:t xml:space="preserve"> et participe ainsi à la croissance du</w:t>
      </w:r>
      <w:r w:rsidRPr="004E49A4">
        <w:t xml:space="preserve"> </w:t>
      </w:r>
      <w:r w:rsidR="00E72F17">
        <w:t>m</w:t>
      </w:r>
      <w:r w:rsidR="00371C80" w:rsidRPr="004E49A4">
        <w:t>inistère</w:t>
      </w:r>
      <w:r>
        <w:t xml:space="preserve"> d’</w:t>
      </w:r>
      <w:r w:rsidR="007B34D7" w:rsidRPr="004E49A4">
        <w:t xml:space="preserve">Aglow. </w:t>
      </w:r>
      <w:r w:rsidR="008965AE" w:rsidRPr="008965AE">
        <w:t>Si vous avez cette charge, vous aurez</w:t>
      </w:r>
      <w:r w:rsidR="00CB7C3D">
        <w:t xml:space="preserve"> peut-être l’impression d’être « </w:t>
      </w:r>
      <w:r w:rsidR="008965AE" w:rsidRPr="008965AE">
        <w:t>le gardie</w:t>
      </w:r>
      <w:r w:rsidR="008965AE">
        <w:t>n</w:t>
      </w:r>
      <w:r w:rsidR="008965AE" w:rsidRPr="008965AE">
        <w:t xml:space="preserve"> off</w:t>
      </w:r>
      <w:r w:rsidR="008965AE">
        <w:t>i</w:t>
      </w:r>
      <w:r w:rsidR="008965AE" w:rsidRPr="008965AE">
        <w:t>ciel des documents</w:t>
      </w:r>
      <w:r w:rsidR="00CB7C3D">
        <w:t> »</w:t>
      </w:r>
      <w:r w:rsidR="008965AE">
        <w:t xml:space="preserve"> ce qui est vrai</w:t>
      </w:r>
      <w:r w:rsidR="00CB7C3D">
        <w:t>,</w:t>
      </w:r>
      <w:r w:rsidR="008965AE">
        <w:t xml:space="preserve"> </w:t>
      </w:r>
      <w:r w:rsidR="00CB7C3D">
        <w:t>mais</w:t>
      </w:r>
      <w:r w:rsidR="008965AE">
        <w:t xml:space="preserve"> vous êtes plus encore. </w:t>
      </w:r>
      <w:r w:rsidR="008965AE" w:rsidRPr="00E86EEB">
        <w:t xml:space="preserve">Vous êtes </w:t>
      </w:r>
      <w:r w:rsidR="00B15F04">
        <w:t>l’avant-garde</w:t>
      </w:r>
      <w:r w:rsidR="008965AE" w:rsidRPr="00E86EEB">
        <w:t xml:space="preserve"> </w:t>
      </w:r>
      <w:r w:rsidR="00E86EEB" w:rsidRPr="00E86EEB">
        <w:t>dans le m</w:t>
      </w:r>
      <w:r w:rsidR="00371C80" w:rsidRPr="00E86EEB">
        <w:t>inistère</w:t>
      </w:r>
      <w:r w:rsidR="007B34D7" w:rsidRPr="00E86EEB">
        <w:t xml:space="preserve"> </w:t>
      </w:r>
      <w:r w:rsidR="00E86EEB" w:rsidRPr="00E86EEB">
        <w:t xml:space="preserve">car vous passez devant </w:t>
      </w:r>
      <w:r w:rsidR="00B15F04">
        <w:t>et vous faites le nécessaire pour que chaque groupe local soit établi.</w:t>
      </w:r>
      <w:r w:rsidR="007B34D7" w:rsidRPr="00E86EEB">
        <w:t xml:space="preserve"> </w:t>
      </w:r>
      <w:r w:rsidR="00E86EEB" w:rsidRPr="00E86EEB">
        <w:t xml:space="preserve">Vous êtes la première personne amenée à travailler avec </w:t>
      </w:r>
      <w:r w:rsidR="00E72F17">
        <w:t>beaucoup des nouveaux</w:t>
      </w:r>
      <w:r w:rsidR="00E86EEB" w:rsidRPr="00E86EEB">
        <w:t xml:space="preserve"> groupes locaux</w:t>
      </w:r>
      <w:r w:rsidR="007B34D7" w:rsidRPr="00E86EEB">
        <w:t xml:space="preserve"> </w:t>
      </w:r>
      <w:r w:rsidR="00E86EEB">
        <w:t>qui attendent de na</w:t>
      </w:r>
      <w:r w:rsidR="001E27E8">
        <w:t>î</w:t>
      </w:r>
      <w:r w:rsidR="00E86EEB">
        <w:t>tre au sein du m</w:t>
      </w:r>
      <w:r w:rsidR="00371C80" w:rsidRPr="00E86EEB">
        <w:t>inistère</w:t>
      </w:r>
      <w:r w:rsidR="007B34D7" w:rsidRPr="00E86EEB">
        <w:t xml:space="preserve"> </w:t>
      </w:r>
      <w:r w:rsidR="00E72F17">
        <w:t>d’</w:t>
      </w:r>
      <w:r w:rsidR="007B34D7" w:rsidRPr="00E86EEB">
        <w:t>Aglow.</w:t>
      </w:r>
    </w:p>
    <w:p w:rsidR="00AB5478" w:rsidRPr="00E86EEB" w:rsidRDefault="00E86EEB" w:rsidP="0079187D">
      <w:r>
        <w:t xml:space="preserve">Dans ce sens, vous aidez les groupes </w:t>
      </w:r>
      <w:r w:rsidR="007B34D7" w:rsidRPr="00E86EEB">
        <w:t xml:space="preserve">Aglow </w:t>
      </w:r>
      <w:r>
        <w:t>de votre région</w:t>
      </w:r>
      <w:r w:rsidR="007B34D7" w:rsidRPr="00E86EEB">
        <w:t xml:space="preserve">. </w:t>
      </w:r>
      <w:r w:rsidRPr="00E86EEB">
        <w:t>Vous les encouragez à remplir tous les document</w:t>
      </w:r>
      <w:r>
        <w:t>s</w:t>
      </w:r>
      <w:r w:rsidRPr="00E86EEB">
        <w:t xml:space="preserve"> nécessaires pour qu’ils </w:t>
      </w:r>
      <w:r>
        <w:t>puisse</w:t>
      </w:r>
      <w:r w:rsidRPr="00E86EEB">
        <w:t>nt s’affili</w:t>
      </w:r>
      <w:r>
        <w:t>e</w:t>
      </w:r>
      <w:r w:rsidRPr="00E86EEB">
        <w:t xml:space="preserve">r </w:t>
      </w:r>
      <w:r>
        <w:t>officiellement à Aglow</w:t>
      </w:r>
      <w:r w:rsidR="007B34D7" w:rsidRPr="00E86EEB">
        <w:t xml:space="preserve">. </w:t>
      </w:r>
      <w:r w:rsidR="00E72F17">
        <w:t xml:space="preserve">Vous devez apporter tous vos soins </w:t>
      </w:r>
      <w:r w:rsidR="00B15F04">
        <w:t xml:space="preserve">et </w:t>
      </w:r>
      <w:r w:rsidR="00E72F17">
        <w:t xml:space="preserve">votre </w:t>
      </w:r>
      <w:r w:rsidRPr="00E86EEB">
        <w:t>d</w:t>
      </w:r>
      <w:r w:rsidR="007B34D7" w:rsidRPr="00E86EEB">
        <w:t>iscern</w:t>
      </w:r>
      <w:r>
        <w:t>e</w:t>
      </w:r>
      <w:r w:rsidR="007B34D7" w:rsidRPr="00E86EEB">
        <w:t xml:space="preserve">ment </w:t>
      </w:r>
      <w:r w:rsidR="00E72F17">
        <w:t xml:space="preserve">à tous les documents d’affiliation afin que </w:t>
      </w:r>
      <w:r>
        <w:t>c</w:t>
      </w:r>
      <w:r w:rsidRPr="00E86EEB">
        <w:t>h</w:t>
      </w:r>
      <w:r>
        <w:t>a</w:t>
      </w:r>
      <w:r w:rsidRPr="00E86EEB">
        <w:t>que groupe</w:t>
      </w:r>
      <w:r w:rsidR="00E72F17">
        <w:t xml:space="preserve"> soit</w:t>
      </w:r>
      <w:r w:rsidRPr="00E86EEB">
        <w:t xml:space="preserve"> </w:t>
      </w:r>
      <w:r w:rsidR="00E72F17">
        <w:t>fort et en bonne</w:t>
      </w:r>
      <w:r>
        <w:t xml:space="preserve"> santé dès le commencement</w:t>
      </w:r>
      <w:r w:rsidR="007B34D7" w:rsidRPr="00E86EEB">
        <w:t xml:space="preserve">. </w:t>
      </w:r>
      <w:r w:rsidRPr="00E86EEB">
        <w:t>C</w:t>
      </w:r>
      <w:r>
        <w:t xml:space="preserve">’est votre approbation </w:t>
      </w:r>
      <w:r w:rsidR="00E72F17">
        <w:t xml:space="preserve">de </w:t>
      </w:r>
      <w:r w:rsidR="00B15F04">
        <w:t>ce dossier</w:t>
      </w:r>
      <w:r w:rsidR="00E72F17">
        <w:t xml:space="preserve"> </w:t>
      </w:r>
      <w:r>
        <w:t>que le</w:t>
      </w:r>
      <w:r w:rsidR="007B34D7" w:rsidRPr="00E86EEB">
        <w:t xml:space="preserve"> </w:t>
      </w:r>
      <w:r w:rsidR="00671B20" w:rsidRPr="00E86EEB">
        <w:t>Bureau Mondial des Associations-International</w:t>
      </w:r>
      <w:r>
        <w:t xml:space="preserve"> considèrera avant d’affilier un groupe</w:t>
      </w:r>
      <w:r w:rsidR="007B34D7" w:rsidRPr="00E86EEB">
        <w:t>.</w:t>
      </w:r>
    </w:p>
    <w:p w:rsidR="00AB5478" w:rsidRPr="0079187D" w:rsidRDefault="004E49A4" w:rsidP="0079187D">
      <w:pPr>
        <w:rPr>
          <w:b/>
        </w:rPr>
      </w:pPr>
      <w:r w:rsidRPr="0079187D">
        <w:rPr>
          <w:b/>
        </w:rPr>
        <w:t>En tant que C</w:t>
      </w:r>
      <w:r w:rsidR="00371C80" w:rsidRPr="0079187D">
        <w:rPr>
          <w:b/>
        </w:rPr>
        <w:t>oordinatrice</w:t>
      </w:r>
      <w:r w:rsidRPr="0079187D">
        <w:rPr>
          <w:b/>
        </w:rPr>
        <w:t xml:space="preserve"> des affiliations, v</w:t>
      </w:r>
      <w:r w:rsidR="007B34D7" w:rsidRPr="0079187D">
        <w:rPr>
          <w:b/>
        </w:rPr>
        <w:t>ou</w:t>
      </w:r>
      <w:r w:rsidRPr="0079187D">
        <w:rPr>
          <w:b/>
        </w:rPr>
        <w:t>s</w:t>
      </w:r>
      <w:r w:rsidR="00B15F04" w:rsidRPr="0079187D">
        <w:rPr>
          <w:b/>
        </w:rPr>
        <w:t> :</w:t>
      </w:r>
    </w:p>
    <w:p w:rsidR="00AB5478" w:rsidRDefault="00971A40" w:rsidP="0079187D">
      <w:pPr>
        <w:pStyle w:val="bulletularrow"/>
      </w:pPr>
      <w:r>
        <w:t>Exécutez</w:t>
      </w:r>
      <w:r w:rsidR="008E63C0" w:rsidRPr="008E63C0">
        <w:t xml:space="preserve"> les </w:t>
      </w:r>
      <w:r w:rsidR="007B34D7" w:rsidRPr="008E63C0">
        <w:t>proc</w:t>
      </w:r>
      <w:r w:rsidR="008E63C0">
        <w:t>é</w:t>
      </w:r>
      <w:r w:rsidR="007B34D7" w:rsidRPr="008E63C0">
        <w:t xml:space="preserve">dures </w:t>
      </w:r>
      <w:r w:rsidR="008E63C0">
        <w:t>d’</w:t>
      </w:r>
      <w:r w:rsidR="008E63C0" w:rsidRPr="008E63C0">
        <w:t>affiliation</w:t>
      </w:r>
      <w:r w:rsidR="00E72F17">
        <w:t xml:space="preserve">. </w:t>
      </w:r>
      <w:r w:rsidR="00E72F17" w:rsidRPr="0079187D">
        <w:rPr>
          <w:sz w:val="22"/>
          <w:szCs w:val="22"/>
        </w:rPr>
        <w:t xml:space="preserve">(Voir </w:t>
      </w:r>
      <w:hyperlink w:anchor="beginning_new_ministries" w:history="1">
        <w:r w:rsidR="00E72F17" w:rsidRPr="00943644">
          <w:rPr>
            <w:rStyle w:val="Hyperlink"/>
            <w:sz w:val="22"/>
            <w:szCs w:val="22"/>
          </w:rPr>
          <w:t>Démarrage de nouveaux ministères</w:t>
        </w:r>
      </w:hyperlink>
      <w:r w:rsidR="00E72F17" w:rsidRPr="0079187D">
        <w:rPr>
          <w:color w:val="FF0000"/>
          <w:sz w:val="22"/>
          <w:szCs w:val="22"/>
        </w:rPr>
        <w:t xml:space="preserve"> </w:t>
      </w:r>
      <w:r w:rsidR="00E72F17" w:rsidRPr="0079187D">
        <w:rPr>
          <w:sz w:val="22"/>
          <w:szCs w:val="22"/>
        </w:rPr>
        <w:t>dans la Section 2)</w:t>
      </w:r>
      <w:r w:rsidR="007B34D7" w:rsidRPr="0079187D">
        <w:rPr>
          <w:sz w:val="22"/>
          <w:szCs w:val="22"/>
        </w:rPr>
        <w:t>.</w:t>
      </w:r>
    </w:p>
    <w:p w:rsidR="00AB5478" w:rsidRDefault="008E63C0" w:rsidP="0079187D">
      <w:pPr>
        <w:pStyle w:val="bulletularrow"/>
      </w:pPr>
      <w:r w:rsidRPr="008E63C0">
        <w:t xml:space="preserve">Vérifiez tous les </w:t>
      </w:r>
      <w:r w:rsidR="00E72F17">
        <w:t>questionnaires de responsables</w:t>
      </w:r>
      <w:r w:rsidRPr="008E63C0">
        <w:t xml:space="preserve"> pour voir s’ils sont complets </w:t>
      </w:r>
      <w:r w:rsidR="007B34D7" w:rsidRPr="008E63C0">
        <w:t>(</w:t>
      </w:r>
      <w:r w:rsidRPr="008E63C0">
        <w:t>sign</w:t>
      </w:r>
      <w:r w:rsidR="007B34D7" w:rsidRPr="008E63C0">
        <w:t>atures</w:t>
      </w:r>
      <w:r>
        <w:t xml:space="preserve"> apposées</w:t>
      </w:r>
      <w:r w:rsidR="007B34D7" w:rsidRPr="008E63C0">
        <w:t xml:space="preserve">, </w:t>
      </w:r>
      <w:r w:rsidR="00B15F04">
        <w:t>qu’il a été répondu correctement</w:t>
      </w:r>
      <w:r w:rsidR="00B15F04" w:rsidRPr="008E63C0">
        <w:t xml:space="preserve"> </w:t>
      </w:r>
      <w:r w:rsidR="00B15F04">
        <w:t xml:space="preserve">à toutes les </w:t>
      </w:r>
      <w:r w:rsidRPr="008E63C0">
        <w:t>questions</w:t>
      </w:r>
      <w:r w:rsidR="00E72F17">
        <w:t>)</w:t>
      </w:r>
    </w:p>
    <w:p w:rsidR="00AB5478" w:rsidRDefault="008E63C0" w:rsidP="0079187D">
      <w:pPr>
        <w:pStyle w:val="bulletularrow"/>
      </w:pPr>
      <w:r w:rsidRPr="008E63C0">
        <w:t xml:space="preserve">Tenez le </w:t>
      </w:r>
      <w:r w:rsidR="003C2AEE">
        <w:t>Bureau Mondial des Associations-International</w:t>
      </w:r>
      <w:r w:rsidR="00585D1F">
        <w:t xml:space="preserve"> </w:t>
      </w:r>
      <w:r w:rsidRPr="008E63C0">
        <w:t xml:space="preserve">et votre contact auprès du Comité </w:t>
      </w:r>
      <w:r w:rsidR="00BD6655" w:rsidRPr="008E63C0">
        <w:t>Régional</w:t>
      </w:r>
      <w:r w:rsidR="007B34D7" w:rsidRPr="008E63C0">
        <w:t xml:space="preserve"> </w:t>
      </w:r>
      <w:r w:rsidR="00971A40" w:rsidRPr="008E63C0">
        <w:t xml:space="preserve">informé </w:t>
      </w:r>
      <w:r w:rsidR="00B15F04">
        <w:t>de l’avancement</w:t>
      </w:r>
      <w:r>
        <w:t xml:space="preserve"> </w:t>
      </w:r>
      <w:r w:rsidR="00B15F04" w:rsidRPr="008E63C0">
        <w:t>d</w:t>
      </w:r>
      <w:r w:rsidR="00B15F04">
        <w:t xml:space="preserve">es </w:t>
      </w:r>
      <w:r w:rsidRPr="008E63C0">
        <w:t>affiliation</w:t>
      </w:r>
      <w:r w:rsidR="00B15F04">
        <w:t>s</w:t>
      </w:r>
      <w:r>
        <w:t xml:space="preserve"> </w:t>
      </w:r>
      <w:r w:rsidR="007B34D7" w:rsidRPr="008E63C0">
        <w:t xml:space="preserve"> </w:t>
      </w:r>
    </w:p>
    <w:p w:rsidR="00AB5478" w:rsidRPr="008E63C0" w:rsidRDefault="00971A40" w:rsidP="0079187D">
      <w:pPr>
        <w:pStyle w:val="bulletularrow"/>
      </w:pPr>
      <w:r>
        <w:t>Menez à bien</w:t>
      </w:r>
      <w:r w:rsidR="008E63C0" w:rsidRPr="008E63C0">
        <w:t xml:space="preserve"> les procédures affiliation avec </w:t>
      </w:r>
      <w:r w:rsidR="00B15F04">
        <w:t>précision</w:t>
      </w:r>
      <w:r w:rsidR="008E63C0">
        <w:t xml:space="preserve"> et sans tarder</w:t>
      </w:r>
      <w:r w:rsidR="007B34D7" w:rsidRPr="008E63C0">
        <w:t>.</w:t>
      </w:r>
    </w:p>
    <w:p w:rsidR="00585D1F" w:rsidRPr="00B15F04" w:rsidRDefault="00585D1F" w:rsidP="0079187D">
      <w:r w:rsidRPr="00B15F04">
        <w:t xml:space="preserve">Lorsque vous quittez votre poste, </w:t>
      </w:r>
      <w:r w:rsidR="00B15F04">
        <w:t xml:space="preserve">remettez </w:t>
      </w:r>
      <w:r w:rsidR="00971A40">
        <w:t xml:space="preserve">à la nouvelle Coordinatrice des Affiliations </w:t>
      </w:r>
      <w:r w:rsidR="00B15F04">
        <w:t>tout objet appartenant à Aglow et les archives se rapportant à votre poste.</w:t>
      </w:r>
      <w:r w:rsidRPr="00B15F04">
        <w:t xml:space="preserve"> </w:t>
      </w:r>
    </w:p>
    <w:p w:rsidR="00AB5478" w:rsidRPr="003C2AEE" w:rsidRDefault="007B34D7" w:rsidP="0079187D">
      <w:pPr>
        <w:pStyle w:val="subhead"/>
      </w:pPr>
      <w:r w:rsidRPr="003C2AEE">
        <w:t>Information</w:t>
      </w:r>
      <w:r w:rsidR="008E63C0" w:rsidRPr="003C2AEE">
        <w:t xml:space="preserve"> Concernant les Affiliations</w:t>
      </w:r>
    </w:p>
    <w:p w:rsidR="00AB5478" w:rsidRPr="0079187D" w:rsidRDefault="008E63C0" w:rsidP="0079187D">
      <w:pPr>
        <w:rPr>
          <w:b/>
        </w:rPr>
      </w:pPr>
      <w:r w:rsidRPr="0079187D">
        <w:rPr>
          <w:b/>
        </w:rPr>
        <w:t>Lorsque vous a</w:t>
      </w:r>
      <w:r w:rsidR="007B34D7" w:rsidRPr="0079187D">
        <w:rPr>
          <w:b/>
        </w:rPr>
        <w:t>ffili</w:t>
      </w:r>
      <w:r w:rsidRPr="0079187D">
        <w:rPr>
          <w:b/>
        </w:rPr>
        <w:t xml:space="preserve">ez de nouveaux groupes locaux et bureaux régionaux, </w:t>
      </w:r>
      <w:r w:rsidR="00E72F17" w:rsidRPr="0079187D">
        <w:rPr>
          <w:b/>
        </w:rPr>
        <w:t>les règles suivantes doivent être respectées :</w:t>
      </w:r>
      <w:r w:rsidRPr="0079187D">
        <w:rPr>
          <w:b/>
        </w:rPr>
        <w:t xml:space="preserve"> </w:t>
      </w:r>
    </w:p>
    <w:p w:rsidR="00AB5478" w:rsidRPr="00E72F17" w:rsidRDefault="008E63C0" w:rsidP="0079187D">
      <w:pPr>
        <w:pStyle w:val="bulletularrow"/>
      </w:pPr>
      <w:r w:rsidRPr="00E72F17">
        <w:t xml:space="preserve">Un </w:t>
      </w:r>
      <w:r w:rsidR="00FC6A59" w:rsidRPr="00E72F17">
        <w:t>Bureau Local</w:t>
      </w:r>
      <w:r w:rsidR="00585D1F" w:rsidRPr="00E72F17">
        <w:t xml:space="preserve"> </w:t>
      </w:r>
      <w:r w:rsidR="007B34D7" w:rsidRPr="00E72F17">
        <w:t>o</w:t>
      </w:r>
      <w:r w:rsidRPr="00E72F17">
        <w:t>u</w:t>
      </w:r>
      <w:r w:rsidR="007B34D7" w:rsidRPr="00E72F17">
        <w:t xml:space="preserve"> </w:t>
      </w:r>
      <w:r w:rsidR="001A0522" w:rsidRPr="00E72F17">
        <w:t>régional</w:t>
      </w:r>
      <w:r w:rsidR="007B34D7" w:rsidRPr="00E72F17">
        <w:t xml:space="preserve"> </w:t>
      </w:r>
      <w:r w:rsidRPr="00E72F17">
        <w:t xml:space="preserve">doit avoir </w:t>
      </w:r>
      <w:r w:rsidR="00E72F17" w:rsidRPr="00E72F17">
        <w:t>au</w:t>
      </w:r>
      <w:r w:rsidR="007B34D7" w:rsidRPr="00E72F17">
        <w:t xml:space="preserve"> minimum </w:t>
      </w:r>
      <w:r w:rsidRPr="00E72F17">
        <w:t>trois membres</w:t>
      </w:r>
      <w:r w:rsidR="007B34D7" w:rsidRPr="00E72F17">
        <w:t>.</w:t>
      </w:r>
    </w:p>
    <w:p w:rsidR="00AB5478" w:rsidRPr="00E72F17" w:rsidRDefault="008E63C0" w:rsidP="0079187D">
      <w:pPr>
        <w:pStyle w:val="bulletularrow"/>
      </w:pPr>
      <w:r w:rsidRPr="00E72F17">
        <w:t xml:space="preserve">Chaque </w:t>
      </w:r>
      <w:r w:rsidR="00FC6A59" w:rsidRPr="00E72F17">
        <w:t>Bureau Local</w:t>
      </w:r>
      <w:r w:rsidR="00585D1F" w:rsidRPr="00E72F17">
        <w:t xml:space="preserve"> </w:t>
      </w:r>
      <w:r w:rsidRPr="00E72F17">
        <w:t>ou r</w:t>
      </w:r>
      <w:r w:rsidR="001A0522" w:rsidRPr="00E72F17">
        <w:t>égional</w:t>
      </w:r>
      <w:r w:rsidR="007B34D7" w:rsidRPr="00E72F17">
        <w:t xml:space="preserve"> </w:t>
      </w:r>
      <w:r w:rsidRPr="00E72F17">
        <w:t xml:space="preserve">doit avoir au moins deux </w:t>
      </w:r>
      <w:r w:rsidR="007B34D7" w:rsidRPr="00E72F17">
        <w:t>Conseillers.</w:t>
      </w:r>
    </w:p>
    <w:p w:rsidR="00AB5478" w:rsidRPr="008E63C0" w:rsidRDefault="008E63C0" w:rsidP="0079187D">
      <w:pPr>
        <w:pStyle w:val="bulletularrow"/>
      </w:pPr>
      <w:r w:rsidRPr="008E63C0">
        <w:t>Les membres d’un bureau ne devraient p</w:t>
      </w:r>
      <w:r>
        <w:t>a</w:t>
      </w:r>
      <w:r w:rsidRPr="008E63C0">
        <w:t>s tous faire partie de la m</w:t>
      </w:r>
      <w:r>
        <w:t>ême église</w:t>
      </w:r>
      <w:r w:rsidR="007B34D7" w:rsidRPr="008E63C0">
        <w:t>.</w:t>
      </w:r>
    </w:p>
    <w:p w:rsidR="00AB5478" w:rsidRPr="008E63C0" w:rsidRDefault="00E72F17" w:rsidP="0079187D">
      <w:pPr>
        <w:pStyle w:val="bulletularrow"/>
      </w:pPr>
      <w:r>
        <w:t>Chaque membre de</w:t>
      </w:r>
      <w:r w:rsidR="008E63C0" w:rsidRPr="008E63C0">
        <w:t xml:space="preserve"> bureau doit </w:t>
      </w:r>
      <w:r>
        <w:t>avoir les</w:t>
      </w:r>
      <w:r w:rsidR="008E63C0" w:rsidRPr="008E63C0">
        <w:t xml:space="preserve"> </w:t>
      </w:r>
      <w:r w:rsidR="00AE5D68">
        <w:t>Qualités</w:t>
      </w:r>
      <w:r w:rsidR="008E63C0" w:rsidRPr="008E63C0">
        <w:t xml:space="preserve"> requises stipulées dans le </w:t>
      </w:r>
      <w:r w:rsidR="008E63C0">
        <w:rPr>
          <w:i/>
        </w:rPr>
        <w:t>Guide L</w:t>
      </w:r>
      <w:r w:rsidR="008E63C0" w:rsidRPr="008E63C0">
        <w:rPr>
          <w:i/>
        </w:rPr>
        <w:t>ocal</w:t>
      </w:r>
      <w:r w:rsidR="008E63C0">
        <w:t xml:space="preserve"> </w:t>
      </w:r>
      <w:r w:rsidR="00C940C3">
        <w:rPr>
          <w:i/>
        </w:rPr>
        <w:t xml:space="preserve">International </w:t>
      </w:r>
      <w:r w:rsidR="00AB5A24">
        <w:rPr>
          <w:i/>
        </w:rPr>
        <w:t xml:space="preserve">Aglow </w:t>
      </w:r>
      <w:r w:rsidR="00C940C3">
        <w:rPr>
          <w:i/>
        </w:rPr>
        <w:t xml:space="preserve">pour </w:t>
      </w:r>
      <w:r w:rsidR="00AB5A24">
        <w:rPr>
          <w:i/>
        </w:rPr>
        <w:t xml:space="preserve">les groupes de </w:t>
      </w:r>
      <w:r w:rsidR="00C940C3">
        <w:rPr>
          <w:i/>
        </w:rPr>
        <w:t>Fem</w:t>
      </w:r>
      <w:r w:rsidR="008E63C0">
        <w:rPr>
          <w:i/>
        </w:rPr>
        <w:t>m</w:t>
      </w:r>
      <w:r w:rsidR="00C940C3">
        <w:rPr>
          <w:i/>
        </w:rPr>
        <w:t>e</w:t>
      </w:r>
      <w:r w:rsidR="008E63C0">
        <w:rPr>
          <w:i/>
        </w:rPr>
        <w:t xml:space="preserve">s et </w:t>
      </w:r>
      <w:r w:rsidR="00AB5A24">
        <w:rPr>
          <w:i/>
        </w:rPr>
        <w:t>d’</w:t>
      </w:r>
      <w:r w:rsidR="008E63C0">
        <w:rPr>
          <w:i/>
        </w:rPr>
        <w:t xml:space="preserve">Hommes </w:t>
      </w:r>
      <w:r w:rsidR="00C940C3">
        <w:t>et le</w:t>
      </w:r>
      <w:r>
        <w:t>s guides régionaux</w:t>
      </w:r>
      <w:r w:rsidR="007B34D7" w:rsidRPr="008E63C0">
        <w:t>.</w:t>
      </w:r>
    </w:p>
    <w:p w:rsidR="00AB5478" w:rsidRPr="00610022" w:rsidRDefault="00E72F17" w:rsidP="0079187D">
      <w:pPr>
        <w:pStyle w:val="bulletularrow"/>
      </w:pPr>
      <w:r>
        <w:t>T</w:t>
      </w:r>
      <w:r w:rsidR="00610022" w:rsidRPr="00610022">
        <w:t>ou</w:t>
      </w:r>
      <w:r w:rsidR="00585D1F">
        <w:t>te</w:t>
      </w:r>
      <w:r w:rsidR="00610022" w:rsidRPr="00610022">
        <w:t>s</w:t>
      </w:r>
      <w:r w:rsidR="00610022">
        <w:t xml:space="preserve"> les futures responsables </w:t>
      </w:r>
      <w:r>
        <w:t>doivent</w:t>
      </w:r>
      <w:r w:rsidR="00610022">
        <w:t xml:space="preserve"> remplir un</w:t>
      </w:r>
      <w:r w:rsidR="007B34D7" w:rsidRPr="00610022">
        <w:t xml:space="preserve"> questionnaire</w:t>
      </w:r>
      <w:r w:rsidR="00610022">
        <w:t xml:space="preserve"> avant </w:t>
      </w:r>
      <w:r>
        <w:t>qu’un nouveau groupe puisse être affilié.</w:t>
      </w:r>
      <w:r w:rsidR="007B34D7" w:rsidRPr="00610022">
        <w:t xml:space="preserve"> </w:t>
      </w:r>
      <w:r w:rsidR="00610022" w:rsidRPr="00610022">
        <w:t xml:space="preserve">Lorsque vous </w:t>
      </w:r>
      <w:r w:rsidR="00DE7669">
        <w:t>vérifiez</w:t>
      </w:r>
      <w:r w:rsidR="00610022" w:rsidRPr="00610022">
        <w:t xml:space="preserve"> le </w:t>
      </w:r>
      <w:r w:rsidR="007B34D7" w:rsidRPr="00610022">
        <w:t>questionnaire</w:t>
      </w:r>
      <w:r w:rsidR="00610022" w:rsidRPr="00610022">
        <w:t xml:space="preserve"> </w:t>
      </w:r>
      <w:r w:rsidR="00DE7669">
        <w:t>d’</w:t>
      </w:r>
      <w:r w:rsidR="00610022" w:rsidRPr="00610022">
        <w:t>une éventuelle</w:t>
      </w:r>
      <w:r w:rsidR="007B34D7" w:rsidRPr="00610022">
        <w:t xml:space="preserve"> </w:t>
      </w:r>
      <w:r w:rsidR="00610022">
        <w:t>responsable, veillez particulièrement aux points suivants</w:t>
      </w:r>
      <w:r w:rsidR="00971A40">
        <w:t> :</w:t>
      </w:r>
    </w:p>
    <w:p w:rsidR="00AB5478" w:rsidRPr="0079187D" w:rsidRDefault="00610022" w:rsidP="00B173FA">
      <w:pPr>
        <w:pStyle w:val="ListParagraph"/>
        <w:numPr>
          <w:ilvl w:val="0"/>
          <w:numId w:val="214"/>
        </w:numPr>
        <w:spacing w:after="0"/>
        <w:ind w:left="1080"/>
        <w:rPr>
          <w:sz w:val="22"/>
          <w:szCs w:val="22"/>
        </w:rPr>
      </w:pPr>
      <w:r w:rsidRPr="0079187D">
        <w:rPr>
          <w:sz w:val="22"/>
          <w:szCs w:val="22"/>
        </w:rPr>
        <w:t xml:space="preserve">Que la personne ait une véritable expérience de salut et du baptême dans le Saint Esprit avec </w:t>
      </w:r>
      <w:r w:rsidR="00AB5A24" w:rsidRPr="0079187D">
        <w:rPr>
          <w:sz w:val="22"/>
          <w:szCs w:val="22"/>
        </w:rPr>
        <w:t>qu’elle parle</w:t>
      </w:r>
      <w:r w:rsidRPr="0079187D">
        <w:rPr>
          <w:sz w:val="22"/>
          <w:szCs w:val="22"/>
        </w:rPr>
        <w:t xml:space="preserve"> en langues</w:t>
      </w:r>
      <w:r w:rsidR="00585D1F" w:rsidRPr="0079187D">
        <w:rPr>
          <w:sz w:val="22"/>
          <w:szCs w:val="22"/>
        </w:rPr>
        <w:t>.</w:t>
      </w:r>
    </w:p>
    <w:p w:rsidR="00AB5478" w:rsidRPr="0079187D" w:rsidRDefault="00610022" w:rsidP="00B173FA">
      <w:pPr>
        <w:pStyle w:val="ListParagraph"/>
        <w:numPr>
          <w:ilvl w:val="0"/>
          <w:numId w:val="214"/>
        </w:numPr>
        <w:spacing w:after="0"/>
        <w:ind w:left="1080"/>
        <w:rPr>
          <w:sz w:val="22"/>
          <w:szCs w:val="22"/>
        </w:rPr>
      </w:pPr>
      <w:r w:rsidRPr="0079187D">
        <w:rPr>
          <w:sz w:val="22"/>
          <w:szCs w:val="22"/>
        </w:rPr>
        <w:t>Qu’elle ait l’accord de son conjoint si elle est mariée</w:t>
      </w:r>
      <w:r w:rsidR="00585D1F" w:rsidRPr="0079187D">
        <w:rPr>
          <w:sz w:val="22"/>
          <w:szCs w:val="22"/>
        </w:rPr>
        <w:t>.</w:t>
      </w:r>
    </w:p>
    <w:p w:rsidR="00AB5478" w:rsidRPr="0079187D" w:rsidRDefault="00610022" w:rsidP="00B173FA">
      <w:pPr>
        <w:pStyle w:val="ListParagraph"/>
        <w:numPr>
          <w:ilvl w:val="0"/>
          <w:numId w:val="214"/>
        </w:numPr>
        <w:spacing w:after="0"/>
        <w:ind w:left="1080"/>
        <w:rPr>
          <w:sz w:val="22"/>
          <w:szCs w:val="22"/>
        </w:rPr>
      </w:pPr>
      <w:r w:rsidRPr="0079187D">
        <w:rPr>
          <w:sz w:val="22"/>
          <w:szCs w:val="22"/>
        </w:rPr>
        <w:t>Qu</w:t>
      </w:r>
      <w:r w:rsidR="001F3B8C" w:rsidRPr="0079187D">
        <w:rPr>
          <w:sz w:val="22"/>
          <w:szCs w:val="22"/>
        </w:rPr>
        <w:t xml:space="preserve">’elle </w:t>
      </w:r>
      <w:r w:rsidR="00AB5A24" w:rsidRPr="0079187D">
        <w:rPr>
          <w:sz w:val="22"/>
          <w:szCs w:val="22"/>
        </w:rPr>
        <w:t>fréquente régulièrement</w:t>
      </w:r>
      <w:r w:rsidRPr="0079187D">
        <w:rPr>
          <w:sz w:val="22"/>
          <w:szCs w:val="22"/>
        </w:rPr>
        <w:t xml:space="preserve"> une église </w:t>
      </w:r>
      <w:r w:rsidR="00DE7669" w:rsidRPr="0079187D">
        <w:rPr>
          <w:sz w:val="22"/>
          <w:szCs w:val="22"/>
        </w:rPr>
        <w:t xml:space="preserve">ou une communauté </w:t>
      </w:r>
      <w:r w:rsidRPr="0079187D">
        <w:rPr>
          <w:sz w:val="22"/>
          <w:szCs w:val="22"/>
        </w:rPr>
        <w:t xml:space="preserve">chrétienne </w:t>
      </w:r>
      <w:r w:rsidR="007B34D7" w:rsidRPr="0079187D">
        <w:rPr>
          <w:sz w:val="22"/>
          <w:szCs w:val="22"/>
        </w:rPr>
        <w:t>(</w:t>
      </w:r>
      <w:r w:rsidRPr="0079187D">
        <w:rPr>
          <w:sz w:val="22"/>
          <w:szCs w:val="22"/>
        </w:rPr>
        <w:t xml:space="preserve">qui soit reconnue </w:t>
      </w:r>
      <w:r w:rsidR="001F3B8C" w:rsidRPr="0079187D">
        <w:rPr>
          <w:sz w:val="22"/>
          <w:szCs w:val="22"/>
        </w:rPr>
        <w:t xml:space="preserve">comme telle </w:t>
      </w:r>
      <w:r w:rsidRPr="0079187D">
        <w:rPr>
          <w:sz w:val="22"/>
          <w:szCs w:val="22"/>
        </w:rPr>
        <w:t xml:space="preserve">par d’autres pasteurs et responsables </w:t>
      </w:r>
      <w:r w:rsidR="001F3B8C" w:rsidRPr="0079187D">
        <w:rPr>
          <w:sz w:val="22"/>
          <w:szCs w:val="22"/>
        </w:rPr>
        <w:t>chrétiens de la région</w:t>
      </w:r>
      <w:r w:rsidR="007B34D7" w:rsidRPr="0079187D">
        <w:rPr>
          <w:sz w:val="22"/>
          <w:szCs w:val="22"/>
        </w:rPr>
        <w:t>.)</w:t>
      </w:r>
    </w:p>
    <w:p w:rsidR="0049161D" w:rsidRPr="0079187D" w:rsidRDefault="001F3B8C" w:rsidP="00B173FA">
      <w:pPr>
        <w:pStyle w:val="ListParagraph"/>
        <w:numPr>
          <w:ilvl w:val="0"/>
          <w:numId w:val="214"/>
        </w:numPr>
        <w:spacing w:after="0"/>
        <w:ind w:left="1080"/>
        <w:rPr>
          <w:sz w:val="22"/>
          <w:szCs w:val="22"/>
        </w:rPr>
      </w:pPr>
      <w:r w:rsidRPr="0079187D">
        <w:rPr>
          <w:sz w:val="22"/>
          <w:szCs w:val="22"/>
        </w:rPr>
        <w:t>Qu’elle ait rejeté et renoncé à toute forme d’occultisme</w:t>
      </w:r>
      <w:r w:rsidR="007B34D7" w:rsidRPr="0079187D">
        <w:rPr>
          <w:sz w:val="22"/>
          <w:szCs w:val="22"/>
        </w:rPr>
        <w:t>.</w:t>
      </w:r>
    </w:p>
    <w:p w:rsidR="00DC6D24" w:rsidRDefault="00DC6D24">
      <w:pPr>
        <w:widowControl/>
        <w:suppressAutoHyphens w:val="0"/>
        <w:spacing w:before="0" w:after="200" w:line="276" w:lineRule="auto"/>
        <w:jc w:val="left"/>
        <w:rPr>
          <w:rFonts w:asciiTheme="majorHAnsi" w:hAnsiTheme="majorHAnsi"/>
          <w:b/>
          <w:color w:val="BD5426"/>
          <w:sz w:val="28"/>
          <w:szCs w:val="28"/>
        </w:rPr>
      </w:pPr>
      <w:r>
        <w:br w:type="page"/>
      </w:r>
    </w:p>
    <w:p w:rsidR="00AB5478" w:rsidRPr="00A658E9" w:rsidRDefault="00D5602A" w:rsidP="0079187D">
      <w:pPr>
        <w:pStyle w:val="subhead"/>
      </w:pPr>
      <w:r w:rsidRPr="00A658E9">
        <w:lastRenderedPageBreak/>
        <w:t>Procé</w:t>
      </w:r>
      <w:r w:rsidR="007B34D7" w:rsidRPr="00A658E9">
        <w:t>dures</w:t>
      </w:r>
      <w:r w:rsidR="00C940C3" w:rsidRPr="00A658E9">
        <w:t xml:space="preserve"> d’Affiliation</w:t>
      </w:r>
    </w:p>
    <w:p w:rsidR="00AB5478" w:rsidRPr="00262F6F" w:rsidRDefault="00262F6F" w:rsidP="0079187D">
      <w:r w:rsidRPr="00262F6F">
        <w:t>Tous les Bu</w:t>
      </w:r>
      <w:r w:rsidR="00BD6655" w:rsidRPr="00262F6F">
        <w:t>reau</w:t>
      </w:r>
      <w:r w:rsidRPr="00262F6F">
        <w:t>x</w:t>
      </w:r>
      <w:r w:rsidR="00BD6655" w:rsidRPr="00262F6F">
        <w:t xml:space="preserve"> Nationa</w:t>
      </w:r>
      <w:r w:rsidRPr="00262F6F">
        <w:t xml:space="preserve">ux </w:t>
      </w:r>
      <w:r w:rsidR="00DE7669">
        <w:t>sont impliqués</w:t>
      </w:r>
      <w:r w:rsidRPr="00262F6F">
        <w:t xml:space="preserve"> </w:t>
      </w:r>
      <w:r w:rsidR="000F79F7">
        <w:t xml:space="preserve">dans la procédure </w:t>
      </w:r>
      <w:r w:rsidRPr="00262F6F">
        <w:t>d’</w:t>
      </w:r>
      <w:r w:rsidR="007B34D7" w:rsidRPr="00262F6F">
        <w:t xml:space="preserve">affiliation </w:t>
      </w:r>
      <w:r w:rsidRPr="00262F6F">
        <w:t>de leurs groupes locaux et de leurs bureaux ré</w:t>
      </w:r>
      <w:r w:rsidR="001A0522" w:rsidRPr="00262F6F">
        <w:t>giona</w:t>
      </w:r>
      <w:r w:rsidRPr="00262F6F">
        <w:t>ux</w:t>
      </w:r>
      <w:r w:rsidR="007B34D7" w:rsidRPr="00262F6F">
        <w:t xml:space="preserve">. </w:t>
      </w:r>
      <w:r>
        <w:t xml:space="preserve">Dans certains pays, c’est le </w:t>
      </w:r>
      <w:r w:rsidR="00FC6A59">
        <w:t>Bureau National</w:t>
      </w:r>
      <w:r w:rsidR="007B34D7" w:rsidRPr="00262F6F">
        <w:t xml:space="preserve"> </w:t>
      </w:r>
      <w:r>
        <w:t xml:space="preserve">qui </w:t>
      </w:r>
      <w:r w:rsidR="00AB5A24">
        <w:t xml:space="preserve">porte la responsabilité de toutes les </w:t>
      </w:r>
      <w:r w:rsidR="007B34D7" w:rsidRPr="00262F6F">
        <w:t>affiliation</w:t>
      </w:r>
      <w:r w:rsidR="00AB5A24">
        <w:t>s</w:t>
      </w:r>
      <w:r w:rsidR="007B34D7" w:rsidRPr="00262F6F">
        <w:t xml:space="preserve"> </w:t>
      </w:r>
      <w:r>
        <w:t xml:space="preserve">et </w:t>
      </w:r>
      <w:r w:rsidR="00AB5A24">
        <w:t>dans</w:t>
      </w:r>
      <w:r>
        <w:t xml:space="preserve"> d’autres c’est le </w:t>
      </w:r>
      <w:r w:rsidR="003C2AEE">
        <w:t>Bureau Mondial des Associations-International</w:t>
      </w:r>
      <w:r w:rsidR="007B34D7" w:rsidRPr="00262F6F">
        <w:t>.</w:t>
      </w:r>
    </w:p>
    <w:p w:rsidR="00AB5478" w:rsidRPr="00262F6F" w:rsidRDefault="00262F6F" w:rsidP="0079187D">
      <w:r>
        <w:t xml:space="preserve">Le </w:t>
      </w:r>
      <w:r w:rsidR="003C2AEE">
        <w:t>Bureau Mondial des Associations-International</w:t>
      </w:r>
      <w:r w:rsidR="000F79F7">
        <w:t xml:space="preserve"> </w:t>
      </w:r>
      <w:r>
        <w:t xml:space="preserve">travaille individuellement avec chaque </w:t>
      </w:r>
      <w:r w:rsidR="00FC6A59">
        <w:t xml:space="preserve">Bureau National </w:t>
      </w:r>
      <w:r>
        <w:t>en ce qui concerne</w:t>
      </w:r>
      <w:r w:rsidR="00AB5A24">
        <w:t xml:space="preserve"> la responsabilité pour</w:t>
      </w:r>
      <w:r>
        <w:t xml:space="preserve"> les </w:t>
      </w:r>
      <w:r w:rsidR="007B34D7" w:rsidRPr="00262F6F">
        <w:t>affiliation</w:t>
      </w:r>
      <w:r>
        <w:t>s</w:t>
      </w:r>
      <w:r w:rsidR="007B34D7" w:rsidRPr="00262F6F">
        <w:t xml:space="preserve">. </w:t>
      </w:r>
      <w:r w:rsidRPr="00262F6F">
        <w:t>Vous trouverez les dé</w:t>
      </w:r>
      <w:r w:rsidR="007B34D7" w:rsidRPr="00262F6F">
        <w:t xml:space="preserve">tails </w:t>
      </w:r>
      <w:r w:rsidRPr="00262F6F">
        <w:t>des r</w:t>
      </w:r>
      <w:r w:rsidR="00371C80" w:rsidRPr="00262F6F">
        <w:t>esponsabilités</w:t>
      </w:r>
      <w:r w:rsidR="007B34D7" w:rsidRPr="00262F6F">
        <w:t xml:space="preserve"> </w:t>
      </w:r>
      <w:r w:rsidRPr="00262F6F">
        <w:t>des bureau</w:t>
      </w:r>
      <w:r>
        <w:t>x</w:t>
      </w:r>
      <w:r w:rsidRPr="00262F6F">
        <w:t xml:space="preserve"> locaux et</w:t>
      </w:r>
      <w:r>
        <w:t xml:space="preserve"> régionaux dans les guides resp</w:t>
      </w:r>
      <w:r w:rsidRPr="00262F6F">
        <w:t>ectifs</w:t>
      </w:r>
      <w:r>
        <w:t>.</w:t>
      </w:r>
    </w:p>
    <w:p w:rsidR="00AB5478" w:rsidRPr="00262F6F" w:rsidRDefault="00262F6F" w:rsidP="004A13DE">
      <w:pPr>
        <w:pStyle w:val="subhead"/>
      </w:pPr>
      <w:r w:rsidRPr="00262F6F">
        <w:t>Lorsque l’</w:t>
      </w:r>
      <w:r w:rsidR="007B34D7" w:rsidRPr="00262F6F">
        <w:t xml:space="preserve">Affiliation </w:t>
      </w:r>
      <w:r w:rsidRPr="00262F6F">
        <w:t>e</w:t>
      </w:r>
      <w:r w:rsidR="004B3B22">
        <w:t xml:space="preserve">st Gérée </w:t>
      </w:r>
      <w:r w:rsidRPr="00262F6F">
        <w:t xml:space="preserve">par le </w:t>
      </w:r>
      <w:r w:rsidR="00B0350E">
        <w:t xml:space="preserve">Bureau Mondial-International </w:t>
      </w:r>
      <w:r w:rsidR="007B34D7" w:rsidRPr="00262F6F">
        <w:t>:</w:t>
      </w:r>
    </w:p>
    <w:p w:rsidR="00AB5478" w:rsidRPr="0079187D" w:rsidRDefault="00C940C3" w:rsidP="0079187D">
      <w:pPr>
        <w:rPr>
          <w:b/>
        </w:rPr>
      </w:pPr>
      <w:r w:rsidRPr="0079187D">
        <w:rPr>
          <w:b/>
        </w:rPr>
        <w:t xml:space="preserve">La </w:t>
      </w:r>
      <w:r w:rsidR="00AB5A24" w:rsidRPr="0079187D">
        <w:rPr>
          <w:b/>
        </w:rPr>
        <w:t>Coordinatrice</w:t>
      </w:r>
      <w:r w:rsidR="007B34D7" w:rsidRPr="0079187D">
        <w:rPr>
          <w:b/>
        </w:rPr>
        <w:t xml:space="preserve"> </w:t>
      </w:r>
      <w:r w:rsidRPr="0079187D">
        <w:rPr>
          <w:b/>
        </w:rPr>
        <w:t>des</w:t>
      </w:r>
      <w:r w:rsidR="007B34D7" w:rsidRPr="0079187D">
        <w:rPr>
          <w:b/>
        </w:rPr>
        <w:t xml:space="preserve"> Affiliations </w:t>
      </w:r>
      <w:r w:rsidRPr="0079187D">
        <w:rPr>
          <w:b/>
        </w:rPr>
        <w:t xml:space="preserve">du </w:t>
      </w:r>
      <w:r w:rsidR="00FC6A59" w:rsidRPr="0079187D">
        <w:rPr>
          <w:b/>
        </w:rPr>
        <w:t xml:space="preserve">Bureau National </w:t>
      </w:r>
      <w:proofErr w:type="gramStart"/>
      <w:r w:rsidRPr="0079187D">
        <w:rPr>
          <w:b/>
        </w:rPr>
        <w:t>d</w:t>
      </w:r>
      <w:r w:rsidR="008965AE" w:rsidRPr="0079187D">
        <w:rPr>
          <w:b/>
        </w:rPr>
        <w:t>evra</w:t>
      </w:r>
      <w:r w:rsidR="007B34D7" w:rsidRPr="0079187D">
        <w:rPr>
          <w:b/>
        </w:rPr>
        <w:t>:</w:t>
      </w:r>
      <w:proofErr w:type="gramEnd"/>
    </w:p>
    <w:p w:rsidR="00AB5478" w:rsidRPr="00262F6F" w:rsidRDefault="00AB5A24" w:rsidP="0079187D">
      <w:pPr>
        <w:pStyle w:val="bulletularrow"/>
      </w:pPr>
      <w:r>
        <w:t>Se faire envoyer</w:t>
      </w:r>
      <w:r w:rsidR="00262F6F" w:rsidRPr="00262F6F">
        <w:t xml:space="preserve"> </w:t>
      </w:r>
      <w:r w:rsidR="00262F6F">
        <w:t>la</w:t>
      </w:r>
      <w:r w:rsidR="00262F6F" w:rsidRPr="00262F6F">
        <w:t xml:space="preserve"> demande d’affiliation </w:t>
      </w:r>
      <w:r w:rsidR="00262F6F" w:rsidRPr="00AB5A24">
        <w:t xml:space="preserve">et s’assurer </w:t>
      </w:r>
      <w:r>
        <w:t>qu’il ne manque aucune information</w:t>
      </w:r>
      <w:r w:rsidR="007B34D7" w:rsidRPr="00262F6F">
        <w:t>.</w:t>
      </w:r>
    </w:p>
    <w:p w:rsidR="00AB5478" w:rsidRPr="00262F6F" w:rsidRDefault="00AB5A24" w:rsidP="0079187D">
      <w:pPr>
        <w:pStyle w:val="bulletularrow"/>
      </w:pPr>
      <w:r>
        <w:t>Se faire envoyer</w:t>
      </w:r>
      <w:r w:rsidR="007B34D7" w:rsidRPr="00262F6F">
        <w:t xml:space="preserve"> </w:t>
      </w:r>
      <w:r>
        <w:t>un</w:t>
      </w:r>
      <w:r w:rsidR="00262F6F" w:rsidRPr="00262F6F">
        <w:t xml:space="preserve"> </w:t>
      </w:r>
      <w:r w:rsidR="007B34D7" w:rsidRPr="00262F6F">
        <w:t xml:space="preserve">questionnaire </w:t>
      </w:r>
      <w:r w:rsidR="00DE7669">
        <w:t>rempli</w:t>
      </w:r>
      <w:r w:rsidR="00262F6F" w:rsidRPr="00262F6F">
        <w:t xml:space="preserve"> par chaque </w:t>
      </w:r>
      <w:r w:rsidR="00262F6F">
        <w:t>responsa</w:t>
      </w:r>
      <w:r w:rsidR="00262F6F" w:rsidRPr="00262F6F">
        <w:t xml:space="preserve">ble </w:t>
      </w:r>
      <w:r w:rsidR="00262F6F">
        <w:t xml:space="preserve">du </w:t>
      </w:r>
      <w:r>
        <w:t>bureau l</w:t>
      </w:r>
      <w:r w:rsidR="00FC6A59">
        <w:t>ocal</w:t>
      </w:r>
      <w:r w:rsidR="000F79F7">
        <w:t xml:space="preserve"> </w:t>
      </w:r>
      <w:r w:rsidR="00DE7669">
        <w:t>ou</w:t>
      </w:r>
      <w:r w:rsidR="00262F6F">
        <w:t xml:space="preserve"> </w:t>
      </w:r>
      <w:r w:rsidR="001A0522" w:rsidRPr="00262F6F">
        <w:t>régional</w:t>
      </w:r>
      <w:r w:rsidR="007B34D7" w:rsidRPr="00262F6F">
        <w:t xml:space="preserve">. </w:t>
      </w:r>
      <w:r w:rsidR="00DE7669">
        <w:t>(Il est obligatoire de répondre à chaque question, et chaque questionnaire doit être</w:t>
      </w:r>
      <w:r w:rsidR="00262F6F" w:rsidRPr="00262F6F">
        <w:t xml:space="preserve"> signé par les </w:t>
      </w:r>
      <w:r w:rsidR="007B34D7" w:rsidRPr="00262F6F">
        <w:t>Conseillers.)</w:t>
      </w:r>
    </w:p>
    <w:p w:rsidR="00AB5478" w:rsidRPr="00631E05" w:rsidRDefault="002255F1" w:rsidP="0079187D">
      <w:pPr>
        <w:pStyle w:val="bulletularrow"/>
      </w:pPr>
      <w:r>
        <w:t>Vérifier</w:t>
      </w:r>
      <w:r w:rsidR="00631E05">
        <w:t xml:space="preserve"> soigneusement tous les documents et </w:t>
      </w:r>
      <w:r>
        <w:t>clarifiez</w:t>
      </w:r>
      <w:r w:rsidR="00631E05">
        <w:t xml:space="preserve"> tous les points qui soulèvent encore des </w:t>
      </w:r>
      <w:r w:rsidR="007B34D7" w:rsidRPr="00631E05">
        <w:t>question</w:t>
      </w:r>
      <w:r w:rsidR="00631E05">
        <w:t>s</w:t>
      </w:r>
      <w:r w:rsidR="007B34D7" w:rsidRPr="00631E05">
        <w:t>.</w:t>
      </w:r>
    </w:p>
    <w:p w:rsidR="00AB5478" w:rsidRPr="00631E05" w:rsidRDefault="00631E05" w:rsidP="0079187D">
      <w:pPr>
        <w:pStyle w:val="bulletularrow"/>
      </w:pPr>
      <w:r w:rsidRPr="00631E05">
        <w:t xml:space="preserve">La </w:t>
      </w:r>
      <w:r w:rsidR="00814461" w:rsidRPr="00631E05">
        <w:t>Présidente</w:t>
      </w:r>
      <w:r w:rsidR="007B34D7" w:rsidRPr="00631E05">
        <w:t xml:space="preserve"> </w:t>
      </w:r>
      <w:r w:rsidRPr="00631E05">
        <w:t xml:space="preserve">du </w:t>
      </w:r>
      <w:r w:rsidR="00FC6A59">
        <w:t xml:space="preserve">Bureau National </w:t>
      </w:r>
      <w:r w:rsidRPr="00631E05">
        <w:t xml:space="preserve">doit </w:t>
      </w:r>
      <w:r>
        <w:t xml:space="preserve">ensuite </w:t>
      </w:r>
      <w:r w:rsidRPr="00631E05">
        <w:t>sign</w:t>
      </w:r>
      <w:r>
        <w:t>er les documents</w:t>
      </w:r>
      <w:r w:rsidR="002255F1">
        <w:t xml:space="preserve"> dûment remplis</w:t>
      </w:r>
      <w:r>
        <w:t xml:space="preserve"> pour montrer l’approbation du Bureau National</w:t>
      </w:r>
      <w:r w:rsidR="007B34D7" w:rsidRPr="00631E05">
        <w:t>.</w:t>
      </w:r>
    </w:p>
    <w:p w:rsidR="00C940C3" w:rsidRPr="00631E05" w:rsidRDefault="00631E05" w:rsidP="0079187D">
      <w:pPr>
        <w:pStyle w:val="bulletularrow"/>
      </w:pPr>
      <w:r>
        <w:t>Envoye</w:t>
      </w:r>
      <w:r w:rsidR="002255F1">
        <w:t>r</w:t>
      </w:r>
      <w:r>
        <w:t xml:space="preserve"> </w:t>
      </w:r>
      <w:r w:rsidR="00AB5A24">
        <w:t>la demande d’affiliation</w:t>
      </w:r>
      <w:r>
        <w:t xml:space="preserve"> ainsi que </w:t>
      </w:r>
      <w:r w:rsidR="00AB5A24">
        <w:t xml:space="preserve">tous </w:t>
      </w:r>
      <w:r>
        <w:t xml:space="preserve">les questionnaires </w:t>
      </w:r>
      <w:r w:rsidR="00AB5A24">
        <w:t xml:space="preserve">pour responsables </w:t>
      </w:r>
      <w:r>
        <w:t xml:space="preserve">au </w:t>
      </w:r>
      <w:r w:rsidR="00B0350E">
        <w:t>Bureau Mondial-International</w:t>
      </w:r>
      <w:r w:rsidR="007B34D7" w:rsidRPr="00631E05">
        <w:t xml:space="preserve">, </w:t>
      </w:r>
      <w:r w:rsidR="007225FF">
        <w:t>en gardant</w:t>
      </w:r>
      <w:r>
        <w:t xml:space="preserve"> une copie du dossier pour vos archives</w:t>
      </w:r>
      <w:r w:rsidR="007B34D7" w:rsidRPr="00631E05">
        <w:t>. (</w:t>
      </w:r>
      <w:r w:rsidRPr="00631E05">
        <w:t xml:space="preserve">Tout </w:t>
      </w:r>
      <w:r>
        <w:t>changement</w:t>
      </w:r>
      <w:r w:rsidR="007225FF">
        <w:t xml:space="preserve"> par rapport à la règle générale</w:t>
      </w:r>
      <w:r>
        <w:t xml:space="preserve"> doit être expliqué d</w:t>
      </w:r>
      <w:r w:rsidRPr="00631E05">
        <w:t>a</w:t>
      </w:r>
      <w:r>
        <w:t>n</w:t>
      </w:r>
      <w:r w:rsidRPr="00631E05">
        <w:t xml:space="preserve">s une </w:t>
      </w:r>
      <w:r>
        <w:t>lett</w:t>
      </w:r>
      <w:r w:rsidRPr="00631E05">
        <w:t>r</w:t>
      </w:r>
      <w:r>
        <w:t>e</w:t>
      </w:r>
      <w:r w:rsidRPr="00631E05">
        <w:t xml:space="preserve"> </w:t>
      </w:r>
      <w:r>
        <w:t xml:space="preserve">à </w:t>
      </w:r>
      <w:r w:rsidRPr="00631E05">
        <w:t>p</w:t>
      </w:r>
      <w:r>
        <w:t>a</w:t>
      </w:r>
      <w:r w:rsidRPr="00631E05">
        <w:t>rt</w:t>
      </w:r>
      <w:r w:rsidR="00C940C3" w:rsidRPr="00631E05">
        <w:t>.)</w:t>
      </w:r>
    </w:p>
    <w:p w:rsidR="00AB5478" w:rsidRPr="0079187D" w:rsidRDefault="002255F1" w:rsidP="0079187D">
      <w:pPr>
        <w:pStyle w:val="bulletularrow"/>
        <w:numPr>
          <w:ilvl w:val="0"/>
          <w:numId w:val="0"/>
        </w:numPr>
        <w:ind w:left="720"/>
        <w:rPr>
          <w:b/>
        </w:rPr>
      </w:pPr>
      <w:r w:rsidRPr="0079187D">
        <w:rPr>
          <w:b/>
        </w:rPr>
        <w:t>S’il existe un</w:t>
      </w:r>
      <w:r w:rsidR="00631E05" w:rsidRPr="0079187D">
        <w:rPr>
          <w:b/>
        </w:rPr>
        <w:t xml:space="preserve"> Bureau Régional, </w:t>
      </w:r>
      <w:r w:rsidRPr="0079187D">
        <w:rPr>
          <w:b/>
        </w:rPr>
        <w:t>il pourra</w:t>
      </w:r>
      <w:r w:rsidR="00631E05" w:rsidRPr="0079187D">
        <w:rPr>
          <w:b/>
        </w:rPr>
        <w:t xml:space="preserve"> assister le </w:t>
      </w:r>
      <w:r w:rsidR="00FC6A59" w:rsidRPr="0079187D">
        <w:rPr>
          <w:b/>
        </w:rPr>
        <w:t>Bureau National</w:t>
      </w:r>
      <w:r w:rsidR="007B34D7" w:rsidRPr="0079187D">
        <w:rPr>
          <w:b/>
        </w:rPr>
        <w:t xml:space="preserve"> </w:t>
      </w:r>
      <w:r w:rsidR="00631E05" w:rsidRPr="0079187D">
        <w:rPr>
          <w:b/>
        </w:rPr>
        <w:t>dans ces procédures</w:t>
      </w:r>
      <w:r w:rsidRPr="0079187D">
        <w:rPr>
          <w:b/>
        </w:rPr>
        <w:t xml:space="preserve"> en ce qui concerne les groupes locaux dont il a la charge</w:t>
      </w:r>
      <w:r w:rsidR="007B34D7" w:rsidRPr="0079187D">
        <w:rPr>
          <w:b/>
        </w:rPr>
        <w:t xml:space="preserve">. </w:t>
      </w:r>
      <w:r w:rsidR="00631E05" w:rsidRPr="0079187D">
        <w:rPr>
          <w:b/>
        </w:rPr>
        <w:t xml:space="preserve">Dans ce cas, c’est le </w:t>
      </w:r>
      <w:r w:rsidR="00FC6A59" w:rsidRPr="0079187D">
        <w:rPr>
          <w:b/>
        </w:rPr>
        <w:t xml:space="preserve">Bureau Régional </w:t>
      </w:r>
      <w:r w:rsidR="00631E05" w:rsidRPr="0079187D">
        <w:rPr>
          <w:b/>
        </w:rPr>
        <w:t xml:space="preserve">qui envoie tous les </w:t>
      </w:r>
      <w:r w:rsidR="00D552B4" w:rsidRPr="0079187D">
        <w:rPr>
          <w:b/>
        </w:rPr>
        <w:t>documents</w:t>
      </w:r>
      <w:r w:rsidR="00631E05" w:rsidRPr="0079187D">
        <w:rPr>
          <w:b/>
        </w:rPr>
        <w:t xml:space="preserve"> au </w:t>
      </w:r>
      <w:r w:rsidR="00FC6A59" w:rsidRPr="0079187D">
        <w:rPr>
          <w:b/>
        </w:rPr>
        <w:t xml:space="preserve">Bureau National </w:t>
      </w:r>
      <w:r w:rsidR="00631E05" w:rsidRPr="0079187D">
        <w:rPr>
          <w:b/>
        </w:rPr>
        <w:t>et qui en garde une copie</w:t>
      </w:r>
      <w:r w:rsidRPr="0079187D">
        <w:rPr>
          <w:b/>
        </w:rPr>
        <w:t xml:space="preserve"> dans les archives régionales</w:t>
      </w:r>
      <w:r w:rsidR="007B34D7" w:rsidRPr="0079187D">
        <w:rPr>
          <w:b/>
        </w:rPr>
        <w:t xml:space="preserve">. </w:t>
      </w:r>
      <w:r w:rsidRPr="0079187D">
        <w:rPr>
          <w:b/>
        </w:rPr>
        <w:t>Puis</w:t>
      </w:r>
      <w:r w:rsidR="00631E05" w:rsidRPr="0079187D">
        <w:rPr>
          <w:b/>
        </w:rPr>
        <w:t xml:space="preserve"> le </w:t>
      </w:r>
      <w:r w:rsidR="00FC6A59" w:rsidRPr="0079187D">
        <w:rPr>
          <w:b/>
        </w:rPr>
        <w:t>Bureau National</w:t>
      </w:r>
      <w:r w:rsidR="007B34D7" w:rsidRPr="0079187D">
        <w:rPr>
          <w:b/>
        </w:rPr>
        <w:t xml:space="preserve"> </w:t>
      </w:r>
      <w:r w:rsidR="00D552B4" w:rsidRPr="0079187D">
        <w:rPr>
          <w:b/>
        </w:rPr>
        <w:t>fera</w:t>
      </w:r>
      <w:r w:rsidR="00631E05" w:rsidRPr="0079187D">
        <w:rPr>
          <w:b/>
        </w:rPr>
        <w:t xml:space="preserve"> suivre le dossier au </w:t>
      </w:r>
      <w:r w:rsidR="00B0350E" w:rsidRPr="0079187D">
        <w:rPr>
          <w:b/>
        </w:rPr>
        <w:t>Bureau Mondial-International</w:t>
      </w:r>
      <w:r w:rsidR="007B34D7" w:rsidRPr="0079187D">
        <w:rPr>
          <w:b/>
        </w:rPr>
        <w:t>.</w:t>
      </w:r>
    </w:p>
    <w:p w:rsidR="00AB5478" w:rsidRPr="0079187D" w:rsidRDefault="00631E05" w:rsidP="0079187D">
      <w:pPr>
        <w:rPr>
          <w:b/>
        </w:rPr>
      </w:pPr>
      <w:r w:rsidRPr="0079187D">
        <w:rPr>
          <w:b/>
        </w:rPr>
        <w:t xml:space="preserve">Une fois le dossier approuvé, le </w:t>
      </w:r>
      <w:r w:rsidR="003C2AEE" w:rsidRPr="0079187D">
        <w:rPr>
          <w:b/>
        </w:rPr>
        <w:t>Bureau Mondial des Associations-</w:t>
      </w:r>
      <w:proofErr w:type="gramStart"/>
      <w:r w:rsidR="003C2AEE" w:rsidRPr="0079187D">
        <w:rPr>
          <w:b/>
        </w:rPr>
        <w:t>International</w:t>
      </w:r>
      <w:r w:rsidR="007B34D7" w:rsidRPr="0079187D">
        <w:rPr>
          <w:b/>
        </w:rPr>
        <w:t>:</w:t>
      </w:r>
      <w:proofErr w:type="gramEnd"/>
    </w:p>
    <w:p w:rsidR="00AB5478" w:rsidRPr="00D552B4" w:rsidRDefault="00631E05" w:rsidP="0079187D">
      <w:pPr>
        <w:pStyle w:val="bulletularrow"/>
      </w:pPr>
      <w:r w:rsidRPr="00631E05">
        <w:t>Env</w:t>
      </w:r>
      <w:r w:rsidR="002255F1">
        <w:t>erra</w:t>
      </w:r>
      <w:r w:rsidRPr="00631E05">
        <w:t xml:space="preserve"> </w:t>
      </w:r>
      <w:r w:rsidR="00897ECB">
        <w:t>au nouveau groupe affilié</w:t>
      </w:r>
      <w:r w:rsidR="00897ECB" w:rsidRPr="00631E05">
        <w:t xml:space="preserve"> </w:t>
      </w:r>
      <w:r w:rsidRPr="00631E05">
        <w:t>une lettre de bienvenue, une charte officie</w:t>
      </w:r>
      <w:r w:rsidR="007B34D7" w:rsidRPr="00631E05">
        <w:t>l</w:t>
      </w:r>
      <w:r w:rsidRPr="00631E05">
        <w:t xml:space="preserve">le et un </w:t>
      </w:r>
      <w:r w:rsidR="007225FF">
        <w:t>dossier</w:t>
      </w:r>
      <w:r>
        <w:t xml:space="preserve"> complet d’</w:t>
      </w:r>
      <w:r w:rsidR="007B34D7" w:rsidRPr="00631E05">
        <w:t>information</w:t>
      </w:r>
      <w:r w:rsidR="00D552B4">
        <w:t xml:space="preserve">, qui </w:t>
      </w:r>
      <w:proofErr w:type="gramStart"/>
      <w:r w:rsidR="00D552B4">
        <w:t>comprend</w:t>
      </w:r>
      <w:r w:rsidR="007B34D7" w:rsidRPr="00D552B4">
        <w:t>:</w:t>
      </w:r>
      <w:proofErr w:type="gramEnd"/>
    </w:p>
    <w:p w:rsidR="00AB5478" w:rsidRDefault="00D552B4" w:rsidP="0079187D">
      <w:pPr>
        <w:pStyle w:val="bullet2"/>
      </w:pPr>
      <w:r>
        <w:t xml:space="preserve">La </w:t>
      </w:r>
      <w:r w:rsidR="007B34D7">
        <w:t>charte</w:t>
      </w:r>
    </w:p>
    <w:p w:rsidR="00AB5478" w:rsidRPr="00D552B4" w:rsidRDefault="00D552B4" w:rsidP="0079187D">
      <w:pPr>
        <w:pStyle w:val="bullet2"/>
      </w:pPr>
      <w:r w:rsidRPr="00D552B4">
        <w:t xml:space="preserve">Les informations et procédures concernant le programme de </w:t>
      </w:r>
      <w:r>
        <w:t>P</w:t>
      </w:r>
      <w:r w:rsidRPr="00D552B4">
        <w:t xml:space="preserve">artenariat Mondial </w:t>
      </w:r>
    </w:p>
    <w:p w:rsidR="00AB5478" w:rsidRPr="00D552B4" w:rsidRDefault="00D552B4" w:rsidP="0079187D">
      <w:pPr>
        <w:pStyle w:val="bullet2"/>
      </w:pPr>
      <w:r>
        <w:t>La fiche de mem</w:t>
      </w:r>
      <w:r w:rsidRPr="00D552B4">
        <w:t xml:space="preserve">bre et un paquet de </w:t>
      </w:r>
      <w:r w:rsidR="007B34D7" w:rsidRPr="00D552B4">
        <w:t xml:space="preserve">25 </w:t>
      </w:r>
      <w:r w:rsidRPr="00D552B4">
        <w:t xml:space="preserve">cartes </w:t>
      </w:r>
      <w:r>
        <w:t xml:space="preserve">de </w:t>
      </w:r>
      <w:r w:rsidRPr="008F783D">
        <w:t>Partenariat</w:t>
      </w:r>
      <w:r>
        <w:t xml:space="preserve"> Mondial.</w:t>
      </w:r>
    </w:p>
    <w:p w:rsidR="00AB5478" w:rsidRPr="00D552B4" w:rsidRDefault="00897ECB" w:rsidP="0079187D">
      <w:r>
        <w:t>Si les</w:t>
      </w:r>
      <w:r w:rsidR="002255F1">
        <w:t xml:space="preserve"> dispositions </w:t>
      </w:r>
      <w:r>
        <w:t xml:space="preserve">à cet effet </w:t>
      </w:r>
      <w:r w:rsidR="002255F1">
        <w:t>ont été prises au préalable,</w:t>
      </w:r>
      <w:r w:rsidR="00D552B4" w:rsidRPr="00D552B4">
        <w:t xml:space="preserve"> la charte </w:t>
      </w:r>
      <w:r w:rsidR="002255F1">
        <w:t>sera</w:t>
      </w:r>
      <w:r w:rsidR="00D552B4" w:rsidRPr="00D552B4">
        <w:t xml:space="preserve"> envoyée au </w:t>
      </w:r>
      <w:r w:rsidR="0079187D">
        <w:t>Bureau National</w:t>
      </w:r>
      <w:r w:rsidR="007B34D7" w:rsidRPr="00D552B4">
        <w:t xml:space="preserve"> (o</w:t>
      </w:r>
      <w:r w:rsidR="00D552B4" w:rsidRPr="00D552B4">
        <w:t>u Ré</w:t>
      </w:r>
      <w:r w:rsidR="001A0522" w:rsidRPr="00D552B4">
        <w:t>gional</w:t>
      </w:r>
      <w:r w:rsidR="007B34D7" w:rsidRPr="00D552B4">
        <w:t xml:space="preserve">) </w:t>
      </w:r>
      <w:r w:rsidR="00D552B4">
        <w:t xml:space="preserve">qui la </w:t>
      </w:r>
      <w:r w:rsidR="002255F1">
        <w:t>remettra</w:t>
      </w:r>
      <w:r w:rsidR="00D552B4">
        <w:t xml:space="preserve"> directement au nouveau groupe</w:t>
      </w:r>
      <w:r w:rsidR="007B34D7" w:rsidRPr="00D552B4">
        <w:t>.</w:t>
      </w:r>
    </w:p>
    <w:p w:rsidR="00AB5478" w:rsidRPr="00D552B4" w:rsidRDefault="00D552B4" w:rsidP="0079187D">
      <w:r w:rsidRPr="00D552B4">
        <w:rPr>
          <w:rStyle w:val="pointsChar"/>
          <w:rFonts w:eastAsia="SimSun"/>
        </w:rPr>
        <w:t>REMARQUE</w:t>
      </w:r>
      <w:r w:rsidR="00971A40">
        <w:rPr>
          <w:rStyle w:val="pointsChar"/>
          <w:rFonts w:eastAsia="SimSun"/>
        </w:rPr>
        <w:t> :</w:t>
      </w:r>
      <w:r w:rsidR="007B34D7" w:rsidRPr="00D552B4">
        <w:rPr>
          <w:b/>
        </w:rPr>
        <w:tab/>
      </w:r>
      <w:r w:rsidRPr="00D552B4">
        <w:t>si le dossier de demande d’a</w:t>
      </w:r>
      <w:r w:rsidR="007B34D7" w:rsidRPr="00D552B4">
        <w:t xml:space="preserve">ffiliation </w:t>
      </w:r>
      <w:r>
        <w:t xml:space="preserve">est </w:t>
      </w:r>
      <w:r w:rsidR="002255F1">
        <w:t>rédigé</w:t>
      </w:r>
      <w:r>
        <w:t xml:space="preserve"> d</w:t>
      </w:r>
      <w:r w:rsidRPr="00D552B4">
        <w:t>a</w:t>
      </w:r>
      <w:r>
        <w:t>n</w:t>
      </w:r>
      <w:r w:rsidRPr="00D552B4">
        <w:t xml:space="preserve">s une langue autre que l’anglais, </w:t>
      </w:r>
      <w:r>
        <w:t xml:space="preserve">le </w:t>
      </w:r>
      <w:r w:rsidR="00FC6A59">
        <w:t xml:space="preserve">Bureau </w:t>
      </w:r>
      <w:proofErr w:type="gramStart"/>
      <w:r w:rsidR="00FC6A59">
        <w:t xml:space="preserve">National </w:t>
      </w:r>
      <w:r w:rsidR="007B34D7" w:rsidRPr="00D552B4">
        <w:t xml:space="preserve"> </w:t>
      </w:r>
      <w:r>
        <w:t>a</w:t>
      </w:r>
      <w:proofErr w:type="gramEnd"/>
      <w:r>
        <w:t xml:space="preserve"> la </w:t>
      </w:r>
      <w:r w:rsidR="007B34D7" w:rsidRPr="00D552B4">
        <w:t xml:space="preserve">permission </w:t>
      </w:r>
      <w:r>
        <w:t xml:space="preserve">d’étudier chaque questionnaire de responsables et de l’approuver en y apposant la </w:t>
      </w:r>
      <w:r w:rsidR="007B34D7" w:rsidRPr="00D552B4">
        <w:t xml:space="preserve">signature </w:t>
      </w:r>
      <w:r>
        <w:t>de la présidente</w:t>
      </w:r>
      <w:r w:rsidR="007B34D7" w:rsidRPr="00D552B4">
        <w:t xml:space="preserve">. </w:t>
      </w:r>
      <w:r w:rsidRPr="00D552B4">
        <w:t xml:space="preserve">Le dossier sera ensuite envoyé au </w:t>
      </w:r>
      <w:r w:rsidR="000F79F7">
        <w:t>Bureau Mondial-International</w:t>
      </w:r>
      <w:r w:rsidR="007B34D7" w:rsidRPr="00D552B4">
        <w:t xml:space="preserve">. </w:t>
      </w:r>
      <w:r w:rsidRPr="00D552B4">
        <w:t xml:space="preserve">La </w:t>
      </w:r>
      <w:r w:rsidR="007B34D7" w:rsidRPr="00D552B4">
        <w:t xml:space="preserve">signature </w:t>
      </w:r>
      <w:r w:rsidRPr="00D552B4">
        <w:t xml:space="preserve">de la présidente nationale </w:t>
      </w:r>
      <w:r w:rsidR="00897ECB">
        <w:t>vaudra</w:t>
      </w:r>
      <w:r w:rsidRPr="00D552B4">
        <w:t xml:space="preserve"> approbation du </w:t>
      </w:r>
      <w:r w:rsidR="007B34D7" w:rsidRPr="00D552B4">
        <w:t>questionnaire.</w:t>
      </w:r>
    </w:p>
    <w:p w:rsidR="0049161D" w:rsidRDefault="0049161D">
      <w:r>
        <w:br w:type="page"/>
      </w:r>
    </w:p>
    <w:p w:rsidR="00AB5478" w:rsidRPr="0079187D" w:rsidRDefault="00D552B4" w:rsidP="0079187D">
      <w:pPr>
        <w:pStyle w:val="subhead"/>
      </w:pPr>
      <w:r w:rsidRPr="0079187D">
        <w:lastRenderedPageBreak/>
        <w:t>Lorsque l’</w:t>
      </w:r>
      <w:r w:rsidR="007B34D7" w:rsidRPr="0079187D">
        <w:t xml:space="preserve">Affiliation </w:t>
      </w:r>
      <w:r w:rsidR="004B3B22" w:rsidRPr="0079187D">
        <w:t>Est Gérée par le</w:t>
      </w:r>
      <w:r w:rsidR="007B34D7" w:rsidRPr="0079187D">
        <w:t xml:space="preserve"> </w:t>
      </w:r>
      <w:r w:rsidR="00FC6A59" w:rsidRPr="0079187D">
        <w:t xml:space="preserve">Bureau National </w:t>
      </w:r>
      <w:r w:rsidR="007B34D7" w:rsidRPr="0079187D">
        <w:t>:</w:t>
      </w:r>
    </w:p>
    <w:p w:rsidR="00AB5478" w:rsidRPr="004B3B22" w:rsidRDefault="004B3B22" w:rsidP="0079187D">
      <w:r w:rsidRPr="004B3B22">
        <w:t xml:space="preserve">Un </w:t>
      </w:r>
      <w:r w:rsidR="00FC6A59">
        <w:t xml:space="preserve">Bureau National </w:t>
      </w:r>
      <w:r w:rsidRPr="004B3B22">
        <w:t xml:space="preserve">affilié peut être autorisé par le </w:t>
      </w:r>
      <w:r w:rsidR="003C2AEE">
        <w:t>Bureau Mondial des Associations-International</w:t>
      </w:r>
      <w:r w:rsidR="007A1642">
        <w:t xml:space="preserve"> </w:t>
      </w:r>
      <w:r w:rsidRPr="004B3B22">
        <w:t>à a</w:t>
      </w:r>
      <w:r w:rsidR="007B34D7" w:rsidRPr="004B3B22">
        <w:t>ffili</w:t>
      </w:r>
      <w:r>
        <w:t>er</w:t>
      </w:r>
      <w:r w:rsidRPr="004B3B22">
        <w:t xml:space="preserve"> les bureau</w:t>
      </w:r>
      <w:r w:rsidR="00897ECB">
        <w:t>x</w:t>
      </w:r>
      <w:r w:rsidRPr="004B3B22">
        <w:t xml:space="preserve"> l</w:t>
      </w:r>
      <w:r>
        <w:t>ocaux et régionaux de son pays</w:t>
      </w:r>
      <w:r w:rsidR="007B34D7" w:rsidRPr="004B3B22">
        <w:t>.</w:t>
      </w:r>
    </w:p>
    <w:p w:rsidR="00AB5478" w:rsidRPr="004B3B22" w:rsidRDefault="004B3B22" w:rsidP="0079187D">
      <w:pPr>
        <w:rPr>
          <w:b/>
        </w:rPr>
      </w:pPr>
      <w:r>
        <w:rPr>
          <w:b/>
        </w:rPr>
        <w:t>Le</w:t>
      </w:r>
      <w:r w:rsidR="007B34D7" w:rsidRPr="004B3B22">
        <w:rPr>
          <w:b/>
        </w:rPr>
        <w:t xml:space="preserve"> </w:t>
      </w:r>
      <w:r w:rsidR="00FC6A59">
        <w:rPr>
          <w:b/>
        </w:rPr>
        <w:t xml:space="preserve">Bureau National </w:t>
      </w:r>
      <w:r w:rsidRPr="004B3B22">
        <w:rPr>
          <w:b/>
        </w:rPr>
        <w:t>d</w:t>
      </w:r>
      <w:r>
        <w:rPr>
          <w:b/>
        </w:rPr>
        <w:t>evra</w:t>
      </w:r>
      <w:r w:rsidR="008A4720">
        <w:rPr>
          <w:b/>
        </w:rPr>
        <w:t> :</w:t>
      </w:r>
    </w:p>
    <w:p w:rsidR="00AB5478" w:rsidRPr="004B3B22" w:rsidRDefault="004B3B22" w:rsidP="0079187D">
      <w:pPr>
        <w:pStyle w:val="bulletularrow"/>
      </w:pPr>
      <w:r>
        <w:t xml:space="preserve">Recevoir le </w:t>
      </w:r>
      <w:r w:rsidRPr="004B3B22">
        <w:t>formulaire de demande d’a</w:t>
      </w:r>
      <w:r w:rsidR="007B34D7" w:rsidRPr="004B3B22">
        <w:t>ffiliation</w:t>
      </w:r>
      <w:r>
        <w:t xml:space="preserve"> et veiller à ce que </w:t>
      </w:r>
      <w:r w:rsidR="00897ECB">
        <w:t>toutes les informations soient fournies</w:t>
      </w:r>
      <w:r w:rsidR="007B34D7" w:rsidRPr="004B3B22">
        <w:t>. (</w:t>
      </w:r>
      <w:r w:rsidR="00897ECB">
        <w:t>L</w:t>
      </w:r>
      <w:r w:rsidR="000F79F7">
        <w:t>’original</w:t>
      </w:r>
      <w:r w:rsidRPr="004B3B22">
        <w:t xml:space="preserve"> du do</w:t>
      </w:r>
      <w:r>
        <w:t xml:space="preserve">ssier sera envoyé au </w:t>
      </w:r>
      <w:r w:rsidR="003C2AEE">
        <w:t>Bureau Mondial des Associations-International</w:t>
      </w:r>
      <w:r w:rsidR="007A1642">
        <w:t xml:space="preserve"> </w:t>
      </w:r>
      <w:r>
        <w:t>et une copie restera au Bureau National</w:t>
      </w:r>
      <w:r w:rsidR="007B34D7" w:rsidRPr="004B3B22">
        <w:t>.)</w:t>
      </w:r>
    </w:p>
    <w:p w:rsidR="00AB5478" w:rsidRPr="004B3B22" w:rsidRDefault="004B3B22" w:rsidP="0079187D">
      <w:pPr>
        <w:pStyle w:val="bulletularrow"/>
      </w:pPr>
      <w:r w:rsidRPr="004B3B22">
        <w:t xml:space="preserve">Recevoir le </w:t>
      </w:r>
      <w:r w:rsidR="007B34D7" w:rsidRPr="004B3B22">
        <w:t xml:space="preserve">questionnaire </w:t>
      </w:r>
      <w:r w:rsidR="00897ECB">
        <w:t>pour responsable rempli</w:t>
      </w:r>
      <w:r>
        <w:t xml:space="preserve"> par cha</w:t>
      </w:r>
      <w:r w:rsidRPr="004B3B22">
        <w:t>q</w:t>
      </w:r>
      <w:r>
        <w:t>u</w:t>
      </w:r>
      <w:r w:rsidRPr="004B3B22">
        <w:t xml:space="preserve">e </w:t>
      </w:r>
      <w:r w:rsidR="00897ECB">
        <w:t>candidate</w:t>
      </w:r>
      <w:r w:rsidR="007B34D7" w:rsidRPr="004B3B22">
        <w:t>.</w:t>
      </w:r>
    </w:p>
    <w:p w:rsidR="00AB5478" w:rsidRPr="000F79F7" w:rsidRDefault="004B3B22" w:rsidP="0079187D">
      <w:pPr>
        <w:pStyle w:val="bulletularrow"/>
      </w:pPr>
      <w:r w:rsidRPr="004B3B22">
        <w:t xml:space="preserve">Lire chaque </w:t>
      </w:r>
      <w:r w:rsidR="007B34D7" w:rsidRPr="004B3B22">
        <w:t xml:space="preserve">questionnaire </w:t>
      </w:r>
      <w:r>
        <w:t>attentiv</w:t>
      </w:r>
      <w:r w:rsidR="008A4720">
        <w:t>ement et veiller à ce qu’il soit répondu correctement à</w:t>
      </w:r>
      <w:r w:rsidRPr="004B3B22">
        <w:t xml:space="preserve"> toutes les </w:t>
      </w:r>
      <w:r w:rsidR="00971A40">
        <w:t xml:space="preserve">questions </w:t>
      </w:r>
      <w:r w:rsidRPr="004B3B22">
        <w:t>(voir</w:t>
      </w:r>
      <w:r w:rsidR="008A4720">
        <w:t xml:space="preserve"> le Questionnaire pour responsable dans la section 2</w:t>
      </w:r>
      <w:r w:rsidR="007B34D7" w:rsidRPr="004B3B22">
        <w:t xml:space="preserve"> </w:t>
      </w:r>
      <w:r>
        <w:t xml:space="preserve">du </w:t>
      </w:r>
      <w:r w:rsidRPr="004B3B22">
        <w:rPr>
          <w:i/>
        </w:rPr>
        <w:t xml:space="preserve">Guide </w:t>
      </w:r>
      <w:r w:rsidR="007B34D7" w:rsidRPr="004B3B22">
        <w:rPr>
          <w:i/>
        </w:rPr>
        <w:t xml:space="preserve">Local </w:t>
      </w:r>
      <w:r w:rsidRPr="004B3B22">
        <w:rPr>
          <w:i/>
        </w:rPr>
        <w:t>International</w:t>
      </w:r>
      <w:r w:rsidR="008A4720">
        <w:rPr>
          <w:i/>
        </w:rPr>
        <w:t xml:space="preserve"> Aglow pour les groupes de femmes et d’hommes)</w:t>
      </w:r>
      <w:r w:rsidR="007B34D7" w:rsidRPr="004B3B22">
        <w:t xml:space="preserve">. </w:t>
      </w:r>
      <w:r w:rsidRPr="000F79F7">
        <w:t xml:space="preserve">Chaque </w:t>
      </w:r>
      <w:r w:rsidR="007B34D7" w:rsidRPr="000F79F7">
        <w:t xml:space="preserve">questionnaire </w:t>
      </w:r>
      <w:r w:rsidRPr="000F79F7">
        <w:t xml:space="preserve">doit être signé par </w:t>
      </w:r>
      <w:r w:rsidR="002255F1">
        <w:t xml:space="preserve">tous </w:t>
      </w:r>
      <w:r w:rsidRPr="000F79F7">
        <w:t xml:space="preserve">les </w:t>
      </w:r>
      <w:r w:rsidR="002255F1">
        <w:t>c</w:t>
      </w:r>
      <w:r w:rsidR="007B34D7" w:rsidRPr="000F79F7">
        <w:t>onseillers</w:t>
      </w:r>
      <w:r w:rsidR="002255F1">
        <w:t xml:space="preserve"> du groupe</w:t>
      </w:r>
      <w:r w:rsidR="007B34D7" w:rsidRPr="000F79F7">
        <w:t>.</w:t>
      </w:r>
    </w:p>
    <w:p w:rsidR="00AB5478" w:rsidRPr="004B3B22" w:rsidRDefault="004B3B22" w:rsidP="0079187D">
      <w:pPr>
        <w:pStyle w:val="bulletularrow"/>
      </w:pPr>
      <w:r w:rsidRPr="004B3B22">
        <w:t>Soumettre</w:t>
      </w:r>
      <w:r w:rsidR="004A58AE">
        <w:t xml:space="preserve"> la demande d’affiliation et les questionnaires de responsables </w:t>
      </w:r>
      <w:r w:rsidRPr="004B3B22">
        <w:t xml:space="preserve">à </w:t>
      </w:r>
      <w:r w:rsidR="004A58AE">
        <w:t>l’ensemble</w:t>
      </w:r>
      <w:r w:rsidRPr="004B3B22">
        <w:t xml:space="preserve"> du </w:t>
      </w:r>
      <w:r w:rsidR="00FC6A59">
        <w:t xml:space="preserve">Bureau </w:t>
      </w:r>
      <w:proofErr w:type="gramStart"/>
      <w:r w:rsidR="00FC6A59">
        <w:t xml:space="preserve">National </w:t>
      </w:r>
      <w:r w:rsidR="007B34D7" w:rsidRPr="004B3B22">
        <w:t xml:space="preserve"> </w:t>
      </w:r>
      <w:r w:rsidRPr="004B3B22">
        <w:t>pour</w:t>
      </w:r>
      <w:proofErr w:type="gramEnd"/>
      <w:r w:rsidRPr="004B3B22">
        <w:t xml:space="preserve"> accord</w:t>
      </w:r>
      <w:r w:rsidR="007B34D7" w:rsidRPr="004B3B22">
        <w:t>.</w:t>
      </w:r>
    </w:p>
    <w:p w:rsidR="00AB5478" w:rsidRPr="008A4720" w:rsidRDefault="004B3B22" w:rsidP="0079187D">
      <w:pPr>
        <w:pStyle w:val="bulletularrow"/>
      </w:pPr>
      <w:r w:rsidRPr="008A4720">
        <w:t>Garde</w:t>
      </w:r>
      <w:r w:rsidR="007B34D7" w:rsidRPr="008A4720">
        <w:t>r</w:t>
      </w:r>
      <w:r w:rsidRPr="008A4720">
        <w:t xml:space="preserve"> </w:t>
      </w:r>
      <w:r w:rsidR="004A58AE" w:rsidRPr="008A4720">
        <w:t>tous les</w:t>
      </w:r>
      <w:r w:rsidRPr="008A4720">
        <w:t xml:space="preserve"> </w:t>
      </w:r>
      <w:r w:rsidR="007B34D7" w:rsidRPr="008A4720">
        <w:t xml:space="preserve">questionnaires </w:t>
      </w:r>
      <w:r w:rsidRPr="008A4720">
        <w:t xml:space="preserve">et </w:t>
      </w:r>
      <w:r w:rsidR="008A4720">
        <w:t xml:space="preserve">une copie de la </w:t>
      </w:r>
      <w:r w:rsidRPr="008A4720">
        <w:t>demande d’</w:t>
      </w:r>
      <w:r w:rsidR="007B34D7" w:rsidRPr="008A4720">
        <w:t xml:space="preserve">affiliation </w:t>
      </w:r>
      <w:r w:rsidR="008A4720">
        <w:t>dans les archives nationales. En</w:t>
      </w:r>
      <w:r w:rsidRPr="008A4720">
        <w:t xml:space="preserve"> envoyer une</w:t>
      </w:r>
      <w:r w:rsidR="008A4720">
        <w:t xml:space="preserve"> copie</w:t>
      </w:r>
      <w:r w:rsidRPr="008A4720">
        <w:t xml:space="preserve"> au </w:t>
      </w:r>
      <w:r w:rsidR="000F79F7" w:rsidRPr="008A4720">
        <w:t>Bureau Mondial</w:t>
      </w:r>
      <w:r w:rsidR="008A4720">
        <w:t xml:space="preserve"> des Associations</w:t>
      </w:r>
      <w:r w:rsidR="000F79F7" w:rsidRPr="008A4720">
        <w:t>-International</w:t>
      </w:r>
      <w:r w:rsidR="007B34D7" w:rsidRPr="008A4720">
        <w:t>.</w:t>
      </w:r>
    </w:p>
    <w:p w:rsidR="00AB5478" w:rsidRPr="004B3B22" w:rsidRDefault="004B3B22" w:rsidP="0079187D">
      <w:pPr>
        <w:pStyle w:val="bulletularrow"/>
      </w:pPr>
      <w:r>
        <w:t xml:space="preserve">Informer le </w:t>
      </w:r>
      <w:r w:rsidR="003C2AEE">
        <w:t>Bureau Mondial des Associations-International</w:t>
      </w:r>
      <w:r w:rsidR="007A1642">
        <w:t xml:space="preserve"> </w:t>
      </w:r>
      <w:r w:rsidR="00C85692">
        <w:t xml:space="preserve">et </w:t>
      </w:r>
      <w:r w:rsidR="008A4720">
        <w:t>votre contact au</w:t>
      </w:r>
      <w:r w:rsidR="00C85692">
        <w:t xml:space="preserve"> </w:t>
      </w:r>
      <w:r w:rsidR="00BD6655" w:rsidRPr="004B3B22">
        <w:t>Comité Régional</w:t>
      </w:r>
      <w:r w:rsidR="007B34D7" w:rsidRPr="004B3B22">
        <w:t xml:space="preserve"> </w:t>
      </w:r>
      <w:r w:rsidR="00C85692">
        <w:t xml:space="preserve">une fois </w:t>
      </w:r>
      <w:r w:rsidR="004A58AE">
        <w:t xml:space="preserve">la procédure d’affiliation </w:t>
      </w:r>
      <w:r w:rsidR="008A4720">
        <w:t>achevée</w:t>
      </w:r>
      <w:r w:rsidR="007B34D7" w:rsidRPr="004B3B22">
        <w:t xml:space="preserve">. </w:t>
      </w:r>
      <w:r w:rsidR="00C85692" w:rsidRPr="00C85692">
        <w:t xml:space="preserve">(Une </w:t>
      </w:r>
      <w:r w:rsidR="00C85692">
        <w:t>lett</w:t>
      </w:r>
      <w:r w:rsidR="00C85692" w:rsidRPr="00C85692">
        <w:t>r</w:t>
      </w:r>
      <w:r w:rsidR="00C85692">
        <w:t>e</w:t>
      </w:r>
      <w:r w:rsidR="00C85692" w:rsidRPr="00C85692">
        <w:t xml:space="preserve"> de bienvenue avec un numéro d’</w:t>
      </w:r>
      <w:r w:rsidR="007B34D7" w:rsidRPr="00C85692">
        <w:t>identification</w:t>
      </w:r>
      <w:r w:rsidR="00C85692" w:rsidRPr="00C85692">
        <w:t xml:space="preserve"> Aglow sera envoyée au nouveau groupe local</w:t>
      </w:r>
      <w:r w:rsidR="00C85692">
        <w:t> ; une copie de la lettre sera envoyée au Bureau National</w:t>
      </w:r>
      <w:r w:rsidR="007B34D7" w:rsidRPr="00C85692">
        <w:t>.)</w:t>
      </w:r>
    </w:p>
    <w:p w:rsidR="00AB5478" w:rsidRPr="004B3B22" w:rsidRDefault="004A58AE" w:rsidP="0079187D">
      <w:pPr>
        <w:pStyle w:val="bulletularrow"/>
      </w:pPr>
      <w:r>
        <w:t>Remettre</w:t>
      </w:r>
      <w:r w:rsidR="004B3B22" w:rsidRPr="004B3B22">
        <w:t xml:space="preserve"> au groupe nouvellement affilié une charte d’Aglow signée par la </w:t>
      </w:r>
      <w:r w:rsidR="00814461" w:rsidRPr="004B3B22">
        <w:t>présidente</w:t>
      </w:r>
      <w:r w:rsidR="00C85692">
        <w:t xml:space="preserve"> nationale</w:t>
      </w:r>
      <w:r w:rsidR="007B34D7" w:rsidRPr="004B3B22">
        <w:t xml:space="preserve">, </w:t>
      </w:r>
      <w:r w:rsidR="004B3B22" w:rsidRPr="004B3B22">
        <w:t xml:space="preserve">ou une </w:t>
      </w:r>
      <w:r w:rsidR="00C85692">
        <w:t>lett</w:t>
      </w:r>
      <w:r w:rsidR="004B3B22" w:rsidRPr="004B3B22">
        <w:t>r</w:t>
      </w:r>
      <w:r w:rsidR="00C85692">
        <w:t>e</w:t>
      </w:r>
      <w:r w:rsidR="004B3B22" w:rsidRPr="004B3B22">
        <w:t xml:space="preserve"> de bienvenue </w:t>
      </w:r>
      <w:r w:rsidR="00C85692">
        <w:t>dans le cas d’un bureau régional</w:t>
      </w:r>
      <w:r w:rsidR="007B34D7" w:rsidRPr="004B3B22">
        <w:t xml:space="preserve">, </w:t>
      </w:r>
      <w:r w:rsidR="00C85692">
        <w:t xml:space="preserve">une fois l’accord </w:t>
      </w:r>
      <w:r w:rsidR="008A4720">
        <w:t xml:space="preserve">définitif </w:t>
      </w:r>
      <w:r w:rsidR="00C85692">
        <w:t>donné par le Bureau National</w:t>
      </w:r>
      <w:r w:rsidR="007B34D7" w:rsidRPr="004B3B22">
        <w:t>. (</w:t>
      </w:r>
      <w:r w:rsidR="00C85692">
        <w:t>Les c</w:t>
      </w:r>
      <w:r w:rsidR="004B3B22" w:rsidRPr="004B3B22">
        <w:t>h</w:t>
      </w:r>
      <w:r w:rsidR="00C85692">
        <w:t>a</w:t>
      </w:r>
      <w:r w:rsidR="004B3B22" w:rsidRPr="004B3B22">
        <w:t xml:space="preserve">rtes sont à demander au </w:t>
      </w:r>
      <w:r w:rsidR="000F79F7">
        <w:t>Bureau Mondial-International</w:t>
      </w:r>
      <w:r w:rsidR="008A4720">
        <w:t> ; en garder en réserve</w:t>
      </w:r>
      <w:r w:rsidR="007B34D7" w:rsidRPr="004B3B22">
        <w:t>.)</w:t>
      </w:r>
    </w:p>
    <w:p w:rsidR="0049161D" w:rsidRDefault="00C85692" w:rsidP="0079187D">
      <w:r>
        <w:t>S</w:t>
      </w:r>
      <w:r w:rsidR="004A58AE">
        <w:t>’</w:t>
      </w:r>
      <w:r>
        <w:t>i</w:t>
      </w:r>
      <w:r w:rsidR="004A58AE">
        <w:t>l existe un</w:t>
      </w:r>
      <w:r>
        <w:t xml:space="preserve"> </w:t>
      </w:r>
      <w:r w:rsidR="00FC6A59">
        <w:t>Bureau Régional</w:t>
      </w:r>
      <w:r>
        <w:t xml:space="preserve">, il peut </w:t>
      </w:r>
      <w:r w:rsidRPr="00631E05">
        <w:t xml:space="preserve">assister le </w:t>
      </w:r>
      <w:r w:rsidR="00FC6A59">
        <w:t xml:space="preserve">Bureau National </w:t>
      </w:r>
      <w:r>
        <w:t>dans ces procédures</w:t>
      </w:r>
      <w:r w:rsidR="004A58AE">
        <w:t xml:space="preserve"> en ce qui concerne les bureaux locaux dont il a la charge</w:t>
      </w:r>
      <w:r w:rsidRPr="00631E05">
        <w:t xml:space="preserve">. Dans ce cas, le </w:t>
      </w:r>
      <w:r w:rsidR="00FC6A59">
        <w:t xml:space="preserve">Bureau Régional </w:t>
      </w:r>
      <w:r w:rsidRPr="00631E05">
        <w:t xml:space="preserve">envoie tous les documents au </w:t>
      </w:r>
      <w:r w:rsidR="00FC6A59">
        <w:t xml:space="preserve">Bureau National </w:t>
      </w:r>
      <w:r>
        <w:t>et en garde une copie</w:t>
      </w:r>
      <w:r w:rsidR="004A58AE">
        <w:t xml:space="preserve"> dans les archives régionales</w:t>
      </w:r>
      <w:r w:rsidRPr="00631E05">
        <w:t>. C</w:t>
      </w:r>
      <w:r>
        <w:t xml:space="preserve">’est le </w:t>
      </w:r>
      <w:r w:rsidR="00FC6A59">
        <w:t xml:space="preserve">Bureau National </w:t>
      </w:r>
      <w:r w:rsidRPr="00631E05">
        <w:t xml:space="preserve">qui </w:t>
      </w:r>
      <w:r>
        <w:t>fera</w:t>
      </w:r>
      <w:r w:rsidRPr="00631E05">
        <w:t xml:space="preserve"> suivre le dossier au </w:t>
      </w:r>
      <w:r w:rsidR="00B0350E">
        <w:t>Bureau Mondial</w:t>
      </w:r>
      <w:r w:rsidR="004A58AE">
        <w:t xml:space="preserve"> des Associations</w:t>
      </w:r>
      <w:r w:rsidR="00B0350E">
        <w:t>-Internat</w:t>
      </w:r>
      <w:r w:rsidR="000F79F7">
        <w:t>ional</w:t>
      </w:r>
      <w:r w:rsidR="008A4720">
        <w:t xml:space="preserve"> et qui gardera les questionnaires pour responsables dans les archives nationales</w:t>
      </w:r>
      <w:r>
        <w:t>.</w:t>
      </w:r>
    </w:p>
    <w:p w:rsidR="0049161D" w:rsidRDefault="0049161D">
      <w:pPr>
        <w:rPr>
          <w:b/>
        </w:rPr>
      </w:pPr>
      <w:r>
        <w:rPr>
          <w:b/>
        </w:rPr>
        <w:br w:type="page"/>
      </w:r>
    </w:p>
    <w:p w:rsidR="00AB5478" w:rsidRPr="0079187D" w:rsidRDefault="000F79F7" w:rsidP="0079187D">
      <w:pPr>
        <w:pStyle w:val="Heading1"/>
      </w:pPr>
      <w:bookmarkStart w:id="130" w:name="_Toc429054205"/>
      <w:bookmarkStart w:id="131" w:name="_Toc427916599"/>
      <w:bookmarkStart w:id="132" w:name="_Toc134023717"/>
      <w:r w:rsidRPr="0079187D">
        <w:lastRenderedPageBreak/>
        <w:t xml:space="preserve">La </w:t>
      </w:r>
      <w:r w:rsidR="00371C80" w:rsidRPr="0079187D">
        <w:t>Coordinatrice</w:t>
      </w:r>
      <w:bookmarkEnd w:id="130"/>
      <w:bookmarkEnd w:id="131"/>
      <w:r w:rsidR="00C85692" w:rsidRPr="0079187D">
        <w:t xml:space="preserve"> Nationale de Prière</w:t>
      </w:r>
      <w:bookmarkEnd w:id="132"/>
      <w:r w:rsidR="00C85692" w:rsidRPr="0079187D">
        <w:t xml:space="preserve"> </w:t>
      </w:r>
    </w:p>
    <w:p w:rsidR="00AB5478" w:rsidRPr="000F79F7" w:rsidRDefault="00561418" w:rsidP="0079187D">
      <w:pPr>
        <w:pStyle w:val="subhead"/>
      </w:pPr>
      <w:r w:rsidRPr="000F79F7">
        <w:t xml:space="preserve">Son </w:t>
      </w:r>
      <w:r w:rsidR="00C85692" w:rsidRPr="000F79F7">
        <w:t>Objectif</w:t>
      </w:r>
    </w:p>
    <w:p w:rsidR="00AB5478" w:rsidRPr="00C85692" w:rsidRDefault="00C85692" w:rsidP="0079187D">
      <w:pPr>
        <w:pStyle w:val="bulletularrow"/>
      </w:pPr>
      <w:bookmarkStart w:id="133" w:name="prayer_coordinator"/>
      <w:bookmarkEnd w:id="133"/>
      <w:r w:rsidRPr="00C85692">
        <w:t>Promouvoir et dévelo</w:t>
      </w:r>
      <w:r>
        <w:t>p</w:t>
      </w:r>
      <w:r w:rsidRPr="00C85692">
        <w:t>per la prière dans le pays</w:t>
      </w:r>
      <w:r>
        <w:t xml:space="preserve">, </w:t>
      </w:r>
      <w:r w:rsidRPr="00C85692">
        <w:t>en collaboration avec les responsables nationales</w:t>
      </w:r>
      <w:r w:rsidR="000F79F7">
        <w:t>.</w:t>
      </w:r>
      <w:r w:rsidRPr="00C85692">
        <w:t xml:space="preserve"> </w:t>
      </w:r>
    </w:p>
    <w:p w:rsidR="00AB5478" w:rsidRPr="006B69E6" w:rsidRDefault="006B69E6" w:rsidP="0079187D">
      <w:pPr>
        <w:pStyle w:val="bulletularrow"/>
      </w:pPr>
      <w:r w:rsidRPr="006B69E6">
        <w:t>Travailler aux côté</w:t>
      </w:r>
      <w:r w:rsidR="008A4720">
        <w:t>s</w:t>
      </w:r>
      <w:r w:rsidRPr="006B69E6">
        <w:t xml:space="preserve"> des responsables </w:t>
      </w:r>
      <w:r w:rsidR="007B34D7" w:rsidRPr="006B69E6">
        <w:t>national</w:t>
      </w:r>
      <w:r w:rsidRPr="006B69E6">
        <w:t xml:space="preserve">es pour </w:t>
      </w:r>
      <w:r w:rsidR="004A58AE">
        <w:t>mettre en pratique dans le pays</w:t>
      </w:r>
      <w:r w:rsidRPr="006B69E6">
        <w:t xml:space="preserve"> la vision </w:t>
      </w:r>
      <w:r w:rsidR="00301BB2">
        <w:t>pour la prière</w:t>
      </w:r>
      <w:r w:rsidR="008A4720">
        <w:t xml:space="preserve"> des responsables nationales</w:t>
      </w:r>
      <w:r w:rsidR="004A58AE">
        <w:t>.</w:t>
      </w:r>
    </w:p>
    <w:p w:rsidR="00AB5478" w:rsidRDefault="00561418" w:rsidP="0079187D">
      <w:pPr>
        <w:pStyle w:val="subhead"/>
      </w:pPr>
      <w:r w:rsidRPr="003C2AEE">
        <w:t>Qualités</w:t>
      </w:r>
      <w:r w:rsidR="00AD012B">
        <w:t xml:space="preserve"> requises</w:t>
      </w:r>
    </w:p>
    <w:p w:rsidR="00AB5478" w:rsidRPr="0079187D" w:rsidRDefault="006B69E6" w:rsidP="0079187D">
      <w:pPr>
        <w:rPr>
          <w:b/>
        </w:rPr>
      </w:pPr>
      <w:r w:rsidRPr="0079187D">
        <w:rPr>
          <w:b/>
        </w:rPr>
        <w:t>La</w:t>
      </w:r>
      <w:r w:rsidR="007B34D7" w:rsidRPr="0079187D">
        <w:rPr>
          <w:b/>
        </w:rPr>
        <w:t xml:space="preserve"> </w:t>
      </w:r>
      <w:r w:rsidR="00371C80" w:rsidRPr="0079187D">
        <w:rPr>
          <w:b/>
        </w:rPr>
        <w:t>Coordinatrice</w:t>
      </w:r>
      <w:r w:rsidR="007B34D7" w:rsidRPr="0079187D">
        <w:rPr>
          <w:b/>
        </w:rPr>
        <w:t xml:space="preserve"> </w:t>
      </w:r>
      <w:r w:rsidR="00561418" w:rsidRPr="0079187D">
        <w:rPr>
          <w:b/>
        </w:rPr>
        <w:t>de P</w:t>
      </w:r>
      <w:r w:rsidRPr="0079187D">
        <w:rPr>
          <w:b/>
        </w:rPr>
        <w:t xml:space="preserve">rière Aglow doit </w:t>
      </w:r>
      <w:proofErr w:type="gramStart"/>
      <w:r w:rsidRPr="0079187D">
        <w:rPr>
          <w:b/>
        </w:rPr>
        <w:t>être</w:t>
      </w:r>
      <w:r w:rsidR="007B34D7" w:rsidRPr="0079187D">
        <w:rPr>
          <w:b/>
        </w:rPr>
        <w:t>:</w:t>
      </w:r>
      <w:proofErr w:type="gramEnd"/>
    </w:p>
    <w:p w:rsidR="00AB5478" w:rsidRPr="006B69E6" w:rsidRDefault="006B69E6" w:rsidP="0079187D">
      <w:pPr>
        <w:pStyle w:val="bulletularrow"/>
      </w:pPr>
      <w:r w:rsidRPr="006B69E6">
        <w:t xml:space="preserve">Une </w:t>
      </w:r>
      <w:r w:rsidR="007B34D7" w:rsidRPr="006B69E6">
        <w:t>person</w:t>
      </w:r>
      <w:r w:rsidRPr="006B69E6">
        <w:t>ne de prière q</w:t>
      </w:r>
      <w:r>
        <w:t>ui porte une onction pour encou</w:t>
      </w:r>
      <w:r w:rsidRPr="006B69E6">
        <w:t xml:space="preserve">rager </w:t>
      </w:r>
      <w:r>
        <w:t>les autres à prier</w:t>
      </w:r>
      <w:r w:rsidR="007B34D7" w:rsidRPr="006B69E6">
        <w:t>.</w:t>
      </w:r>
    </w:p>
    <w:p w:rsidR="00AB5478" w:rsidRPr="00561418" w:rsidRDefault="007B34D7" w:rsidP="0079187D">
      <w:pPr>
        <w:pStyle w:val="bulletularrow"/>
      </w:pPr>
      <w:r w:rsidRPr="00561418">
        <w:t>S</w:t>
      </w:r>
      <w:r w:rsidR="00561418" w:rsidRPr="00561418">
        <w:t>oumise à l’autorité spirituelle</w:t>
      </w:r>
      <w:r w:rsidR="00301BB2">
        <w:t xml:space="preserve">, elle a à </w:t>
      </w:r>
      <w:r w:rsidR="00301BB2" w:rsidRPr="00561418">
        <w:t xml:space="preserve">cœur </w:t>
      </w:r>
      <w:r w:rsidR="00301BB2">
        <w:t>l’unité,</w:t>
      </w:r>
      <w:r w:rsidR="00561418" w:rsidRPr="00561418">
        <w:t xml:space="preserve"> </w:t>
      </w:r>
      <w:r w:rsidR="00301BB2">
        <w:t xml:space="preserve">elle est capable de </w:t>
      </w:r>
      <w:r w:rsidR="00561418" w:rsidRPr="00561418">
        <w:t>travailler sou</w:t>
      </w:r>
      <w:r w:rsidR="00561418">
        <w:t xml:space="preserve">s </w:t>
      </w:r>
      <w:r w:rsidR="00561418" w:rsidRPr="00561418">
        <w:t xml:space="preserve">la </w:t>
      </w:r>
      <w:r w:rsidRPr="00561418">
        <w:t xml:space="preserve">direction </w:t>
      </w:r>
      <w:r w:rsidR="00301BB2">
        <w:t>de l’équipe nationale</w:t>
      </w:r>
      <w:r w:rsidR="00301BB2" w:rsidRPr="00301BB2">
        <w:t xml:space="preserve"> </w:t>
      </w:r>
      <w:r w:rsidR="00301BB2">
        <w:t>et disposée</w:t>
      </w:r>
      <w:r w:rsidR="00301BB2" w:rsidRPr="00561418">
        <w:t xml:space="preserve"> à</w:t>
      </w:r>
      <w:r w:rsidR="00301BB2">
        <w:t xml:space="preserve"> le faire</w:t>
      </w:r>
      <w:r w:rsidRPr="00561418">
        <w:t>.</w:t>
      </w:r>
    </w:p>
    <w:p w:rsidR="00AB5478" w:rsidRPr="00561418" w:rsidRDefault="00301BB2" w:rsidP="0079187D">
      <w:pPr>
        <w:pStyle w:val="bulletularrow"/>
      </w:pPr>
      <w:r>
        <w:t>Quelqu’un de discret, en qui on peut avoir confiance,</w:t>
      </w:r>
      <w:r w:rsidR="00561418" w:rsidRPr="00561418">
        <w:t xml:space="preserve"> </w:t>
      </w:r>
      <w:r>
        <w:t>qui</w:t>
      </w:r>
      <w:r w:rsidR="00561418" w:rsidRPr="00561418">
        <w:t xml:space="preserve"> ne participera </w:t>
      </w:r>
      <w:r w:rsidR="00561418">
        <w:t>ni n’encouragera aucune forme de commérages au nom de la prière ou de l’i</w:t>
      </w:r>
      <w:r w:rsidR="007B34D7" w:rsidRPr="00561418">
        <w:t>ntercession.</w:t>
      </w:r>
    </w:p>
    <w:p w:rsidR="00AB5478" w:rsidRPr="00561418" w:rsidRDefault="00301BB2" w:rsidP="0079187D">
      <w:pPr>
        <w:pStyle w:val="bulletularrow"/>
      </w:pPr>
      <w:r>
        <w:t>Quelqu’un qui possède les capacités de base pour le ministère, l’organisation et les relations.</w:t>
      </w:r>
    </w:p>
    <w:p w:rsidR="00AB5478" w:rsidRPr="00561418" w:rsidRDefault="00561418" w:rsidP="0079187D">
      <w:pPr>
        <w:pStyle w:val="bulletularrow"/>
      </w:pPr>
      <w:r w:rsidRPr="00561418">
        <w:t xml:space="preserve">Membre </w:t>
      </w:r>
      <w:r w:rsidR="007B34D7" w:rsidRPr="00561418">
        <w:t xml:space="preserve">Aglow </w:t>
      </w:r>
      <w:r>
        <w:t>dans les pays où</w:t>
      </w:r>
      <w:r w:rsidRPr="00561418">
        <w:t xml:space="preserve"> le programme</w:t>
      </w:r>
      <w:r>
        <w:t xml:space="preserve"> de </w:t>
      </w:r>
      <w:r w:rsidRPr="008F783D">
        <w:t>Partenariat</w:t>
      </w:r>
      <w:r w:rsidRPr="00561418">
        <w:t xml:space="preserve"> Mondial est propos</w:t>
      </w:r>
      <w:r>
        <w:t>é</w:t>
      </w:r>
      <w:r w:rsidR="007B34D7" w:rsidRPr="00561418">
        <w:t>.</w:t>
      </w:r>
    </w:p>
    <w:p w:rsidR="00AB5478" w:rsidRPr="00561418" w:rsidRDefault="00561418" w:rsidP="0079187D">
      <w:pPr>
        <w:pStyle w:val="subhead"/>
      </w:pPr>
      <w:r>
        <w:t xml:space="preserve">Son </w:t>
      </w:r>
      <w:r w:rsidR="003C2AEE" w:rsidRPr="00561418">
        <w:t>Rôle</w:t>
      </w:r>
    </w:p>
    <w:p w:rsidR="00AB5478" w:rsidRPr="0079187D" w:rsidRDefault="00561418" w:rsidP="0079187D">
      <w:pPr>
        <w:rPr>
          <w:b/>
        </w:rPr>
      </w:pPr>
      <w:r w:rsidRPr="0079187D">
        <w:rPr>
          <w:b/>
        </w:rPr>
        <w:t>La</w:t>
      </w:r>
      <w:r w:rsidR="007B34D7" w:rsidRPr="0079187D">
        <w:rPr>
          <w:b/>
        </w:rPr>
        <w:t xml:space="preserve"> </w:t>
      </w:r>
      <w:r w:rsidR="00371C80" w:rsidRPr="0079187D">
        <w:rPr>
          <w:b/>
        </w:rPr>
        <w:t>Coordinatrice</w:t>
      </w:r>
      <w:r w:rsidRPr="0079187D">
        <w:rPr>
          <w:b/>
        </w:rPr>
        <w:t xml:space="preserve"> de Prière </w:t>
      </w:r>
      <w:proofErr w:type="gramStart"/>
      <w:r w:rsidRPr="0079187D">
        <w:rPr>
          <w:b/>
        </w:rPr>
        <w:t>Aglow</w:t>
      </w:r>
      <w:r w:rsidR="007B34D7" w:rsidRPr="0079187D">
        <w:rPr>
          <w:b/>
        </w:rPr>
        <w:t>:</w:t>
      </w:r>
      <w:proofErr w:type="gramEnd"/>
    </w:p>
    <w:p w:rsidR="00AB5478" w:rsidRPr="00AD0951" w:rsidRDefault="00561418" w:rsidP="0079187D">
      <w:pPr>
        <w:pStyle w:val="bulletularrow"/>
      </w:pPr>
      <w:r w:rsidRPr="00561418">
        <w:t xml:space="preserve">Est invitée à </w:t>
      </w:r>
      <w:r w:rsidR="00F2528E">
        <w:t>ce poste par</w:t>
      </w:r>
      <w:r w:rsidRPr="00561418">
        <w:t xml:space="preserve"> le </w:t>
      </w:r>
      <w:r w:rsidR="00AD0951">
        <w:t>Bureau National</w:t>
      </w:r>
      <w:r w:rsidR="007B34D7" w:rsidRPr="00561418">
        <w:t xml:space="preserve">, </w:t>
      </w:r>
      <w:r w:rsidR="00F2528E">
        <w:t xml:space="preserve">ou bien par </w:t>
      </w:r>
      <w:r w:rsidR="004A6BF6">
        <w:t>la Directrice</w:t>
      </w:r>
      <w:r w:rsidR="00F2528E">
        <w:t xml:space="preserve"> ou la </w:t>
      </w:r>
      <w:r w:rsidR="004A6BF6">
        <w:t xml:space="preserve">Coordinatrice Nationale </w:t>
      </w:r>
      <w:r w:rsidR="00F2528E">
        <w:t xml:space="preserve">et elle dépend de l’équipe nationale. </w:t>
      </w:r>
      <w:r w:rsidR="007B34D7" w:rsidRPr="00AD0951">
        <w:t>(</w:t>
      </w:r>
      <w:proofErr w:type="gramStart"/>
      <w:r w:rsidRPr="00AD0951">
        <w:t>Dans</w:t>
      </w:r>
      <w:r w:rsidR="005951AD" w:rsidRPr="00AD0951">
        <w:t xml:space="preserve"> </w:t>
      </w:r>
      <w:r w:rsidRPr="00AD0951">
        <w:t xml:space="preserve"> les</w:t>
      </w:r>
      <w:proofErr w:type="gramEnd"/>
      <w:r w:rsidRPr="00AD0951">
        <w:t xml:space="preserve"> pays où il n’</w:t>
      </w:r>
      <w:r w:rsidR="00AD0951" w:rsidRPr="00AD0951">
        <w:t xml:space="preserve">y a pas de responsables nationales, elle </w:t>
      </w:r>
      <w:r w:rsidR="00F2528E">
        <w:t>dépend</w:t>
      </w:r>
      <w:r w:rsidR="00AD012B">
        <w:t>ra</w:t>
      </w:r>
      <w:r w:rsidR="00AD0951" w:rsidRPr="00AD0951">
        <w:t xml:space="preserve"> directement </w:t>
      </w:r>
      <w:r w:rsidR="00F2528E">
        <w:t>du</w:t>
      </w:r>
      <w:r w:rsidR="00AD0951" w:rsidRPr="00AD0951">
        <w:t xml:space="preserve"> </w:t>
      </w:r>
      <w:r w:rsidR="00952884">
        <w:t>Bureau Mondial</w:t>
      </w:r>
      <w:r w:rsidR="00F2528E">
        <w:t xml:space="preserve"> des Associations</w:t>
      </w:r>
      <w:r w:rsidR="00952884">
        <w:t>-International</w:t>
      </w:r>
      <w:r w:rsidR="007B34D7" w:rsidRPr="00AD0951">
        <w:t>.)</w:t>
      </w:r>
    </w:p>
    <w:p w:rsidR="00AB5478" w:rsidRPr="00AD0951" w:rsidRDefault="00AD0951" w:rsidP="0079187D">
      <w:pPr>
        <w:pStyle w:val="bulletularrow"/>
      </w:pPr>
      <w:r>
        <w:t>Peut être membre du Bureau National</w:t>
      </w:r>
      <w:r w:rsidR="007B34D7" w:rsidRPr="00AD0951">
        <w:t xml:space="preserve">. </w:t>
      </w:r>
      <w:r w:rsidRPr="00AD0951">
        <w:t>(C’est une dé</w:t>
      </w:r>
      <w:r w:rsidR="007B34D7" w:rsidRPr="00AD0951">
        <w:t xml:space="preserve">cision </w:t>
      </w:r>
      <w:r w:rsidRPr="00AD0951">
        <w:t xml:space="preserve">prise par chaque </w:t>
      </w:r>
      <w:r>
        <w:t>Bureau National</w:t>
      </w:r>
      <w:r w:rsidR="007B34D7" w:rsidRPr="00AD0951">
        <w:t>.)</w:t>
      </w:r>
    </w:p>
    <w:p w:rsidR="00AB5478" w:rsidRPr="00AD0951" w:rsidRDefault="00AD0951" w:rsidP="0079187D">
      <w:pPr>
        <w:pStyle w:val="bulletularrow"/>
      </w:pPr>
      <w:r>
        <w:t>Reçoit les directives du bureau national</w:t>
      </w:r>
      <w:r w:rsidR="007B34D7" w:rsidRPr="00AD0951">
        <w:t>.</w:t>
      </w:r>
    </w:p>
    <w:p w:rsidR="00AB5478" w:rsidRDefault="00F2528E" w:rsidP="0079187D">
      <w:pPr>
        <w:pStyle w:val="bulletularrow"/>
      </w:pPr>
      <w:r>
        <w:t xml:space="preserve">Met en œuvre </w:t>
      </w:r>
      <w:r w:rsidR="00AD0951" w:rsidRPr="00AD0951">
        <w:t xml:space="preserve">la </w:t>
      </w:r>
      <w:r w:rsidR="007B34D7" w:rsidRPr="00AD0951">
        <w:t xml:space="preserve">vision </w:t>
      </w:r>
      <w:r w:rsidR="00AD0951">
        <w:t xml:space="preserve">donnée par </w:t>
      </w:r>
      <w:r>
        <w:t>l’équipe nationale ou le Siège mondial Aglow,</w:t>
      </w:r>
      <w:r w:rsidR="007B34D7" w:rsidRPr="00AD0951">
        <w:t xml:space="preserve"> </w:t>
      </w:r>
      <w:r w:rsidR="00AD0951">
        <w:t xml:space="preserve">en particulier </w:t>
      </w:r>
      <w:r w:rsidR="007B34D7" w:rsidRPr="00AD0951">
        <w:t>par</w:t>
      </w:r>
      <w:r w:rsidR="00AD0951">
        <w:t xml:space="preserve"> le Bureau de la Prière</w:t>
      </w:r>
      <w:r w:rsidR="007B34D7" w:rsidRPr="00AD0951">
        <w:t xml:space="preserve">. </w:t>
      </w:r>
      <w:r>
        <w:t>Elle e</w:t>
      </w:r>
      <w:r w:rsidR="003C2AEE">
        <w:t>ncourage et développe l</w:t>
      </w:r>
      <w:r w:rsidR="00AD0951" w:rsidRPr="00AD0951">
        <w:t xml:space="preserve">a prière dans </w:t>
      </w:r>
      <w:r w:rsidR="00AD012B">
        <w:t>la</w:t>
      </w:r>
      <w:r w:rsidR="00AD0951" w:rsidRPr="00AD0951">
        <w:t xml:space="preserve"> capitale s</w:t>
      </w:r>
      <w:r w:rsidR="00AD0951">
        <w:t xml:space="preserve">elon la « Vision de Prière pour </w:t>
      </w:r>
      <w:r w:rsidR="00AD0951" w:rsidRPr="00AD0951">
        <w:t>l</w:t>
      </w:r>
      <w:r w:rsidR="00AD0951">
        <w:t>e</w:t>
      </w:r>
      <w:r w:rsidR="003C2AEE">
        <w:t>s C</w:t>
      </w:r>
      <w:r w:rsidR="00AD0951" w:rsidRPr="00AD0951">
        <w:t>apitale</w:t>
      </w:r>
      <w:r w:rsidR="00AD0951">
        <w:t>s »</w:t>
      </w:r>
      <w:r w:rsidR="007B34D7" w:rsidRPr="00AD0951">
        <w:t>.</w:t>
      </w:r>
    </w:p>
    <w:p w:rsidR="00AB5478" w:rsidRPr="003C2AEE" w:rsidRDefault="003C2AEE" w:rsidP="0079187D">
      <w:pPr>
        <w:pStyle w:val="subhead"/>
      </w:pPr>
      <w:r>
        <w:t xml:space="preserve">Ses </w:t>
      </w:r>
      <w:r w:rsidR="00371C80" w:rsidRPr="003C2AEE">
        <w:t>Responsabilités</w:t>
      </w:r>
    </w:p>
    <w:p w:rsidR="00AB5478" w:rsidRPr="0079187D" w:rsidRDefault="003C2AEE" w:rsidP="0079187D">
      <w:pPr>
        <w:rPr>
          <w:b/>
        </w:rPr>
      </w:pPr>
      <w:r w:rsidRPr="0079187D">
        <w:rPr>
          <w:b/>
        </w:rPr>
        <w:t xml:space="preserve">La </w:t>
      </w:r>
      <w:r w:rsidR="00371C80" w:rsidRPr="0079187D">
        <w:rPr>
          <w:b/>
        </w:rPr>
        <w:t>Coordinatrice</w:t>
      </w:r>
      <w:r w:rsidR="007B34D7" w:rsidRPr="0079187D">
        <w:rPr>
          <w:b/>
        </w:rPr>
        <w:t xml:space="preserve"> </w:t>
      </w:r>
      <w:r w:rsidRPr="0079187D">
        <w:rPr>
          <w:b/>
        </w:rPr>
        <w:t>de Prière Aglow doit</w:t>
      </w:r>
      <w:r w:rsidR="00AD012B" w:rsidRPr="0079187D">
        <w:rPr>
          <w:b/>
        </w:rPr>
        <w:t> :</w:t>
      </w:r>
    </w:p>
    <w:p w:rsidR="00AB5478" w:rsidRPr="003C2AEE" w:rsidRDefault="003C2AEE" w:rsidP="0079187D">
      <w:pPr>
        <w:pStyle w:val="bulletularrow"/>
      </w:pPr>
      <w:r>
        <w:t xml:space="preserve">Travailler selon la </w:t>
      </w:r>
      <w:r w:rsidR="007B34D7" w:rsidRPr="003C2AEE">
        <w:t>direction</w:t>
      </w:r>
      <w:r w:rsidRPr="003C2AEE">
        <w:t xml:space="preserve"> donnée </w:t>
      </w:r>
      <w:r w:rsidR="00F2528E">
        <w:t>l’équipe nationale</w:t>
      </w:r>
      <w:r w:rsidRPr="003C2AEE">
        <w:t xml:space="preserve"> et </w:t>
      </w:r>
      <w:r w:rsidR="00AD012B">
        <w:t>la</w:t>
      </w:r>
      <w:r w:rsidRPr="003C2AEE">
        <w:t xml:space="preserve"> tenir i</w:t>
      </w:r>
      <w:r>
        <w:t>nformée de toutes activités</w:t>
      </w:r>
      <w:r w:rsidR="007B34D7" w:rsidRPr="003C2AEE">
        <w:t>.</w:t>
      </w:r>
    </w:p>
    <w:p w:rsidR="00AB5478" w:rsidRPr="003C2AEE" w:rsidRDefault="003C2AEE" w:rsidP="0079187D">
      <w:pPr>
        <w:pStyle w:val="bulletularrow"/>
      </w:pPr>
      <w:r w:rsidRPr="003C2AEE">
        <w:t>Etre à</w:t>
      </w:r>
      <w:r w:rsidR="007A593E">
        <w:t xml:space="preserve"> l’écoute des </w:t>
      </w:r>
      <w:proofErr w:type="gramStart"/>
      <w:r w:rsidR="007A593E">
        <w:t xml:space="preserve">besoins </w:t>
      </w:r>
      <w:r w:rsidR="00AD012B">
        <w:t xml:space="preserve"> et</w:t>
      </w:r>
      <w:proofErr w:type="gramEnd"/>
      <w:r w:rsidR="00AD012B">
        <w:t xml:space="preserve"> de toute activité </w:t>
      </w:r>
      <w:r w:rsidR="007A593E">
        <w:t>de prière</w:t>
      </w:r>
      <w:r w:rsidRPr="003C2AEE">
        <w:t xml:space="preserve"> dans le pays</w:t>
      </w:r>
      <w:r w:rsidR="007B34D7" w:rsidRPr="003C2AEE">
        <w:t>.</w:t>
      </w:r>
    </w:p>
    <w:p w:rsidR="00AB5478" w:rsidRPr="003C2AEE" w:rsidRDefault="003C2AEE" w:rsidP="0079187D">
      <w:pPr>
        <w:pStyle w:val="bulletularrow"/>
      </w:pPr>
      <w:r w:rsidRPr="003C2AEE">
        <w:t>Coordonner</w:t>
      </w:r>
      <w:r w:rsidR="007B34D7" w:rsidRPr="003C2AEE">
        <w:t>, encourage</w:t>
      </w:r>
      <w:r w:rsidRPr="003C2AEE">
        <w:t xml:space="preserve">r et maintenir le </w:t>
      </w:r>
      <w:r w:rsidR="007B34D7" w:rsidRPr="003C2AEE">
        <w:t xml:space="preserve">contact </w:t>
      </w:r>
      <w:r w:rsidRPr="003C2AEE">
        <w:t>avec chaque groupe de prière</w:t>
      </w:r>
      <w:r>
        <w:t xml:space="preserve"> Aglow dans le pays</w:t>
      </w:r>
      <w:r w:rsidR="007B34D7" w:rsidRPr="003C2AEE">
        <w:t>.</w:t>
      </w:r>
    </w:p>
    <w:p w:rsidR="0079187D" w:rsidRDefault="007A593E" w:rsidP="008B068E">
      <w:pPr>
        <w:pStyle w:val="bulletularrow"/>
      </w:pPr>
      <w:r w:rsidRPr="007A593E">
        <w:t xml:space="preserve">Aider les groupes locaux à mettre en place des groupes de prière en accord avec ce </w:t>
      </w:r>
      <w:r w:rsidR="007B34D7" w:rsidRPr="007A593E">
        <w:t xml:space="preserve">Dieu </w:t>
      </w:r>
      <w:r>
        <w:t>a mis sur le</w:t>
      </w:r>
      <w:r w:rsidRPr="007A593E">
        <w:t xml:space="preserve"> cœur des responsables nationales</w:t>
      </w:r>
      <w:r w:rsidR="007B34D7" w:rsidRPr="007A593E">
        <w:t>.</w:t>
      </w:r>
    </w:p>
    <w:p w:rsidR="0079187D" w:rsidRDefault="0079187D">
      <w:pPr>
        <w:widowControl/>
        <w:suppressAutoHyphens w:val="0"/>
        <w:spacing w:before="0" w:after="200" w:line="276" w:lineRule="auto"/>
        <w:jc w:val="left"/>
      </w:pPr>
      <w:r>
        <w:br w:type="page"/>
      </w:r>
    </w:p>
    <w:p w:rsidR="00F2528E" w:rsidRDefault="007A593E" w:rsidP="008B068E">
      <w:pPr>
        <w:pStyle w:val="bulletularrow"/>
      </w:pPr>
      <w:r w:rsidRPr="007A593E">
        <w:lastRenderedPageBreak/>
        <w:t xml:space="preserve">Mettre en place un moyen de communiquer </w:t>
      </w:r>
      <w:r>
        <w:t>les</w:t>
      </w:r>
      <w:r w:rsidR="00F2528E">
        <w:t xml:space="preserve"> révélations et les</w:t>
      </w:r>
      <w:r>
        <w:t xml:space="preserve"> sujets de prière aux groupes</w:t>
      </w:r>
      <w:r w:rsidR="00AD012B">
        <w:t xml:space="preserve"> de prière locaux</w:t>
      </w:r>
      <w:r>
        <w:t xml:space="preserve"> dans le pays</w:t>
      </w:r>
      <w:r w:rsidR="007B34D7" w:rsidRPr="007A593E">
        <w:t xml:space="preserve">. </w:t>
      </w:r>
      <w:r w:rsidR="00F2528E">
        <w:t xml:space="preserve">La Coordinatrice de prière nationale encourage également chaque Coordinatrice de prière locale à organiser un moyen de diffuser dans la </w:t>
      </w:r>
      <w:r w:rsidR="00F2528E" w:rsidRPr="00AD012B">
        <w:t>communauté les révélations et les préoccupations pour la prière.</w:t>
      </w:r>
    </w:p>
    <w:p w:rsidR="00AB5478" w:rsidRPr="00752E2B" w:rsidRDefault="00752E2B" w:rsidP="0079187D">
      <w:pPr>
        <w:pStyle w:val="bulletularrow"/>
        <w:numPr>
          <w:ilvl w:val="0"/>
          <w:numId w:val="0"/>
        </w:numPr>
        <w:ind w:left="720"/>
      </w:pPr>
      <w:r>
        <w:t>Cela comprend également toute information et sujets de prière</w:t>
      </w:r>
      <w:r w:rsidR="00F2528E">
        <w:t xml:space="preserve"> provenant de l’équipe nationale ou du Siège d’Aglow.</w:t>
      </w:r>
    </w:p>
    <w:p w:rsidR="00952884" w:rsidRDefault="00752E2B" w:rsidP="0079187D">
      <w:pPr>
        <w:pStyle w:val="bulletularrow"/>
      </w:pPr>
      <w:r>
        <w:t xml:space="preserve">Participer aux évènements </w:t>
      </w:r>
      <w:r w:rsidR="007B34D7" w:rsidRPr="00752E2B">
        <w:t xml:space="preserve">Aglow </w:t>
      </w:r>
      <w:r w:rsidR="00F2528E">
        <w:t>tels que</w:t>
      </w:r>
      <w:r w:rsidRPr="00752E2B">
        <w:t xml:space="preserve"> les conférences</w:t>
      </w:r>
      <w:r w:rsidR="007B34D7" w:rsidRPr="00752E2B">
        <w:t xml:space="preserve">, </w:t>
      </w:r>
      <w:r w:rsidRPr="00752E2B">
        <w:t>les retraites, et les formations pour responsables</w:t>
      </w:r>
      <w:r>
        <w:t xml:space="preserve"> qui sont toutes de bonnes occasions de rencontrer les </w:t>
      </w:r>
      <w:r w:rsidRPr="00752E2B">
        <w:t>c</w:t>
      </w:r>
      <w:r w:rsidR="00371C80" w:rsidRPr="00752E2B">
        <w:t>oordinatrice</w:t>
      </w:r>
      <w:r w:rsidR="007B34D7" w:rsidRPr="00752E2B">
        <w:t xml:space="preserve">s </w:t>
      </w:r>
      <w:r w:rsidR="0079187D">
        <w:t xml:space="preserve">de </w:t>
      </w:r>
      <w:r>
        <w:t xml:space="preserve">prière locales et d’élargir </w:t>
      </w:r>
      <w:r w:rsidR="00F2528E">
        <w:t>leur vision</w:t>
      </w:r>
      <w:r>
        <w:t xml:space="preserve"> de ce que </w:t>
      </w:r>
      <w:r w:rsidR="007B34D7" w:rsidRPr="00752E2B">
        <w:t xml:space="preserve">Dieu </w:t>
      </w:r>
      <w:r>
        <w:t>fait dans le pays</w:t>
      </w:r>
      <w:r w:rsidR="007B34D7" w:rsidRPr="00752E2B">
        <w:t>.</w:t>
      </w:r>
    </w:p>
    <w:p w:rsidR="00AB5478" w:rsidRDefault="00952884" w:rsidP="0079187D">
      <w:pPr>
        <w:pStyle w:val="bulletularrow"/>
      </w:pPr>
      <w:r>
        <w:t>Re</w:t>
      </w:r>
      <w:r w:rsidR="00752E2B" w:rsidRPr="00752E2B">
        <w:t xml:space="preserve">ster informée de la </w:t>
      </w:r>
      <w:r w:rsidR="007B34D7" w:rsidRPr="00752E2B">
        <w:t xml:space="preserve">vision </w:t>
      </w:r>
      <w:r w:rsidR="00752E2B" w:rsidRPr="00752E2B">
        <w:t xml:space="preserve">et des enseignements donnés par </w:t>
      </w:r>
      <w:r w:rsidR="00F2528E">
        <w:t>l’équipe nationale</w:t>
      </w:r>
      <w:r w:rsidR="00752E2B" w:rsidRPr="00752E2B">
        <w:t xml:space="preserve"> </w:t>
      </w:r>
      <w:r>
        <w:t>Ag</w:t>
      </w:r>
      <w:r w:rsidR="00F2528E">
        <w:t xml:space="preserve">low </w:t>
      </w:r>
      <w:r w:rsidR="00752E2B">
        <w:t>et par le Siège International</w:t>
      </w:r>
      <w:r w:rsidR="007B34D7" w:rsidRPr="00752E2B">
        <w:t>.</w:t>
      </w:r>
    </w:p>
    <w:p w:rsidR="00AB5478" w:rsidRPr="00952884" w:rsidRDefault="00971A40" w:rsidP="0079187D">
      <w:pPr>
        <w:pStyle w:val="bulletularrow"/>
      </w:pPr>
      <w:r>
        <w:t>Offrir</w:t>
      </w:r>
      <w:r w:rsidR="00952884">
        <w:t xml:space="preserve"> </w:t>
      </w:r>
      <w:r w:rsidR="00F2528E">
        <w:t>des</w:t>
      </w:r>
      <w:r w:rsidR="00952884">
        <w:t xml:space="preserve"> occa</w:t>
      </w:r>
      <w:r w:rsidR="00952884" w:rsidRPr="00952884">
        <w:t>sion</w:t>
      </w:r>
      <w:r w:rsidR="00F2528E">
        <w:t>s</w:t>
      </w:r>
      <w:r w:rsidR="00952884" w:rsidRPr="00952884">
        <w:t xml:space="preserve"> de grandir et d’apprendre </w:t>
      </w:r>
      <w:r w:rsidR="00952884">
        <w:t xml:space="preserve">à </w:t>
      </w:r>
      <w:r w:rsidR="00952884" w:rsidRPr="00952884">
        <w:t>p</w:t>
      </w:r>
      <w:r w:rsidR="00952884">
        <w:t>ra</w:t>
      </w:r>
      <w:r w:rsidR="00952884" w:rsidRPr="00952884">
        <w:t xml:space="preserve">tiquer tous </w:t>
      </w:r>
      <w:r w:rsidR="007B34D7" w:rsidRPr="00952884">
        <w:t xml:space="preserve">types </w:t>
      </w:r>
      <w:r w:rsidR="00952884" w:rsidRPr="00952884">
        <w:t>de prière,</w:t>
      </w:r>
      <w:r w:rsidR="00952884">
        <w:t xml:space="preserve"> </w:t>
      </w:r>
      <w:r w:rsidR="00F2528E">
        <w:t>en</w:t>
      </w:r>
      <w:r w:rsidR="00952884">
        <w:t xml:space="preserve"> encourage</w:t>
      </w:r>
      <w:r w:rsidR="00F2528E">
        <w:t>ant</w:t>
      </w:r>
      <w:r w:rsidR="00952884">
        <w:t xml:space="preserve"> toutes les femmes et hommes </w:t>
      </w:r>
      <w:r w:rsidR="00F2528E" w:rsidRPr="00952884">
        <w:t xml:space="preserve">Aglow </w:t>
      </w:r>
      <w:r w:rsidR="00952884">
        <w:t xml:space="preserve">à </w:t>
      </w:r>
      <w:r w:rsidR="00F2528E">
        <w:t>s’engager activement</w:t>
      </w:r>
      <w:r w:rsidR="00952884">
        <w:t xml:space="preserve"> dans la prière</w:t>
      </w:r>
      <w:r w:rsidR="007B34D7" w:rsidRPr="00952884">
        <w:t>.</w:t>
      </w:r>
    </w:p>
    <w:p w:rsidR="00AB5478" w:rsidRDefault="0049161D" w:rsidP="00305D54">
      <w:pPr>
        <w:pStyle w:val="subhead"/>
      </w:pPr>
      <w:r>
        <w:t>Durée de son</w:t>
      </w:r>
      <w:r w:rsidR="00D455D0">
        <w:t xml:space="preserve"> mandat</w:t>
      </w:r>
    </w:p>
    <w:p w:rsidR="00AB5478" w:rsidRPr="00752E2B" w:rsidRDefault="00752E2B" w:rsidP="00305D54">
      <w:r w:rsidRPr="00752E2B">
        <w:t xml:space="preserve">A moins qu’elle ne soit membre du </w:t>
      </w:r>
      <w:r w:rsidR="00BD6655" w:rsidRPr="00752E2B">
        <w:t>Bureau National</w:t>
      </w:r>
      <w:r w:rsidR="007B34D7" w:rsidRPr="00752E2B">
        <w:t xml:space="preserve">, </w:t>
      </w:r>
      <w:r w:rsidR="00C97B4D">
        <w:t>le</w:t>
      </w:r>
      <w:r w:rsidRPr="00752E2B">
        <w:t xml:space="preserve"> manda</w:t>
      </w:r>
      <w:r>
        <w:t>t</w:t>
      </w:r>
      <w:r w:rsidRPr="00752E2B">
        <w:t xml:space="preserve"> de la </w:t>
      </w:r>
      <w:r w:rsidR="00371C80" w:rsidRPr="00752E2B">
        <w:t>Coordinatrice</w:t>
      </w:r>
      <w:r w:rsidR="007B34D7" w:rsidRPr="00752E2B">
        <w:t xml:space="preserve"> d</w:t>
      </w:r>
      <w:r w:rsidRPr="00752E2B">
        <w:t>e prière Aglow n’a pas de limite</w:t>
      </w:r>
      <w:r w:rsidR="00971A40">
        <w:t> ;</w:t>
      </w:r>
      <w:r w:rsidRPr="00752E2B">
        <w:t xml:space="preserve"> elle </w:t>
      </w:r>
      <w:r w:rsidR="00D455D0">
        <w:t>restera à son poste</w:t>
      </w:r>
      <w:r w:rsidRPr="00752E2B">
        <w:t xml:space="preserve"> </w:t>
      </w:r>
      <w:r w:rsidR="00D455D0">
        <w:t>aussi longtemps :</w:t>
      </w:r>
    </w:p>
    <w:p w:rsidR="00B036AB" w:rsidRDefault="00B036AB" w:rsidP="00305D54">
      <w:pPr>
        <w:pStyle w:val="bulletularrow"/>
      </w:pPr>
      <w:r w:rsidRPr="00B036AB">
        <w:t xml:space="preserve"> </w:t>
      </w:r>
      <w:r w:rsidR="00D455D0">
        <w:t>Qu’elle et l’équipe nationale qui l’a nommée en sont d’accord.</w:t>
      </w:r>
      <w:r w:rsidRPr="00B036AB">
        <w:t xml:space="preserve"> </w:t>
      </w:r>
    </w:p>
    <w:p w:rsidR="00AB5478" w:rsidRPr="00B036AB" w:rsidRDefault="000D1F90" w:rsidP="00305D54">
      <w:pPr>
        <w:pStyle w:val="bulletularrow"/>
      </w:pPr>
      <w:r>
        <w:t xml:space="preserve">Qu’elle </w:t>
      </w:r>
      <w:r w:rsidR="00D455D0">
        <w:t>aura</w:t>
      </w:r>
      <w:r>
        <w:t xml:space="preserve"> </w:t>
      </w:r>
      <w:r w:rsidR="00B036AB" w:rsidRPr="00B036AB">
        <w:t xml:space="preserve">à </w:t>
      </w:r>
      <w:r w:rsidR="00B036AB">
        <w:t>c</w:t>
      </w:r>
      <w:r w:rsidR="00B036AB" w:rsidRPr="00B036AB">
        <w:t>œur de servir</w:t>
      </w:r>
      <w:r w:rsidR="007B34D7" w:rsidRPr="00B036AB">
        <w:t>.</w:t>
      </w:r>
    </w:p>
    <w:p w:rsidR="00AB5478" w:rsidRDefault="00B036AB" w:rsidP="00305D54">
      <w:pPr>
        <w:pStyle w:val="bulletularrow"/>
      </w:pPr>
      <w:r w:rsidRPr="00B036AB">
        <w:t>Qu</w:t>
      </w:r>
      <w:r w:rsidR="00D455D0">
        <w:t>’elle continuera d’avoir</w:t>
      </w:r>
      <w:r w:rsidRPr="00B036AB">
        <w:t xml:space="preserve"> l’onction pour ce domaine de service</w:t>
      </w:r>
      <w:r w:rsidR="00D455D0">
        <w:t>.</w:t>
      </w:r>
    </w:p>
    <w:p w:rsidR="00AB5478" w:rsidRDefault="00371C80" w:rsidP="00305D54">
      <w:pPr>
        <w:pStyle w:val="subhead"/>
      </w:pPr>
      <w:r w:rsidRPr="00A658E9">
        <w:t>Responsabilités</w:t>
      </w:r>
      <w:r w:rsidR="00C97B4D" w:rsidRPr="00A658E9">
        <w:t xml:space="preserve"> Du </w:t>
      </w:r>
      <w:r w:rsidR="000D1F90">
        <w:t>Bureau National</w:t>
      </w:r>
    </w:p>
    <w:p w:rsidR="00AB5478" w:rsidRPr="00305D54" w:rsidRDefault="00B036AB" w:rsidP="00B173FA">
      <w:pPr>
        <w:pStyle w:val="bulletnumbold"/>
        <w:numPr>
          <w:ilvl w:val="0"/>
          <w:numId w:val="215"/>
        </w:numPr>
        <w:rPr>
          <w:rFonts w:asciiTheme="minorHAnsi" w:hAnsiTheme="minorHAnsi"/>
          <w:b w:val="0"/>
        </w:rPr>
      </w:pPr>
      <w:r w:rsidRPr="00305D54">
        <w:rPr>
          <w:rFonts w:asciiTheme="minorHAnsi" w:hAnsiTheme="minorHAnsi"/>
          <w:b w:val="0"/>
        </w:rPr>
        <w:t xml:space="preserve">Le </w:t>
      </w:r>
      <w:r w:rsidR="00FC6A59" w:rsidRPr="00305D54">
        <w:rPr>
          <w:rFonts w:asciiTheme="minorHAnsi" w:hAnsiTheme="minorHAnsi"/>
          <w:b w:val="0"/>
        </w:rPr>
        <w:t xml:space="preserve">Bureau National </w:t>
      </w:r>
      <w:r w:rsidRPr="00305D54">
        <w:rPr>
          <w:rFonts w:asciiTheme="minorHAnsi" w:hAnsiTheme="minorHAnsi"/>
          <w:b w:val="0"/>
        </w:rPr>
        <w:t>choisir</w:t>
      </w:r>
      <w:r w:rsidR="00D455D0" w:rsidRPr="00305D54">
        <w:rPr>
          <w:rFonts w:asciiTheme="minorHAnsi" w:hAnsiTheme="minorHAnsi"/>
          <w:b w:val="0"/>
        </w:rPr>
        <w:t>a</w:t>
      </w:r>
      <w:r w:rsidRPr="00305D54">
        <w:rPr>
          <w:rFonts w:asciiTheme="minorHAnsi" w:hAnsiTheme="minorHAnsi"/>
          <w:b w:val="0"/>
        </w:rPr>
        <w:t xml:space="preserve"> comme </w:t>
      </w:r>
      <w:hyperlink w:anchor="prayer_coordinator" w:history="1">
        <w:r w:rsidRPr="008C5742">
          <w:rPr>
            <w:rStyle w:val="Hyperlink"/>
            <w:rFonts w:asciiTheme="minorHAnsi" w:hAnsiTheme="minorHAnsi"/>
            <w:b w:val="0"/>
          </w:rPr>
          <w:t>coordinatrice de prière</w:t>
        </w:r>
      </w:hyperlink>
      <w:r w:rsidRPr="00305D54">
        <w:rPr>
          <w:rFonts w:asciiTheme="minorHAnsi" w:hAnsiTheme="minorHAnsi"/>
          <w:b w:val="0"/>
        </w:rPr>
        <w:t xml:space="preserve"> une personne remplie du Saint Esprit qui possède les qualités requises pour ce poste, </w:t>
      </w:r>
      <w:r w:rsidRPr="008C5742">
        <w:rPr>
          <w:rFonts w:asciiTheme="minorHAnsi" w:hAnsiTheme="minorHAnsi"/>
          <w:b w:val="0"/>
        </w:rPr>
        <w:t xml:space="preserve">comme décrit </w:t>
      </w:r>
      <w:r w:rsidR="00D455D0" w:rsidRPr="008C5742">
        <w:rPr>
          <w:rFonts w:asciiTheme="minorHAnsi" w:hAnsiTheme="minorHAnsi"/>
          <w:b w:val="0"/>
        </w:rPr>
        <w:t xml:space="preserve">dans la </w:t>
      </w:r>
      <w:r w:rsidR="00D455D0" w:rsidRPr="00305D54">
        <w:rPr>
          <w:rFonts w:asciiTheme="minorHAnsi" w:hAnsiTheme="minorHAnsi"/>
          <w:b w:val="0"/>
        </w:rPr>
        <w:t>Section 2</w:t>
      </w:r>
      <w:r w:rsidRPr="00305D54">
        <w:rPr>
          <w:rFonts w:asciiTheme="minorHAnsi" w:hAnsiTheme="minorHAnsi"/>
          <w:b w:val="0"/>
        </w:rPr>
        <w:t>.</w:t>
      </w:r>
    </w:p>
    <w:p w:rsidR="00AB5478" w:rsidRPr="00D67E35" w:rsidRDefault="00D67E35" w:rsidP="00305D54">
      <w:pPr>
        <w:pStyle w:val="Bullets"/>
      </w:pPr>
      <w:r w:rsidRPr="00D67E35">
        <w:t>Le Bureau travaillera avec la</w:t>
      </w:r>
      <w:r w:rsidR="007B34D7" w:rsidRPr="00D67E35">
        <w:t xml:space="preserve"> </w:t>
      </w:r>
      <w:r w:rsidR="00371C80" w:rsidRPr="00D67E35">
        <w:t>Coordinatrice</w:t>
      </w:r>
      <w:r w:rsidR="007B34D7" w:rsidRPr="00D67E35">
        <w:t xml:space="preserve"> </w:t>
      </w:r>
      <w:r w:rsidRPr="00D67E35">
        <w:t xml:space="preserve">de prière pour lui donner </w:t>
      </w:r>
      <w:r>
        <w:t xml:space="preserve">les </w:t>
      </w:r>
      <w:r w:rsidR="007B34D7" w:rsidRPr="00D67E35">
        <w:t>directi</w:t>
      </w:r>
      <w:r>
        <w:t>ves</w:t>
      </w:r>
      <w:r w:rsidR="007B34D7" w:rsidRPr="00D67E35">
        <w:t xml:space="preserve"> </w:t>
      </w:r>
      <w:r>
        <w:t xml:space="preserve">générales pour l’aider à mettre en </w:t>
      </w:r>
      <w:r w:rsidR="00D455D0">
        <w:t xml:space="preserve">œuvre </w:t>
      </w:r>
      <w:r>
        <w:t xml:space="preserve">la </w:t>
      </w:r>
      <w:r w:rsidR="007B34D7" w:rsidRPr="00D67E35">
        <w:t xml:space="preserve">vision </w:t>
      </w:r>
      <w:r>
        <w:t>de prière d’Ag</w:t>
      </w:r>
      <w:r w:rsidR="007B34D7" w:rsidRPr="00D67E35">
        <w:t>low International</w:t>
      </w:r>
      <w:r w:rsidR="00D455D0" w:rsidRPr="00D455D0">
        <w:t xml:space="preserve"> </w:t>
      </w:r>
      <w:r w:rsidR="00D455D0">
        <w:t>dans votre pays</w:t>
      </w:r>
      <w:r w:rsidR="007B34D7" w:rsidRPr="00D67E35">
        <w:t>.</w:t>
      </w:r>
    </w:p>
    <w:p w:rsidR="00AB5478" w:rsidRPr="00D67E35" w:rsidRDefault="000D1F90" w:rsidP="00305D54">
      <w:pPr>
        <w:pStyle w:val="Bullets"/>
      </w:pPr>
      <w:r>
        <w:t xml:space="preserve">Il </w:t>
      </w:r>
      <w:r w:rsidR="00D455D0">
        <w:t xml:space="preserve">lui </w:t>
      </w:r>
      <w:r>
        <w:t>e</w:t>
      </w:r>
      <w:r w:rsidR="00D67E35" w:rsidRPr="00D67E35">
        <w:t>xpliquer</w:t>
      </w:r>
      <w:r>
        <w:t xml:space="preserve">a </w:t>
      </w:r>
      <w:r w:rsidR="00D67E35" w:rsidRPr="00D67E35">
        <w:t xml:space="preserve">comment il voit </w:t>
      </w:r>
      <w:r w:rsidR="00D455D0">
        <w:t>le</w:t>
      </w:r>
      <w:r w:rsidR="00D67E35" w:rsidRPr="00D67E35">
        <w:t xml:space="preserve"> rôle </w:t>
      </w:r>
      <w:r w:rsidR="00D455D0">
        <w:t>de</w:t>
      </w:r>
      <w:r w:rsidR="00D455D0" w:rsidRPr="00D67E35">
        <w:t xml:space="preserve"> la Coordinatrice </w:t>
      </w:r>
      <w:r w:rsidR="00D455D0">
        <w:t xml:space="preserve">pour fortifier </w:t>
      </w:r>
      <w:r w:rsidR="007B34D7" w:rsidRPr="00D67E35">
        <w:t xml:space="preserve">Aglow </w:t>
      </w:r>
      <w:r w:rsidR="00D67E35">
        <w:t>dans le pays</w:t>
      </w:r>
      <w:r w:rsidR="007B34D7" w:rsidRPr="00D67E35">
        <w:t>.</w:t>
      </w:r>
    </w:p>
    <w:p w:rsidR="00AB5478" w:rsidRPr="00B87591" w:rsidRDefault="000D1F90" w:rsidP="00305D54">
      <w:pPr>
        <w:pStyle w:val="Bullets"/>
      </w:pPr>
      <w:r>
        <w:t xml:space="preserve">Il </w:t>
      </w:r>
      <w:r w:rsidR="00D455D0">
        <w:t>mettra au point</w:t>
      </w:r>
      <w:r w:rsidR="00B87591">
        <w:t xml:space="preserve"> </w:t>
      </w:r>
      <w:r w:rsidR="00D455D0">
        <w:t>en</w:t>
      </w:r>
      <w:r w:rsidR="00B87591" w:rsidRPr="00B87591">
        <w:t xml:space="preserve"> détail</w:t>
      </w:r>
      <w:r w:rsidR="00D455D0">
        <w:t xml:space="preserve"> le soutien</w:t>
      </w:r>
      <w:r w:rsidR="00B87591" w:rsidRPr="00B87591">
        <w:t xml:space="preserve"> financier pour soutenir</w:t>
      </w:r>
      <w:r w:rsidR="00B87591">
        <w:t xml:space="preserve"> </w:t>
      </w:r>
      <w:r w:rsidR="00B87591" w:rsidRPr="00B87591">
        <w:t xml:space="preserve">la </w:t>
      </w:r>
      <w:r>
        <w:t>c</w:t>
      </w:r>
      <w:r w:rsidR="00371C80" w:rsidRPr="00B87591">
        <w:t>oordinatrice</w:t>
      </w:r>
      <w:r w:rsidR="00B87591">
        <w:t xml:space="preserve"> de prière</w:t>
      </w:r>
      <w:r w:rsidR="007B34D7" w:rsidRPr="00B87591">
        <w:t xml:space="preserve">. </w:t>
      </w:r>
      <w:r w:rsidR="00B87591">
        <w:t xml:space="preserve">Les frais liés à ce poste sont normalement assez réduits </w:t>
      </w:r>
      <w:r w:rsidR="007B34D7" w:rsidRPr="00B87591">
        <w:t>(</w:t>
      </w:r>
      <w:r w:rsidR="008E621D" w:rsidRPr="00B87591">
        <w:t>Téléphone</w:t>
      </w:r>
      <w:r w:rsidR="007B34D7" w:rsidRPr="00B87591">
        <w:t xml:space="preserve">, </w:t>
      </w:r>
      <w:r w:rsidR="00B87591">
        <w:t>envoi</w:t>
      </w:r>
      <w:r w:rsidR="00D455D0">
        <w:t>s</w:t>
      </w:r>
      <w:r w:rsidR="00B87591">
        <w:t xml:space="preserve"> posta</w:t>
      </w:r>
      <w:r w:rsidR="00D455D0">
        <w:t>ux</w:t>
      </w:r>
      <w:r w:rsidR="00B87591">
        <w:t>, kilométrage</w:t>
      </w:r>
      <w:r w:rsidR="007B34D7" w:rsidRPr="00B87591">
        <w:t>).</w:t>
      </w:r>
    </w:p>
    <w:p w:rsidR="004B29E8" w:rsidRPr="008B068E" w:rsidRDefault="000D1F90" w:rsidP="008B068E">
      <w:pPr>
        <w:pStyle w:val="Bullets"/>
      </w:pPr>
      <w:r>
        <w:t>Il o</w:t>
      </w:r>
      <w:r w:rsidR="00B87591">
        <w:t>ffrir</w:t>
      </w:r>
      <w:r>
        <w:t>a</w:t>
      </w:r>
      <w:r w:rsidR="00B87591">
        <w:t xml:space="preserve"> à la c</w:t>
      </w:r>
      <w:r w:rsidR="00B87591" w:rsidRPr="00B87591">
        <w:t xml:space="preserve">oordinatrice </w:t>
      </w:r>
      <w:r w:rsidR="00B87591">
        <w:t>l</w:t>
      </w:r>
      <w:r w:rsidR="00B87591" w:rsidRPr="00B87591">
        <w:t xml:space="preserve">es frais d’inscriptions aux conférences </w:t>
      </w:r>
      <w:r w:rsidR="00B87591">
        <w:t>nationales</w:t>
      </w:r>
      <w:r w:rsidR="00B87591" w:rsidRPr="00B87591">
        <w:t xml:space="preserve"> et dans la mesure du possible prendr</w:t>
      </w:r>
      <w:r>
        <w:t>a</w:t>
      </w:r>
      <w:r w:rsidR="00B87591" w:rsidRPr="00B87591">
        <w:t xml:space="preserve"> en charge son hébergement</w:t>
      </w:r>
      <w:r w:rsidR="00B87591">
        <w:t xml:space="preserve"> et </w:t>
      </w:r>
      <w:r w:rsidR="00D455D0">
        <w:t>prévoira un temps où elle puisse</w:t>
      </w:r>
      <w:r w:rsidR="00B87591">
        <w:t xml:space="preserve"> rencontrer les coordinatrices de prière locales</w:t>
      </w:r>
      <w:r w:rsidR="007B34D7" w:rsidRPr="00B87591">
        <w:t>.</w:t>
      </w:r>
    </w:p>
    <w:p w:rsidR="0049161D" w:rsidRDefault="0049161D">
      <w:r>
        <w:br w:type="page"/>
      </w:r>
    </w:p>
    <w:p w:rsidR="00AB5478" w:rsidRPr="008B068E" w:rsidRDefault="00EE542B" w:rsidP="008B068E">
      <w:pPr>
        <w:pStyle w:val="Heading1"/>
      </w:pPr>
      <w:bookmarkStart w:id="134" w:name="_Toc134023718"/>
      <w:bookmarkStart w:id="135" w:name="_Toc429054206"/>
      <w:bookmarkStart w:id="136" w:name="_Toc427916600"/>
      <w:r w:rsidRPr="008B068E">
        <w:lastRenderedPageBreak/>
        <w:t xml:space="preserve">La </w:t>
      </w:r>
      <w:r w:rsidR="00713994" w:rsidRPr="008B068E">
        <w:t>Représentante</w:t>
      </w:r>
      <w:r w:rsidR="001D2347" w:rsidRPr="008B068E">
        <w:t xml:space="preserve"> </w:t>
      </w:r>
      <w:r w:rsidR="009066E3" w:rsidRPr="008B068E">
        <w:t>n</w:t>
      </w:r>
      <w:r w:rsidR="00D455D0" w:rsidRPr="008B068E">
        <w:t>ationale de</w:t>
      </w:r>
      <w:r w:rsidR="009066E3" w:rsidRPr="008B068E">
        <w:t xml:space="preserve"> t</w:t>
      </w:r>
      <w:r w:rsidR="001D2347" w:rsidRPr="008B068E">
        <w:t>errain</w:t>
      </w:r>
      <w:bookmarkEnd w:id="134"/>
      <w:r w:rsidR="001D2347" w:rsidRPr="008B068E">
        <w:t xml:space="preserve"> </w:t>
      </w:r>
      <w:bookmarkEnd w:id="135"/>
      <w:bookmarkEnd w:id="136"/>
    </w:p>
    <w:p w:rsidR="00AB5478" w:rsidRPr="00A658E9" w:rsidRDefault="00A658E9" w:rsidP="008B068E">
      <w:r w:rsidRPr="00A658E9">
        <w:t xml:space="preserve">Lorsqu’un </w:t>
      </w:r>
      <w:r w:rsidR="00FC6A59">
        <w:t xml:space="preserve">Bureau National </w:t>
      </w:r>
      <w:r w:rsidRPr="00A658E9">
        <w:t xml:space="preserve">ressent le besoin </w:t>
      </w:r>
      <w:r w:rsidR="00D455D0">
        <w:t>d’avoir plus d’informations et d’aide</w:t>
      </w:r>
      <w:r w:rsidRPr="00A658E9">
        <w:t xml:space="preserve"> dans d’autres parties du pays, il peut choisir d’</w:t>
      </w:r>
      <w:r>
        <w:t xml:space="preserve">avoir </w:t>
      </w:r>
      <w:r w:rsidRPr="00A658E9">
        <w:t>des représenta</w:t>
      </w:r>
      <w:r>
        <w:t>ntes nationales de terrain</w:t>
      </w:r>
      <w:r w:rsidR="007B34D7" w:rsidRPr="00A658E9">
        <w:t>.</w:t>
      </w:r>
    </w:p>
    <w:p w:rsidR="00AB5478" w:rsidRPr="001D2347" w:rsidRDefault="00713994" w:rsidP="008B068E">
      <w:r w:rsidRPr="005F2957">
        <w:t xml:space="preserve">Si vous </w:t>
      </w:r>
      <w:r w:rsidR="00D455D0" w:rsidRPr="005F2957">
        <w:t>êtes une</w:t>
      </w:r>
      <w:r w:rsidR="005F2957" w:rsidRPr="005F2957">
        <w:t xml:space="preserve"> de ces représentantes</w:t>
      </w:r>
      <w:r w:rsidR="00D455D0" w:rsidRPr="005F2957">
        <w:t>,</w:t>
      </w:r>
      <w:r w:rsidRPr="005F2957">
        <w:t xml:space="preserve"> vous êtes </w:t>
      </w:r>
      <w:r w:rsidR="005F2957">
        <w:t>la main tendue</w:t>
      </w:r>
      <w:r w:rsidRPr="005F2957">
        <w:t xml:space="preserve"> </w:t>
      </w:r>
      <w:r w:rsidR="005F2957">
        <w:t>du mouvement</w:t>
      </w:r>
      <w:r w:rsidR="006A4E85" w:rsidRPr="005F2957">
        <w:t xml:space="preserve"> </w:t>
      </w:r>
      <w:r w:rsidRPr="005F2957">
        <w:t>dans votre pays</w:t>
      </w:r>
      <w:r w:rsidR="007B34D7" w:rsidRPr="005F2957">
        <w:t xml:space="preserve">. </w:t>
      </w:r>
      <w:r w:rsidRPr="005F2957">
        <w:t>Vous êtes plus proche du terrain physiquement</w:t>
      </w:r>
      <w:r w:rsidRPr="001D2347">
        <w:t xml:space="preserve"> </w:t>
      </w:r>
      <w:r w:rsidR="001D2347" w:rsidRPr="001D2347">
        <w:t>et pouvez plus facilement toucher</w:t>
      </w:r>
      <w:r w:rsidR="001D2347">
        <w:t xml:space="preserve"> les personnes d’une manière plus personnelle que</w:t>
      </w:r>
      <w:r w:rsidR="006A4E85">
        <w:t xml:space="preserve"> ne le peuvent</w:t>
      </w:r>
      <w:r w:rsidR="001D2347">
        <w:t xml:space="preserve"> les membres du </w:t>
      </w:r>
      <w:r w:rsidR="00FC6A59">
        <w:t>Bureau National</w:t>
      </w:r>
      <w:r w:rsidR="007B34D7" w:rsidRPr="001D2347">
        <w:t xml:space="preserve">. </w:t>
      </w:r>
      <w:r w:rsidR="001D2347" w:rsidRPr="001D2347">
        <w:t xml:space="preserve">Vous faites le lien entre les groupes </w:t>
      </w:r>
      <w:r w:rsidR="007B34D7" w:rsidRPr="001D2347">
        <w:t>Aglow</w:t>
      </w:r>
      <w:r w:rsidR="001D2347">
        <w:t xml:space="preserve"> de votre région et le Bureau National</w:t>
      </w:r>
      <w:r w:rsidR="007B34D7" w:rsidRPr="001D2347">
        <w:t xml:space="preserve">. </w:t>
      </w:r>
      <w:r w:rsidR="001D2347">
        <w:t xml:space="preserve">Vous </w:t>
      </w:r>
      <w:r w:rsidR="006A4E85">
        <w:t>ap</w:t>
      </w:r>
      <w:r w:rsidR="001D2347">
        <w:t xml:space="preserve">portez </w:t>
      </w:r>
      <w:r w:rsidR="006A4E85">
        <w:t>à</w:t>
      </w:r>
      <w:r w:rsidR="001D2347">
        <w:t xml:space="preserve"> ceux et celles que vous rencontrez la vision qui e</w:t>
      </w:r>
      <w:r w:rsidR="006A4E85">
        <w:t>s</w:t>
      </w:r>
      <w:r w:rsidR="001D2347">
        <w:t xml:space="preserve">t sur le cœur du </w:t>
      </w:r>
      <w:r w:rsidR="00BD6655" w:rsidRPr="001D2347">
        <w:t>Bureau National</w:t>
      </w:r>
      <w:r w:rsidR="007B34D7" w:rsidRPr="001D2347">
        <w:t>.</w:t>
      </w:r>
    </w:p>
    <w:p w:rsidR="00AB5478" w:rsidRPr="001D2347" w:rsidRDefault="001D2347" w:rsidP="008B068E">
      <w:r>
        <w:t xml:space="preserve">Vos communiquez au </w:t>
      </w:r>
      <w:r w:rsidR="00FC6A59">
        <w:t xml:space="preserve">Bureau National </w:t>
      </w:r>
      <w:r>
        <w:t xml:space="preserve">ce que vous avez vu, </w:t>
      </w:r>
      <w:r w:rsidR="006A4E85">
        <w:t>entendu</w:t>
      </w:r>
      <w:r>
        <w:t xml:space="preserve"> et </w:t>
      </w:r>
      <w:r w:rsidR="006A4E85">
        <w:t>ressenti</w:t>
      </w:r>
      <w:r>
        <w:t xml:space="preserve"> sur le terrain</w:t>
      </w:r>
      <w:r w:rsidR="007B34D7" w:rsidRPr="001D2347">
        <w:t xml:space="preserve">. </w:t>
      </w:r>
      <w:r w:rsidRPr="001D2347">
        <w:t xml:space="preserve">Vous donnez aux responsables nationales un aperçu des </w:t>
      </w:r>
      <w:r>
        <w:t>ministè</w:t>
      </w:r>
      <w:r w:rsidRPr="001D2347">
        <w:t>r</w:t>
      </w:r>
      <w:r>
        <w:t>e</w:t>
      </w:r>
      <w:r w:rsidRPr="001D2347">
        <w:t xml:space="preserve">s extraordinaires qui </w:t>
      </w:r>
      <w:r w:rsidR="006A4E85">
        <w:t>sont exercés</w:t>
      </w:r>
      <w:r w:rsidRPr="001D2347">
        <w:t xml:space="preserve"> </w:t>
      </w:r>
      <w:r>
        <w:t xml:space="preserve">mais vous partagez aussi </w:t>
      </w:r>
      <w:r w:rsidR="006A4E85">
        <w:t>les</w:t>
      </w:r>
      <w:r>
        <w:t xml:space="preserve"> </w:t>
      </w:r>
      <w:r w:rsidR="006A4E85">
        <w:t xml:space="preserve">problèmes et les </w:t>
      </w:r>
      <w:r>
        <w:t>inquiétudes éventuel</w:t>
      </w:r>
      <w:r w:rsidR="006A4E85">
        <w:t>le</w:t>
      </w:r>
      <w:r>
        <w:t xml:space="preserve">s </w:t>
      </w:r>
      <w:r w:rsidR="006A4E85">
        <w:t>dont</w:t>
      </w:r>
      <w:r>
        <w:t xml:space="preserve"> vous </w:t>
      </w:r>
      <w:r w:rsidR="006A4E85">
        <w:t>pouvez êt</w:t>
      </w:r>
      <w:r w:rsidR="005F2957">
        <w:t>r</w:t>
      </w:r>
      <w:r w:rsidR="006A4E85">
        <w:t>e consciente</w:t>
      </w:r>
      <w:r w:rsidR="007B34D7" w:rsidRPr="001D2347">
        <w:t>.</w:t>
      </w:r>
    </w:p>
    <w:p w:rsidR="00AB5478" w:rsidRPr="008B068E" w:rsidRDefault="001D2347" w:rsidP="008B068E">
      <w:pPr>
        <w:rPr>
          <w:b/>
        </w:rPr>
      </w:pPr>
      <w:r w:rsidRPr="008B068E">
        <w:rPr>
          <w:b/>
        </w:rPr>
        <w:t>En tant que repré</w:t>
      </w:r>
      <w:r w:rsidR="007B34D7" w:rsidRPr="008B068E">
        <w:rPr>
          <w:b/>
        </w:rPr>
        <w:t>senta</w:t>
      </w:r>
      <w:r w:rsidRPr="008B068E">
        <w:rPr>
          <w:b/>
        </w:rPr>
        <w:t>nte</w:t>
      </w:r>
      <w:r w:rsidR="006A4E85" w:rsidRPr="008B068E">
        <w:rPr>
          <w:b/>
        </w:rPr>
        <w:t xml:space="preserve"> nationale</w:t>
      </w:r>
      <w:r w:rsidRPr="008B068E">
        <w:rPr>
          <w:b/>
        </w:rPr>
        <w:t xml:space="preserve"> </w:t>
      </w:r>
      <w:r w:rsidR="005F2957" w:rsidRPr="008B068E">
        <w:rPr>
          <w:b/>
        </w:rPr>
        <w:t>de</w:t>
      </w:r>
      <w:r w:rsidRPr="008B068E">
        <w:rPr>
          <w:b/>
        </w:rPr>
        <w:t xml:space="preserve"> terrain, vous</w:t>
      </w:r>
      <w:r w:rsidR="006A4E85" w:rsidRPr="008B068E">
        <w:rPr>
          <w:b/>
        </w:rPr>
        <w:t> :</w:t>
      </w:r>
    </w:p>
    <w:p w:rsidR="00AB5478" w:rsidRPr="001D2347" w:rsidRDefault="001D2347" w:rsidP="008B068E">
      <w:pPr>
        <w:pStyle w:val="bulletularrow"/>
      </w:pPr>
      <w:r w:rsidRPr="001D2347">
        <w:t xml:space="preserve">Etes un prolongement </w:t>
      </w:r>
      <w:r w:rsidR="005F2957">
        <w:t>d</w:t>
      </w:r>
      <w:r w:rsidR="005F2957" w:rsidRPr="001D2347">
        <w:t xml:space="preserve">u bureau national </w:t>
      </w:r>
      <w:r w:rsidRPr="001D2347">
        <w:t xml:space="preserve">ou </w:t>
      </w:r>
      <w:r w:rsidR="005F2957">
        <w:t>un membre de</w:t>
      </w:r>
      <w:r w:rsidRPr="001D2347">
        <w:t xml:space="preserve"> plus </w:t>
      </w:r>
      <w:r w:rsidR="007B34D7" w:rsidRPr="001D2347">
        <w:t>(</w:t>
      </w:r>
      <w:r w:rsidRPr="001D2347">
        <w:t>vous n’</w:t>
      </w:r>
      <w:r>
        <w:t>êtes pas un autre niveau</w:t>
      </w:r>
      <w:r w:rsidR="005F2957">
        <w:t xml:space="preserve"> hiérarchique</w:t>
      </w:r>
      <w:r w:rsidR="007B34D7" w:rsidRPr="001D2347">
        <w:t>)</w:t>
      </w:r>
    </w:p>
    <w:p w:rsidR="00AB5478" w:rsidRPr="001D2347" w:rsidRDefault="001D2347" w:rsidP="008B068E">
      <w:pPr>
        <w:pStyle w:val="bulletularrow"/>
      </w:pPr>
      <w:r w:rsidRPr="001D2347">
        <w:t>Apporte</w:t>
      </w:r>
      <w:r w:rsidR="00E35C3C">
        <w:t>z</w:t>
      </w:r>
      <w:r w:rsidRPr="001D2347">
        <w:t xml:space="preserve"> à l’</w:t>
      </w:r>
      <w:r w:rsidR="00332333" w:rsidRPr="001D2347">
        <w:t>exécutif</w:t>
      </w:r>
      <w:r w:rsidRPr="001D2347">
        <w:t xml:space="preserve"> une perspective d’une autre partie du pays</w:t>
      </w:r>
    </w:p>
    <w:p w:rsidR="00AB5478" w:rsidRPr="00332333" w:rsidRDefault="00332333" w:rsidP="008B068E">
      <w:pPr>
        <w:pStyle w:val="bulletularrow"/>
      </w:pPr>
      <w:r w:rsidRPr="00332333">
        <w:t>V</w:t>
      </w:r>
      <w:r>
        <w:t>iv</w:t>
      </w:r>
      <w:r w:rsidRPr="00332333">
        <w:t>ez dans le territoire que vous</w:t>
      </w:r>
      <w:r>
        <w:t xml:space="preserve"> représ</w:t>
      </w:r>
      <w:r w:rsidRPr="00332333">
        <w:t>e</w:t>
      </w:r>
      <w:r>
        <w:t>n</w:t>
      </w:r>
      <w:r w:rsidRPr="00332333">
        <w:t>tez</w:t>
      </w:r>
    </w:p>
    <w:p w:rsidR="00AB5478" w:rsidRPr="00332333" w:rsidRDefault="00332333" w:rsidP="008B068E">
      <w:pPr>
        <w:pStyle w:val="bulletularrow"/>
      </w:pPr>
      <w:r w:rsidRPr="00332333">
        <w:t>Vous réunissez au moins une fois p</w:t>
      </w:r>
      <w:r>
        <w:t>a</w:t>
      </w:r>
      <w:r w:rsidRPr="00332333">
        <w:t xml:space="preserve">r </w:t>
      </w:r>
      <w:r>
        <w:t>trimest</w:t>
      </w:r>
      <w:r w:rsidRPr="00332333">
        <w:t>r</w:t>
      </w:r>
      <w:r>
        <w:t>e</w:t>
      </w:r>
      <w:r w:rsidRPr="00332333">
        <w:t xml:space="preserve"> avec le </w:t>
      </w:r>
      <w:r w:rsidR="00FC6A59">
        <w:t xml:space="preserve">Bureau National </w:t>
      </w:r>
    </w:p>
    <w:p w:rsidR="00AB5478" w:rsidRPr="00332333" w:rsidRDefault="00332333" w:rsidP="008B068E">
      <w:pPr>
        <w:pStyle w:val="bulletularrow"/>
      </w:pPr>
      <w:r>
        <w:t xml:space="preserve">Travaillez sous la directive du </w:t>
      </w:r>
      <w:r w:rsidR="00FC6A59">
        <w:t xml:space="preserve">Bureau National </w:t>
      </w:r>
      <w:r w:rsidRPr="00332333">
        <w:t xml:space="preserve">et </w:t>
      </w:r>
      <w:r w:rsidR="005F2957">
        <w:t xml:space="preserve">vous le </w:t>
      </w:r>
      <w:r w:rsidRPr="00332333">
        <w:t xml:space="preserve">tenez </w:t>
      </w:r>
      <w:r>
        <w:t>informé de toutes vos ac</w:t>
      </w:r>
      <w:r w:rsidRPr="00332333">
        <w:t>tivité</w:t>
      </w:r>
      <w:r>
        <w:t xml:space="preserve">s </w:t>
      </w:r>
      <w:r w:rsidR="007B34D7" w:rsidRPr="00332333">
        <w:t xml:space="preserve">Aglow </w:t>
      </w:r>
    </w:p>
    <w:p w:rsidR="00AB5478" w:rsidRPr="00332333" w:rsidRDefault="00332333" w:rsidP="008B068E">
      <w:pPr>
        <w:pStyle w:val="bulletularrow"/>
      </w:pPr>
      <w:r>
        <w:t>Contribuez</w:t>
      </w:r>
      <w:r w:rsidRPr="00332333">
        <w:t xml:space="preserve"> au renforcement des </w:t>
      </w:r>
      <w:r>
        <w:t>groupes</w:t>
      </w:r>
      <w:r w:rsidRPr="00332333">
        <w:t xml:space="preserve"> locaux existants et encouragez la mise en place de nouveaux </w:t>
      </w:r>
      <w:r>
        <w:t>groupes</w:t>
      </w:r>
      <w:r w:rsidR="007B34D7" w:rsidRPr="00332333">
        <w:t>.</w:t>
      </w:r>
    </w:p>
    <w:p w:rsidR="00AB5478" w:rsidRPr="00332333" w:rsidRDefault="00332333" w:rsidP="008B068E">
      <w:r w:rsidRPr="00332333">
        <w:t xml:space="preserve">Chaque </w:t>
      </w:r>
      <w:r w:rsidR="00FC6A59">
        <w:t xml:space="preserve">Bureau National </w:t>
      </w:r>
      <w:r w:rsidRPr="00332333">
        <w:t>exécuti</w:t>
      </w:r>
      <w:r>
        <w:t>f</w:t>
      </w:r>
      <w:r w:rsidRPr="00332333">
        <w:t xml:space="preserve"> décide</w:t>
      </w:r>
      <w:r w:rsidR="00413E99">
        <w:t>ra</w:t>
      </w:r>
      <w:r w:rsidRPr="00332333">
        <w:t xml:space="preserve"> </w:t>
      </w:r>
      <w:r>
        <w:t>si les représen</w:t>
      </w:r>
      <w:r w:rsidRPr="00332333">
        <w:t xml:space="preserve">tantes de terrain </w:t>
      </w:r>
      <w:r w:rsidR="00413E99">
        <w:t>seront ou non</w:t>
      </w:r>
      <w:r w:rsidRPr="00332333">
        <w:t xml:space="preserve"> </w:t>
      </w:r>
      <w:r w:rsidR="00413E99">
        <w:t>des</w:t>
      </w:r>
      <w:r w:rsidRPr="00332333">
        <w:t xml:space="preserve"> membres votants du bureau exécutif</w:t>
      </w:r>
      <w:r w:rsidR="007B34D7" w:rsidRPr="00332333">
        <w:t>.</w:t>
      </w:r>
    </w:p>
    <w:p w:rsidR="00AB5478" w:rsidRPr="00332333" w:rsidRDefault="00413E99" w:rsidP="008B068E">
      <w:pPr>
        <w:pStyle w:val="bulletularrow"/>
      </w:pPr>
      <w:r>
        <w:t>Dans le cas où elles le</w:t>
      </w:r>
      <w:r w:rsidR="00332333" w:rsidRPr="00332333">
        <w:t xml:space="preserve"> </w:t>
      </w:r>
      <w:r w:rsidRPr="00413E99">
        <w:rPr>
          <w:u w:val="single"/>
        </w:rPr>
        <w:t>sont</w:t>
      </w:r>
      <w:r>
        <w:t xml:space="preserve">, </w:t>
      </w:r>
    </w:p>
    <w:p w:rsidR="00AB5478" w:rsidRPr="008B068E" w:rsidRDefault="00332333" w:rsidP="00B173FA">
      <w:pPr>
        <w:pStyle w:val="ListParagraph"/>
        <w:numPr>
          <w:ilvl w:val="0"/>
          <w:numId w:val="217"/>
        </w:numPr>
        <w:spacing w:after="0"/>
      </w:pPr>
      <w:r w:rsidRPr="008B068E">
        <w:t xml:space="preserve">Le nombre maximum de représentantes de terrain dans le </w:t>
      </w:r>
      <w:r w:rsidR="00FC6A59" w:rsidRPr="008B068E">
        <w:t xml:space="preserve">Bureau National </w:t>
      </w:r>
      <w:r w:rsidRPr="008B068E">
        <w:t>devra être un de moins que le nombre total</w:t>
      </w:r>
      <w:r w:rsidR="002C5A0D" w:rsidRPr="008B068E">
        <w:t xml:space="preserve"> des membres du </w:t>
      </w:r>
      <w:r w:rsidR="00FC6A59" w:rsidRPr="008B068E">
        <w:t>Bureau National</w:t>
      </w:r>
      <w:r w:rsidR="000D1F90" w:rsidRPr="008B068E">
        <w:t>.</w:t>
      </w:r>
      <w:r w:rsidR="00FC6A59" w:rsidRPr="008B068E">
        <w:t xml:space="preserve"> </w:t>
      </w:r>
    </w:p>
    <w:p w:rsidR="00AB5478" w:rsidRPr="008B068E" w:rsidRDefault="002C5A0D" w:rsidP="00B173FA">
      <w:pPr>
        <w:pStyle w:val="ListParagraph"/>
        <w:numPr>
          <w:ilvl w:val="0"/>
          <w:numId w:val="217"/>
        </w:numPr>
        <w:spacing w:after="0"/>
      </w:pPr>
      <w:r w:rsidRPr="008B068E">
        <w:t>Les représentantes seront in</w:t>
      </w:r>
      <w:r w:rsidR="000D1F90" w:rsidRPr="008B068E">
        <w:t>cluses dans la</w:t>
      </w:r>
      <w:r w:rsidRPr="008B068E">
        <w:t xml:space="preserve"> </w:t>
      </w:r>
      <w:r w:rsidR="000F79F7" w:rsidRPr="008B068E">
        <w:t>procédure</w:t>
      </w:r>
      <w:r w:rsidRPr="008B068E">
        <w:t xml:space="preserve"> d’évaluation av</w:t>
      </w:r>
      <w:r w:rsidR="000D1F90" w:rsidRPr="008B068E">
        <w:t xml:space="preserve">ec les autres membres </w:t>
      </w:r>
      <w:r w:rsidR="005F2957" w:rsidRPr="008B068E">
        <w:t>du Bureau National</w:t>
      </w:r>
      <w:r w:rsidR="000D1F90" w:rsidRPr="008B068E">
        <w:t>.</w:t>
      </w:r>
    </w:p>
    <w:p w:rsidR="00AB5478" w:rsidRPr="008B068E" w:rsidRDefault="002C5A0D" w:rsidP="00B173FA">
      <w:pPr>
        <w:pStyle w:val="ListParagraph"/>
        <w:numPr>
          <w:ilvl w:val="0"/>
          <w:numId w:val="217"/>
        </w:numPr>
        <w:spacing w:after="0"/>
      </w:pPr>
      <w:r w:rsidRPr="008B068E">
        <w:t xml:space="preserve">Chaque </w:t>
      </w:r>
      <w:r w:rsidR="007B34D7" w:rsidRPr="008B068E">
        <w:t>repr</w:t>
      </w:r>
      <w:r w:rsidRPr="008B068E">
        <w:t>é</w:t>
      </w:r>
      <w:r w:rsidR="007B34D7" w:rsidRPr="008B068E">
        <w:t>senta</w:t>
      </w:r>
      <w:r w:rsidRPr="008B068E">
        <w:t xml:space="preserve">nte </w:t>
      </w:r>
      <w:r w:rsidR="005F2957" w:rsidRPr="008B068E">
        <w:t>de</w:t>
      </w:r>
      <w:r w:rsidR="007903B2" w:rsidRPr="008B068E">
        <w:t xml:space="preserve"> </w:t>
      </w:r>
      <w:r w:rsidRPr="008B068E">
        <w:t xml:space="preserve">terrain devra remettre un </w:t>
      </w:r>
      <w:r w:rsidR="007B34D7" w:rsidRPr="008B068E">
        <w:t xml:space="preserve">questionnaire </w:t>
      </w:r>
      <w:r w:rsidRPr="008B068E">
        <w:t>de responsables au Bureau Mondial des Associations-</w:t>
      </w:r>
      <w:r w:rsidR="007B34D7" w:rsidRPr="008B068E">
        <w:t>International</w:t>
      </w:r>
    </w:p>
    <w:p w:rsidR="00AB5478" w:rsidRPr="002C5A0D" w:rsidRDefault="00107AFF" w:rsidP="008B068E">
      <w:pPr>
        <w:pStyle w:val="bulletularrow"/>
      </w:pPr>
      <w:r>
        <w:t xml:space="preserve">Dans le cas où elles ne le </w:t>
      </w:r>
      <w:r>
        <w:rPr>
          <w:u w:val="single"/>
        </w:rPr>
        <w:t xml:space="preserve">sont </w:t>
      </w:r>
      <w:r w:rsidRPr="00107AFF">
        <w:t>pas</w:t>
      </w:r>
      <w:r>
        <w:t>,</w:t>
      </w:r>
    </w:p>
    <w:p w:rsidR="00AB5478" w:rsidRPr="002C5A0D" w:rsidRDefault="002C5A0D" w:rsidP="00B173FA">
      <w:pPr>
        <w:pStyle w:val="ListParagraph"/>
        <w:numPr>
          <w:ilvl w:val="0"/>
          <w:numId w:val="217"/>
        </w:numPr>
        <w:spacing w:after="0"/>
      </w:pPr>
      <w:r w:rsidRPr="002C5A0D">
        <w:t xml:space="preserve">Le </w:t>
      </w:r>
      <w:r w:rsidR="00FC6A59">
        <w:t xml:space="preserve">Bureau </w:t>
      </w:r>
      <w:proofErr w:type="gramStart"/>
      <w:r w:rsidR="00FC6A59">
        <w:t xml:space="preserve">National </w:t>
      </w:r>
      <w:r w:rsidR="007B34D7" w:rsidRPr="002C5A0D">
        <w:t xml:space="preserve"> </w:t>
      </w:r>
      <w:r w:rsidRPr="002C5A0D">
        <w:t>peut</w:t>
      </w:r>
      <w:proofErr w:type="gramEnd"/>
      <w:r w:rsidRPr="002C5A0D">
        <w:t xml:space="preserve"> nommer autant de </w:t>
      </w:r>
      <w:r w:rsidR="007903B2" w:rsidRPr="002C5A0D">
        <w:t>représentantes</w:t>
      </w:r>
      <w:r w:rsidRPr="002C5A0D">
        <w:t xml:space="preserve"> sur le</w:t>
      </w:r>
      <w:r>
        <w:t xml:space="preserve"> </w:t>
      </w:r>
      <w:r w:rsidRPr="002C5A0D">
        <w:t>terrain</w:t>
      </w:r>
      <w:r>
        <w:t xml:space="preserve"> qu’il juge nécessaire</w:t>
      </w:r>
    </w:p>
    <w:p w:rsidR="00AB5478" w:rsidRPr="007903B2" w:rsidRDefault="00107AFF" w:rsidP="00B173FA">
      <w:pPr>
        <w:pStyle w:val="ListParagraph"/>
        <w:numPr>
          <w:ilvl w:val="0"/>
          <w:numId w:val="217"/>
        </w:numPr>
        <w:spacing w:after="0"/>
      </w:pPr>
      <w:r>
        <w:t>L</w:t>
      </w:r>
      <w:r w:rsidR="002C5A0D" w:rsidRPr="002C5A0D">
        <w:t xml:space="preserve">es </w:t>
      </w:r>
      <w:r w:rsidR="007903B2" w:rsidRPr="002C5A0D">
        <w:t>représentantes</w:t>
      </w:r>
      <w:r w:rsidR="002C5A0D" w:rsidRPr="002C5A0D">
        <w:t xml:space="preserve"> </w:t>
      </w:r>
      <w:r>
        <w:t>de</w:t>
      </w:r>
      <w:r w:rsidR="002C5A0D" w:rsidRPr="002C5A0D">
        <w:t xml:space="preserve"> terrain </w:t>
      </w:r>
      <w:r w:rsidR="002C5A0D">
        <w:t xml:space="preserve">ne sont pas tenues de remplir le </w:t>
      </w:r>
      <w:r w:rsidR="007B34D7" w:rsidRPr="002C5A0D">
        <w:t>questionnaire</w:t>
      </w:r>
      <w:r w:rsidR="002C5A0D">
        <w:t xml:space="preserve"> pour responsables</w:t>
      </w:r>
      <w:r w:rsidR="007B34D7" w:rsidRPr="002C5A0D">
        <w:t xml:space="preserve">. </w:t>
      </w:r>
      <w:r w:rsidR="007903B2" w:rsidRPr="007903B2">
        <w:t xml:space="preserve">Elles </w:t>
      </w:r>
      <w:r>
        <w:t xml:space="preserve">votent dans les assemblées générales nationales, </w:t>
      </w:r>
      <w:r w:rsidR="007903B2" w:rsidRPr="007903B2">
        <w:t xml:space="preserve">mais pas au niveau </w:t>
      </w:r>
      <w:r w:rsidR="007B34D7" w:rsidRPr="007903B2">
        <w:t>international.</w:t>
      </w:r>
    </w:p>
    <w:p w:rsidR="00DC6D24" w:rsidRDefault="000D1F90" w:rsidP="004A13DE">
      <w:pPr>
        <w:pStyle w:val="points"/>
      </w:pPr>
      <w:bookmarkStart w:id="137" w:name="_Toc429054207"/>
      <w:bookmarkStart w:id="138" w:name="_Toc427916601"/>
      <w:r>
        <w:t>Lorsque vous quittez votre poste, merci de r</w:t>
      </w:r>
      <w:r w:rsidRPr="003741B3">
        <w:t xml:space="preserve">apporter au </w:t>
      </w:r>
      <w:r>
        <w:t xml:space="preserve">Bureau National </w:t>
      </w:r>
      <w:r w:rsidRPr="003741B3">
        <w:t xml:space="preserve">tout </w:t>
      </w:r>
      <w:r w:rsidR="005F2957">
        <w:t>matériel</w:t>
      </w:r>
      <w:r w:rsidRPr="003741B3">
        <w:t xml:space="preserve"> Aglow </w:t>
      </w:r>
      <w:r w:rsidR="005F2957">
        <w:t>se rapportant à votre poste</w:t>
      </w:r>
    </w:p>
    <w:p w:rsidR="00DC6D24" w:rsidRDefault="00DC6D24">
      <w:pPr>
        <w:widowControl/>
        <w:suppressAutoHyphens w:val="0"/>
        <w:spacing w:before="0" w:after="200" w:line="276" w:lineRule="auto"/>
        <w:jc w:val="left"/>
        <w:rPr>
          <w:rFonts w:ascii="Cambria" w:eastAsia="Times New Roman" w:hAnsi="Cambria" w:cs="Times New Roman"/>
          <w:b/>
          <w:szCs w:val="20"/>
        </w:rPr>
      </w:pPr>
      <w:r>
        <w:br w:type="page"/>
      </w:r>
    </w:p>
    <w:p w:rsidR="00AB5478" w:rsidRDefault="00107AFF" w:rsidP="008B068E">
      <w:pPr>
        <w:pStyle w:val="Heading1"/>
      </w:pPr>
      <w:bookmarkStart w:id="139" w:name="appointment_executive_officers"/>
      <w:bookmarkStart w:id="140" w:name="_Toc134023719"/>
      <w:bookmarkEnd w:id="139"/>
      <w:r>
        <w:lastRenderedPageBreak/>
        <w:t>Nomination</w:t>
      </w:r>
      <w:r w:rsidR="00A658E9">
        <w:t xml:space="preserve"> des membres du </w:t>
      </w:r>
      <w:r w:rsidR="00FC6A59">
        <w:t xml:space="preserve">Bureau </w:t>
      </w:r>
      <w:r>
        <w:t xml:space="preserve">Exécutif </w:t>
      </w:r>
      <w:r w:rsidR="00FC6A59">
        <w:t>National</w:t>
      </w:r>
      <w:bookmarkEnd w:id="140"/>
      <w:r w:rsidR="00FC6A59">
        <w:t xml:space="preserve"> </w:t>
      </w:r>
      <w:bookmarkEnd w:id="137"/>
      <w:bookmarkEnd w:id="138"/>
    </w:p>
    <w:p w:rsidR="00AB5478" w:rsidRPr="008B068E" w:rsidRDefault="00A658E9" w:rsidP="008B068E">
      <w:pPr>
        <w:pStyle w:val="subhead"/>
      </w:pPr>
      <w:r w:rsidRPr="008B068E">
        <w:t>Quand Nommer Un Membre</w:t>
      </w:r>
      <w:r w:rsidR="00680D14" w:rsidRPr="008B068E">
        <w:t xml:space="preserve"> de Bureau</w:t>
      </w:r>
    </w:p>
    <w:p w:rsidR="00AB5478" w:rsidRPr="0055480A" w:rsidRDefault="00A658E9" w:rsidP="008B068E">
      <w:r w:rsidRPr="00A658E9">
        <w:t xml:space="preserve">Le </w:t>
      </w:r>
      <w:r w:rsidR="00214437">
        <w:t xml:space="preserve">processus de </w:t>
      </w:r>
      <w:proofErr w:type="gramStart"/>
      <w:r w:rsidR="00214437">
        <w:t xml:space="preserve">nomination </w:t>
      </w:r>
      <w:r w:rsidRPr="00A658E9">
        <w:t xml:space="preserve"> </w:t>
      </w:r>
      <w:r w:rsidR="00107AFF">
        <w:t>n’est</w:t>
      </w:r>
      <w:proofErr w:type="gramEnd"/>
      <w:r w:rsidR="00107AFF">
        <w:t xml:space="preserve"> nécessaire</w:t>
      </w:r>
      <w:r w:rsidRPr="00A658E9">
        <w:t xml:space="preserve"> </w:t>
      </w:r>
      <w:r w:rsidRPr="00214437">
        <w:rPr>
          <w:b/>
        </w:rPr>
        <w:t>que lorsque qu’un poste au sein</w:t>
      </w:r>
      <w:r w:rsidRPr="00A658E9">
        <w:t xml:space="preserve"> </w:t>
      </w:r>
      <w:r w:rsidRPr="00A658E9">
        <w:rPr>
          <w:b/>
        </w:rPr>
        <w:t xml:space="preserve">du </w:t>
      </w:r>
      <w:r w:rsidR="00FC6A59">
        <w:rPr>
          <w:b/>
        </w:rPr>
        <w:t xml:space="preserve">Bureau </w:t>
      </w:r>
      <w:r w:rsidR="00107AFF" w:rsidRPr="00A658E9">
        <w:rPr>
          <w:b/>
        </w:rPr>
        <w:t xml:space="preserve">exécutif </w:t>
      </w:r>
      <w:r w:rsidR="00FC6A59">
        <w:rPr>
          <w:b/>
        </w:rPr>
        <w:t xml:space="preserve">National </w:t>
      </w:r>
      <w:r w:rsidRPr="00A658E9">
        <w:rPr>
          <w:b/>
        </w:rPr>
        <w:t>est vacant</w:t>
      </w:r>
      <w:r w:rsidR="007B34D7" w:rsidRPr="00A658E9">
        <w:rPr>
          <w:b/>
        </w:rPr>
        <w:t xml:space="preserve">. </w:t>
      </w:r>
      <w:r w:rsidR="00680D14" w:rsidRPr="00680D14">
        <w:t>Un</w:t>
      </w:r>
      <w:r w:rsidRPr="00680D14">
        <w:t xml:space="preserve"> </w:t>
      </w:r>
      <w:r w:rsidR="00680D14" w:rsidRPr="00680D14">
        <w:t>memb</w:t>
      </w:r>
      <w:r w:rsidRPr="00680D14">
        <w:t>r</w:t>
      </w:r>
      <w:r w:rsidR="00680D14" w:rsidRPr="00680D14">
        <w:t>e est nommé</w:t>
      </w:r>
      <w:r w:rsidRPr="00680D14">
        <w:t xml:space="preserve"> </w:t>
      </w:r>
      <w:r w:rsidR="00680D14" w:rsidRPr="00680D14">
        <w:t>po</w:t>
      </w:r>
      <w:r w:rsidRPr="00680D14">
        <w:t xml:space="preserve">ur une période </w:t>
      </w:r>
      <w:r w:rsidR="00680D14" w:rsidRPr="00680D14">
        <w:t xml:space="preserve">initiale </w:t>
      </w:r>
      <w:r w:rsidRPr="00680D14">
        <w:t xml:space="preserve">de 3 ans </w:t>
      </w:r>
      <w:r w:rsidR="00680D14" w:rsidRPr="00680D14">
        <w:t xml:space="preserve">mais peut continuer </w:t>
      </w:r>
      <w:r w:rsidR="005F2957">
        <w:t>dans son poste</w:t>
      </w:r>
      <w:r w:rsidR="00680D14" w:rsidRPr="00680D14">
        <w:t xml:space="preserve"> plus longtemps si elle </w:t>
      </w:r>
      <w:r w:rsidR="00107AFF">
        <w:t>s’acquitte bien de ses responsabilités</w:t>
      </w:r>
      <w:r w:rsidR="00680D14" w:rsidRPr="00680D14">
        <w:t xml:space="preserve"> et se sent appelée </w:t>
      </w:r>
      <w:r w:rsidR="00680D14">
        <w:t>à le faire</w:t>
      </w:r>
      <w:r w:rsidR="007B34D7" w:rsidRPr="00680D14">
        <w:t xml:space="preserve">. </w:t>
      </w:r>
      <w:r w:rsidR="00680D14" w:rsidRPr="0055480A">
        <w:t>Dans le</w:t>
      </w:r>
      <w:r w:rsidR="0055480A" w:rsidRPr="0055480A">
        <w:t xml:space="preserve"> c</w:t>
      </w:r>
      <w:r w:rsidR="00680D14" w:rsidRPr="0055480A">
        <w:t xml:space="preserve">as contraire, le poste vacant peut </w:t>
      </w:r>
      <w:r w:rsidR="0055480A" w:rsidRPr="0055480A">
        <w:t>être pourvu de</w:t>
      </w:r>
      <w:r w:rsidR="00107AFF">
        <w:t>s</w:t>
      </w:r>
      <w:r w:rsidR="0055480A" w:rsidRPr="0055480A">
        <w:t xml:space="preserve"> </w:t>
      </w:r>
      <w:r w:rsidR="00107AFF">
        <w:t xml:space="preserve">façons </w:t>
      </w:r>
      <w:r w:rsidR="0055480A" w:rsidRPr="0055480A">
        <w:t>suivante</w:t>
      </w:r>
      <w:r w:rsidR="00107AFF">
        <w:t>s :</w:t>
      </w:r>
    </w:p>
    <w:p w:rsidR="00AB5478" w:rsidRPr="0055480A" w:rsidRDefault="0055480A" w:rsidP="008B068E">
      <w:pPr>
        <w:rPr>
          <w:b/>
        </w:rPr>
      </w:pPr>
      <w:r>
        <w:rPr>
          <w:b/>
        </w:rPr>
        <w:t xml:space="preserve">Un </w:t>
      </w:r>
      <w:r w:rsidR="004D7232">
        <w:rPr>
          <w:b/>
        </w:rPr>
        <w:t xml:space="preserve">des </w:t>
      </w:r>
      <w:r>
        <w:rPr>
          <w:b/>
        </w:rPr>
        <w:t>autre</w:t>
      </w:r>
      <w:r w:rsidR="004D7232">
        <w:rPr>
          <w:b/>
        </w:rPr>
        <w:t>s</w:t>
      </w:r>
      <w:r>
        <w:rPr>
          <w:b/>
        </w:rPr>
        <w:t xml:space="preserve"> membre</w:t>
      </w:r>
      <w:r w:rsidR="004D7232">
        <w:rPr>
          <w:b/>
        </w:rPr>
        <w:t>s du bureau</w:t>
      </w:r>
      <w:r>
        <w:rPr>
          <w:b/>
        </w:rPr>
        <w:t xml:space="preserve"> national peut occuper </w:t>
      </w:r>
      <w:r w:rsidR="004D7232">
        <w:rPr>
          <w:b/>
        </w:rPr>
        <w:t>le poste vacant</w:t>
      </w:r>
      <w:r w:rsidR="007B34D7" w:rsidRPr="0055480A">
        <w:rPr>
          <w:b/>
        </w:rPr>
        <w:t>.</w:t>
      </w:r>
    </w:p>
    <w:p w:rsidR="00AB5478" w:rsidRPr="0055480A" w:rsidRDefault="004D7232" w:rsidP="008B068E">
      <w:pPr>
        <w:pStyle w:val="bulletularrow"/>
      </w:pPr>
      <w:r>
        <w:t>Le processus de nomination n’est pas nécessaire l</w:t>
      </w:r>
      <w:r w:rsidR="0055480A">
        <w:t xml:space="preserve">orsqu’un membre déjà en poste </w:t>
      </w:r>
      <w:r>
        <w:t>occupe</w:t>
      </w:r>
      <w:r w:rsidR="0055480A">
        <w:t xml:space="preserve"> le poste vacant</w:t>
      </w:r>
      <w:r>
        <w:t xml:space="preserve"> – sauf s’il s’agit de</w:t>
      </w:r>
      <w:r w:rsidR="000D1F90">
        <w:t xml:space="preserve"> celui de présidente nationale</w:t>
      </w:r>
      <w:r w:rsidR="007B34D7" w:rsidRPr="0055480A">
        <w:t>.</w:t>
      </w:r>
    </w:p>
    <w:p w:rsidR="00AB5478" w:rsidRPr="0055480A" w:rsidRDefault="0055480A" w:rsidP="008B068E">
      <w:pPr>
        <w:pStyle w:val="bulletularrow"/>
      </w:pPr>
      <w:r w:rsidRPr="0055480A">
        <w:t xml:space="preserve">Le poste de </w:t>
      </w:r>
      <w:r w:rsidR="00814461" w:rsidRPr="0055480A">
        <w:t>présidente</w:t>
      </w:r>
      <w:r w:rsidR="007B34D7" w:rsidRPr="0055480A">
        <w:t xml:space="preserve"> </w:t>
      </w:r>
      <w:r w:rsidRPr="0055480A">
        <w:t xml:space="preserve">nationale doit toujours </w:t>
      </w:r>
      <w:r>
        <w:t xml:space="preserve">être approuvé par la présidente </w:t>
      </w:r>
      <w:r w:rsidR="007B34D7" w:rsidRPr="0055480A">
        <w:t>International</w:t>
      </w:r>
      <w:r>
        <w:t>e</w:t>
      </w:r>
      <w:r w:rsidR="007B34D7" w:rsidRPr="0055480A">
        <w:t>.</w:t>
      </w:r>
    </w:p>
    <w:p w:rsidR="00AB5478" w:rsidRPr="0055480A" w:rsidRDefault="007B34D7" w:rsidP="008B068E">
      <w:pPr>
        <w:pStyle w:val="bulletularrow"/>
      </w:pPr>
      <w:r w:rsidRPr="0055480A">
        <w:t>Contact</w:t>
      </w:r>
      <w:r w:rsidR="0055480A" w:rsidRPr="0055480A">
        <w:t>e</w:t>
      </w:r>
      <w:r w:rsidR="0055480A">
        <w:t>z</w:t>
      </w:r>
      <w:r w:rsidR="0055480A" w:rsidRPr="0055480A">
        <w:t xml:space="preserve"> le </w:t>
      </w:r>
      <w:r w:rsidR="000D1F90">
        <w:t>Bureau Mondial des Associations</w:t>
      </w:r>
      <w:r w:rsidRPr="0055480A">
        <w:t xml:space="preserve">-International </w:t>
      </w:r>
      <w:r w:rsidR="008965AE">
        <w:t>pour proposer le nom de la</w:t>
      </w:r>
      <w:r w:rsidR="0055480A" w:rsidRPr="0055480A">
        <w:t xml:space="preserve"> nouvelle </w:t>
      </w:r>
      <w:r w:rsidR="00814461" w:rsidRPr="0055480A">
        <w:t>présidente</w:t>
      </w:r>
      <w:r w:rsidRPr="0055480A">
        <w:t xml:space="preserve"> </w:t>
      </w:r>
      <w:r w:rsidR="0055480A" w:rsidRPr="0055480A">
        <w:t xml:space="preserve">nationale qui </w:t>
      </w:r>
      <w:r w:rsidR="004D7232">
        <w:t>le mènera à terme avec</w:t>
      </w:r>
      <w:r w:rsidR="0055480A" w:rsidRPr="0055480A">
        <w:t xml:space="preserve"> la </w:t>
      </w:r>
      <w:r w:rsidR="00814461" w:rsidRPr="0055480A">
        <w:t>Présidente</w:t>
      </w:r>
      <w:r w:rsidR="0055480A">
        <w:t xml:space="preserve"> internationale</w:t>
      </w:r>
      <w:r w:rsidRPr="0055480A">
        <w:t>.</w:t>
      </w:r>
    </w:p>
    <w:p w:rsidR="00AB5478" w:rsidRPr="0055480A" w:rsidRDefault="0055480A" w:rsidP="008B068E">
      <w:pPr>
        <w:pStyle w:val="bulletularrow"/>
      </w:pPr>
      <w:r w:rsidRPr="0055480A">
        <w:t>Vous serez contactée par le Siège international une fois l’</w:t>
      </w:r>
      <w:r>
        <w:t xml:space="preserve">accord final donné par la </w:t>
      </w:r>
      <w:r w:rsidR="00814461" w:rsidRPr="0055480A">
        <w:t>Présidente</w:t>
      </w:r>
      <w:r>
        <w:t xml:space="preserve"> internationale</w:t>
      </w:r>
      <w:r w:rsidR="007B34D7" w:rsidRPr="0055480A">
        <w:t>.</w:t>
      </w:r>
    </w:p>
    <w:p w:rsidR="003C6384" w:rsidRPr="008B068E" w:rsidRDefault="0055480A" w:rsidP="008B068E">
      <w:pPr>
        <w:rPr>
          <w:b/>
        </w:rPr>
      </w:pPr>
      <w:r w:rsidRPr="008B068E">
        <w:rPr>
          <w:b/>
        </w:rPr>
        <w:t xml:space="preserve">Le poste vacant peut être </w:t>
      </w:r>
      <w:r w:rsidR="004D7232" w:rsidRPr="008B068E">
        <w:rPr>
          <w:b/>
        </w:rPr>
        <w:t>pourvu</w:t>
      </w:r>
      <w:r w:rsidRPr="008B068E">
        <w:rPr>
          <w:b/>
        </w:rPr>
        <w:t xml:space="preserve"> par une personne </w:t>
      </w:r>
      <w:r w:rsidR="004D7232" w:rsidRPr="008B068E">
        <w:rPr>
          <w:b/>
        </w:rPr>
        <w:t>qui n’est pas encore</w:t>
      </w:r>
      <w:r w:rsidRPr="008B068E">
        <w:rPr>
          <w:b/>
        </w:rPr>
        <w:t xml:space="preserve"> au </w:t>
      </w:r>
      <w:r w:rsidR="00BD6655" w:rsidRPr="008B068E">
        <w:rPr>
          <w:b/>
        </w:rPr>
        <w:t xml:space="preserve">Bureau </w:t>
      </w:r>
      <w:r w:rsidR="003C6384" w:rsidRPr="008B068E">
        <w:rPr>
          <w:b/>
        </w:rPr>
        <w:t>National.</w:t>
      </w:r>
    </w:p>
    <w:p w:rsidR="00AB5478" w:rsidRPr="003C6384" w:rsidRDefault="0055480A" w:rsidP="008B068E">
      <w:pPr>
        <w:pStyle w:val="bulletularrow"/>
        <w:rPr>
          <w:b/>
        </w:rPr>
      </w:pPr>
      <w:r w:rsidRPr="003C6384">
        <w:t>Suivez les étapes suivantes</w:t>
      </w:r>
      <w:r w:rsidR="003C6384" w:rsidRPr="003C6384">
        <w:t xml:space="preserve"> pour nommer un</w:t>
      </w:r>
      <w:r w:rsidR="003C6384">
        <w:t xml:space="preserve"> nouveau</w:t>
      </w:r>
      <w:r w:rsidR="003C6384" w:rsidRPr="003C6384">
        <w:t xml:space="preserve"> </w:t>
      </w:r>
      <w:r w:rsidR="003C6384">
        <w:t>memb</w:t>
      </w:r>
      <w:r w:rsidR="003C6384" w:rsidRPr="003C6384">
        <w:t>r</w:t>
      </w:r>
      <w:r w:rsidR="003C6384">
        <w:t>e</w:t>
      </w:r>
      <w:r w:rsidR="003C6384" w:rsidRPr="003C6384">
        <w:t xml:space="preserve"> de</w:t>
      </w:r>
      <w:r w:rsidR="003C6384">
        <w:t xml:space="preserve"> bureau</w:t>
      </w:r>
      <w:r w:rsidR="007B34D7" w:rsidRPr="003C6384">
        <w:t>.</w:t>
      </w:r>
    </w:p>
    <w:p w:rsidR="00AB5478" w:rsidRPr="008B068E" w:rsidRDefault="003C6384" w:rsidP="008B068E">
      <w:pPr>
        <w:rPr>
          <w:b/>
        </w:rPr>
      </w:pPr>
      <w:r w:rsidRPr="008B068E">
        <w:rPr>
          <w:b/>
        </w:rPr>
        <w:t>Comment nommer une Nouvelle P</w:t>
      </w:r>
      <w:r w:rsidR="00814461" w:rsidRPr="008B068E">
        <w:rPr>
          <w:b/>
        </w:rPr>
        <w:t>résidente</w:t>
      </w:r>
      <w:r w:rsidRPr="008B068E">
        <w:rPr>
          <w:b/>
        </w:rPr>
        <w:t xml:space="preserve"> Nationale</w:t>
      </w:r>
    </w:p>
    <w:p w:rsidR="00AB5478" w:rsidRPr="003C6384" w:rsidRDefault="003C6384" w:rsidP="008B068E">
      <w:pPr>
        <w:pStyle w:val="bulletularrow"/>
      </w:pPr>
      <w:r w:rsidRPr="003C6384">
        <w:t xml:space="preserve">Le </w:t>
      </w:r>
      <w:r w:rsidR="00BD6655" w:rsidRPr="003C6384">
        <w:t>Comité Régional</w:t>
      </w:r>
      <w:r w:rsidR="007B34D7" w:rsidRPr="003C6384">
        <w:t xml:space="preserve"> </w:t>
      </w:r>
      <w:r w:rsidRPr="003C6384">
        <w:t>doit ê</w:t>
      </w:r>
      <w:r w:rsidR="000D1F90">
        <w:t>tre impliqué dans cette démarche</w:t>
      </w:r>
    </w:p>
    <w:p w:rsidR="00AB5478" w:rsidRPr="003C6384" w:rsidRDefault="003C6384" w:rsidP="008B068E">
      <w:r w:rsidRPr="008B068E">
        <w:rPr>
          <w:b/>
        </w:rPr>
        <w:t xml:space="preserve">Comment nommer de nouveaux membres du </w:t>
      </w:r>
      <w:r w:rsidR="00FC6A59" w:rsidRPr="008B068E">
        <w:rPr>
          <w:b/>
        </w:rPr>
        <w:t xml:space="preserve">Bureau </w:t>
      </w:r>
      <w:proofErr w:type="gramStart"/>
      <w:r w:rsidR="00FC6A59" w:rsidRPr="008B068E">
        <w:rPr>
          <w:b/>
        </w:rPr>
        <w:t>National</w:t>
      </w:r>
      <w:r w:rsidR="00FC6A59">
        <w:t xml:space="preserve"> </w:t>
      </w:r>
      <w:r>
        <w:t xml:space="preserve"> (</w:t>
      </w:r>
      <w:proofErr w:type="gramEnd"/>
      <w:r>
        <w:t>autre</w:t>
      </w:r>
      <w:r w:rsidR="004D7232">
        <w:t>s</w:t>
      </w:r>
      <w:r>
        <w:t xml:space="preserve"> que la p</w:t>
      </w:r>
      <w:r w:rsidR="00814461" w:rsidRPr="003C6384">
        <w:t>résidente</w:t>
      </w:r>
      <w:r w:rsidR="007B34D7" w:rsidRPr="003C6384">
        <w:t>)</w:t>
      </w:r>
    </w:p>
    <w:p w:rsidR="00AB5478" w:rsidRPr="008B068E" w:rsidRDefault="003C6384" w:rsidP="008B068E">
      <w:pPr>
        <w:rPr>
          <w:b/>
        </w:rPr>
      </w:pPr>
      <w:r w:rsidRPr="008B068E">
        <w:rPr>
          <w:b/>
        </w:rPr>
        <w:t xml:space="preserve">Le </w:t>
      </w:r>
      <w:r w:rsidR="00FC6A59" w:rsidRPr="008B068E">
        <w:rPr>
          <w:b/>
        </w:rPr>
        <w:t xml:space="preserve">Bureau National </w:t>
      </w:r>
      <w:r w:rsidRPr="008B068E">
        <w:rPr>
          <w:b/>
        </w:rPr>
        <w:t xml:space="preserve">Exécutif </w:t>
      </w:r>
      <w:proofErr w:type="gramStart"/>
      <w:r w:rsidRPr="008B068E">
        <w:rPr>
          <w:b/>
        </w:rPr>
        <w:t>devra</w:t>
      </w:r>
      <w:r w:rsidR="007B34D7" w:rsidRPr="008B068E">
        <w:rPr>
          <w:b/>
        </w:rPr>
        <w:t>:</w:t>
      </w:r>
      <w:proofErr w:type="gramEnd"/>
    </w:p>
    <w:p w:rsidR="00AB5478" w:rsidRPr="003C6384" w:rsidRDefault="003C6384" w:rsidP="008B068E">
      <w:pPr>
        <w:pStyle w:val="bulletularrow"/>
      </w:pPr>
      <w:r>
        <w:t>Servir de comité de recherche pour proposer d’éventuelles candidates</w:t>
      </w:r>
      <w:r w:rsidR="007B34D7" w:rsidRPr="003C6384">
        <w:t>.</w:t>
      </w:r>
      <w:r w:rsidR="007B34D7" w:rsidRPr="003C6384">
        <w:br/>
      </w:r>
      <w:r w:rsidR="007B34D7" w:rsidRPr="00DC6D24">
        <w:rPr>
          <w:sz w:val="20"/>
          <w:szCs w:val="20"/>
        </w:rPr>
        <w:t>(</w:t>
      </w:r>
      <w:r w:rsidRPr="00DC6D24">
        <w:rPr>
          <w:sz w:val="20"/>
          <w:szCs w:val="20"/>
        </w:rPr>
        <w:t xml:space="preserve">La </w:t>
      </w:r>
      <w:r w:rsidR="00814461" w:rsidRPr="00DC6D24">
        <w:rPr>
          <w:sz w:val="20"/>
          <w:szCs w:val="20"/>
        </w:rPr>
        <w:t>présidente</w:t>
      </w:r>
      <w:r w:rsidR="007B34D7" w:rsidRPr="00DC6D24">
        <w:rPr>
          <w:sz w:val="20"/>
          <w:szCs w:val="20"/>
        </w:rPr>
        <w:t xml:space="preserve"> </w:t>
      </w:r>
      <w:r w:rsidRPr="00DC6D24">
        <w:rPr>
          <w:sz w:val="20"/>
          <w:szCs w:val="20"/>
        </w:rPr>
        <w:t>nationale sera la présidente de séance, à moins qu’une autre personne ne soit désignée</w:t>
      </w:r>
      <w:r w:rsidR="007B34D7" w:rsidRPr="00DC6D24">
        <w:rPr>
          <w:sz w:val="20"/>
          <w:szCs w:val="20"/>
        </w:rPr>
        <w:t>.)</w:t>
      </w:r>
    </w:p>
    <w:p w:rsidR="00AB5478" w:rsidRPr="003C6384" w:rsidRDefault="003C6384" w:rsidP="008B068E">
      <w:pPr>
        <w:pStyle w:val="bulletularrow"/>
      </w:pPr>
      <w:r w:rsidRPr="003C6384">
        <w:rPr>
          <w:b/>
        </w:rPr>
        <w:t>Annoncer quels sont les postes vac</w:t>
      </w:r>
      <w:r w:rsidR="007B34D7" w:rsidRPr="003C6384">
        <w:rPr>
          <w:b/>
        </w:rPr>
        <w:t>ant</w:t>
      </w:r>
      <w:r w:rsidRPr="003C6384">
        <w:rPr>
          <w:b/>
        </w:rPr>
        <w:t>s aux bureau</w:t>
      </w:r>
      <w:r>
        <w:rPr>
          <w:b/>
        </w:rPr>
        <w:t>x</w:t>
      </w:r>
      <w:r w:rsidRPr="003C6384">
        <w:rPr>
          <w:b/>
        </w:rPr>
        <w:t xml:space="preserve"> locaux et régionaux</w:t>
      </w:r>
      <w:r w:rsidR="008965AE">
        <w:rPr>
          <w:b/>
        </w:rPr>
        <w:t xml:space="preserve"> e</w:t>
      </w:r>
      <w:r>
        <w:t xml:space="preserve">t </w:t>
      </w:r>
      <w:r w:rsidR="004D7232">
        <w:t xml:space="preserve">les </w:t>
      </w:r>
      <w:r>
        <w:t>inviter à soumettre des</w:t>
      </w:r>
      <w:r w:rsidR="007B34D7" w:rsidRPr="003C6384">
        <w:t xml:space="preserve"> </w:t>
      </w:r>
      <w:r w:rsidR="008E621D" w:rsidRPr="003C6384">
        <w:t>nom</w:t>
      </w:r>
      <w:r>
        <w:t>s à une date précise</w:t>
      </w:r>
      <w:r w:rsidR="007B34D7" w:rsidRPr="003C6384">
        <w:t>. (</w:t>
      </w:r>
      <w:r w:rsidRPr="003C6384">
        <w:t xml:space="preserve">Les </w:t>
      </w:r>
      <w:r w:rsidR="004D7232">
        <w:t>équipières</w:t>
      </w:r>
      <w:r w:rsidRPr="003C6384">
        <w:t xml:space="preserve"> </w:t>
      </w:r>
      <w:r w:rsidR="008965AE">
        <w:t>n</w:t>
      </w:r>
      <w:r w:rsidR="007B34D7" w:rsidRPr="003C6384">
        <w:t>ational</w:t>
      </w:r>
      <w:r w:rsidRPr="003C6384">
        <w:t xml:space="preserve">es peuvent également soumettre des </w:t>
      </w:r>
      <w:r w:rsidR="008E621D" w:rsidRPr="003C6384">
        <w:t>nom</w:t>
      </w:r>
      <w:r w:rsidR="007B34D7" w:rsidRPr="003C6384">
        <w:t>s.)</w:t>
      </w:r>
    </w:p>
    <w:p w:rsidR="00AB5478" w:rsidRDefault="004D7232" w:rsidP="008B068E">
      <w:pPr>
        <w:pStyle w:val="bulletularrow"/>
        <w:rPr>
          <w:i/>
        </w:rPr>
      </w:pPr>
      <w:r>
        <w:t>Passer en revue</w:t>
      </w:r>
      <w:r w:rsidR="003C6384" w:rsidRPr="003C6384">
        <w:t xml:space="preserve"> les </w:t>
      </w:r>
      <w:r w:rsidR="005F2957">
        <w:t>« </w:t>
      </w:r>
      <w:r w:rsidR="00AE5D68">
        <w:t>Qualités</w:t>
      </w:r>
      <w:r w:rsidR="007B34D7" w:rsidRPr="003C6384">
        <w:t xml:space="preserve"> </w:t>
      </w:r>
      <w:r w:rsidR="000D1F90">
        <w:t xml:space="preserve">requises pour être </w:t>
      </w:r>
      <w:r w:rsidR="00671B20">
        <w:t>Membre du bureau</w:t>
      </w:r>
      <w:r w:rsidR="005F2957">
        <w:t> »</w:t>
      </w:r>
      <w:r w:rsidR="00671B20">
        <w:t xml:space="preserve"> dans le </w:t>
      </w:r>
      <w:r w:rsidR="00671B20" w:rsidRPr="00671B20">
        <w:rPr>
          <w:i/>
        </w:rPr>
        <w:t xml:space="preserve">Guide </w:t>
      </w:r>
      <w:r w:rsidR="007B34D7" w:rsidRPr="00671B20">
        <w:rPr>
          <w:i/>
        </w:rPr>
        <w:t>National</w:t>
      </w:r>
      <w:r w:rsidR="007B34D7" w:rsidRPr="003C6384">
        <w:rPr>
          <w:i/>
        </w:rPr>
        <w:t xml:space="preserve"> </w:t>
      </w:r>
    </w:p>
    <w:p w:rsidR="00AB5478" w:rsidRPr="00671B20" w:rsidRDefault="00671B20" w:rsidP="008B068E">
      <w:pPr>
        <w:pStyle w:val="bulletularrow"/>
      </w:pPr>
      <w:r w:rsidRPr="00671B20">
        <w:rPr>
          <w:b/>
        </w:rPr>
        <w:t>Jeûne</w:t>
      </w:r>
      <w:r w:rsidR="008965AE">
        <w:rPr>
          <w:b/>
        </w:rPr>
        <w:t xml:space="preserve">r </w:t>
      </w:r>
      <w:r w:rsidRPr="00671B20">
        <w:rPr>
          <w:b/>
        </w:rPr>
        <w:t>et prie</w:t>
      </w:r>
      <w:r w:rsidR="008965AE">
        <w:rPr>
          <w:b/>
        </w:rPr>
        <w:t>r pour que le Saint Esprit le</w:t>
      </w:r>
      <w:r w:rsidRPr="00671B20">
        <w:rPr>
          <w:b/>
        </w:rPr>
        <w:t xml:space="preserve"> guide</w:t>
      </w:r>
      <w:r w:rsidR="007B34D7" w:rsidRPr="00671B20">
        <w:rPr>
          <w:b/>
        </w:rPr>
        <w:t xml:space="preserve"> </w:t>
      </w:r>
      <w:r w:rsidRPr="00671B20">
        <w:t xml:space="preserve">dans le choix de </w:t>
      </w:r>
      <w:r w:rsidR="004D7232">
        <w:t>chaque</w:t>
      </w:r>
      <w:r w:rsidRPr="00671B20">
        <w:t xml:space="preserve"> femme ou </w:t>
      </w:r>
      <w:r>
        <w:t>homme pressenti pour ce poste</w:t>
      </w:r>
      <w:r w:rsidR="007B34D7" w:rsidRPr="00671B20">
        <w:t>.</w:t>
      </w:r>
    </w:p>
    <w:p w:rsidR="00AB5478" w:rsidRPr="00671B20" w:rsidRDefault="00671B20" w:rsidP="008B068E">
      <w:pPr>
        <w:pStyle w:val="bulletularrow"/>
      </w:pPr>
      <w:r w:rsidRPr="00671B20">
        <w:rPr>
          <w:b/>
        </w:rPr>
        <w:t>Sélectionne</w:t>
      </w:r>
      <w:r w:rsidR="008965AE">
        <w:rPr>
          <w:b/>
        </w:rPr>
        <w:t>r</w:t>
      </w:r>
      <w:r w:rsidRPr="00671B20">
        <w:rPr>
          <w:b/>
        </w:rPr>
        <w:t xml:space="preserve"> une </w:t>
      </w:r>
      <w:r w:rsidR="007B34D7" w:rsidRPr="00671B20">
        <w:rPr>
          <w:b/>
        </w:rPr>
        <w:t>person</w:t>
      </w:r>
      <w:r w:rsidRPr="00671B20">
        <w:rPr>
          <w:b/>
        </w:rPr>
        <w:t>ne pour chaque poste</w:t>
      </w:r>
      <w:r w:rsidR="007B34D7" w:rsidRPr="00671B20">
        <w:rPr>
          <w:b/>
        </w:rPr>
        <w:t xml:space="preserve"> </w:t>
      </w:r>
      <w:r w:rsidR="007B34D7" w:rsidRPr="00671B20">
        <w:t>(</w:t>
      </w:r>
      <w:r w:rsidRPr="00671B20">
        <w:t>les memb</w:t>
      </w:r>
      <w:r w:rsidR="007B34D7" w:rsidRPr="00671B20">
        <w:t>r</w:t>
      </w:r>
      <w:r w:rsidRPr="00671B20">
        <w:t>e</w:t>
      </w:r>
      <w:r w:rsidR="007B34D7" w:rsidRPr="00671B20">
        <w:t xml:space="preserve">s </w:t>
      </w:r>
      <w:r w:rsidRPr="00671B20">
        <w:t>du bureau devr</w:t>
      </w:r>
      <w:r w:rsidR="00EB58BE">
        <w:t>o</w:t>
      </w:r>
      <w:r w:rsidRPr="00671B20">
        <w:t>nt prier ensemble jusqu’à ce qu’</w:t>
      </w:r>
      <w:r>
        <w:t>ils par</w:t>
      </w:r>
      <w:r w:rsidRPr="00671B20">
        <w:t>v</w:t>
      </w:r>
      <w:r>
        <w:t>i</w:t>
      </w:r>
      <w:r w:rsidRPr="00671B20">
        <w:t xml:space="preserve">ennent à </w:t>
      </w:r>
      <w:r w:rsidR="00EB58BE">
        <w:t>l’unanimité</w:t>
      </w:r>
      <w:r w:rsidR="007B34D7" w:rsidRPr="00671B20">
        <w:t>)</w:t>
      </w:r>
    </w:p>
    <w:p w:rsidR="00AB5478" w:rsidRPr="00671B20" w:rsidRDefault="008965AE" w:rsidP="008B068E">
      <w:pPr>
        <w:pStyle w:val="bulletularrow"/>
      </w:pPr>
      <w:r>
        <w:t>Obtenir</w:t>
      </w:r>
      <w:r w:rsidR="00671B20" w:rsidRPr="00671B20">
        <w:t xml:space="preserve"> l’accord du Bureau Mondial des Associations</w:t>
      </w:r>
      <w:r w:rsidR="00671B20">
        <w:t xml:space="preserve"> - International pour le poste de </w:t>
      </w:r>
      <w:r w:rsidR="00814461" w:rsidRPr="00671B20">
        <w:t>présidente</w:t>
      </w:r>
      <w:r w:rsidR="007B34D7" w:rsidRPr="00671B20">
        <w:t>.</w:t>
      </w:r>
    </w:p>
    <w:p w:rsidR="008B068E" w:rsidRDefault="00671B20" w:rsidP="008B068E">
      <w:pPr>
        <w:pStyle w:val="bulletularrow"/>
      </w:pPr>
      <w:r w:rsidRPr="00671B20">
        <w:t>C</w:t>
      </w:r>
      <w:r w:rsidR="007B34D7" w:rsidRPr="00671B20">
        <w:t>ontact</w:t>
      </w:r>
      <w:r w:rsidRPr="00671B20">
        <w:t>e</w:t>
      </w:r>
      <w:r w:rsidR="008965AE">
        <w:t>r</w:t>
      </w:r>
      <w:r w:rsidRPr="00671B20">
        <w:t xml:space="preserve"> chaque </w:t>
      </w:r>
      <w:r w:rsidR="00EB58BE">
        <w:t>personne</w:t>
      </w:r>
      <w:r w:rsidRPr="00671B20">
        <w:t xml:space="preserve"> sélectionné</w:t>
      </w:r>
      <w:r w:rsidR="00EB58BE">
        <w:t>e</w:t>
      </w:r>
      <w:r w:rsidRPr="00671B20">
        <w:t xml:space="preserve"> pour voir si elle est prêt</w:t>
      </w:r>
      <w:r w:rsidR="00EB58BE">
        <w:t>e</w:t>
      </w:r>
      <w:r w:rsidRPr="00671B20">
        <w:t xml:space="preserve"> à</w:t>
      </w:r>
      <w:r w:rsidR="00EB58BE">
        <w:t xml:space="preserve"> s’engager dans ce service, à condition d’être approuvée</w:t>
      </w:r>
      <w:r w:rsidR="000D1F90">
        <w:t xml:space="preserve"> </w:t>
      </w:r>
      <w:r>
        <w:t>(</w:t>
      </w:r>
      <w:r w:rsidR="000D1F90">
        <w:t>Faites-leur</w:t>
      </w:r>
      <w:r>
        <w:t xml:space="preserve"> remplir un </w:t>
      </w:r>
      <w:r w:rsidR="007B34D7" w:rsidRPr="00671B20">
        <w:t>questionnaire</w:t>
      </w:r>
      <w:r>
        <w:t xml:space="preserve"> </w:t>
      </w:r>
      <w:r w:rsidR="00EB58BE">
        <w:t>pour responsable</w:t>
      </w:r>
      <w:r w:rsidR="007B34D7" w:rsidRPr="00671B20">
        <w:t>)</w:t>
      </w:r>
    </w:p>
    <w:p w:rsidR="00DC6D24" w:rsidRDefault="008965AE" w:rsidP="008B068E">
      <w:pPr>
        <w:pStyle w:val="bulletularrow"/>
      </w:pPr>
      <w:r>
        <w:t>Organiser</w:t>
      </w:r>
      <w:r w:rsidR="00671B20">
        <w:t xml:space="preserve"> une rencontre pour que les </w:t>
      </w:r>
      <w:r w:rsidR="007B34D7" w:rsidRPr="00671B20">
        <w:t xml:space="preserve">Conseillers </w:t>
      </w:r>
      <w:r w:rsidR="00671B20">
        <w:t xml:space="preserve">nationaux puissent </w:t>
      </w:r>
      <w:r w:rsidR="007B34D7" w:rsidRPr="00671B20">
        <w:t>interview</w:t>
      </w:r>
      <w:r w:rsidR="00671B20">
        <w:t>er chaque candidat</w:t>
      </w:r>
      <w:r w:rsidR="007B34D7" w:rsidRPr="00671B20">
        <w:t>.</w:t>
      </w:r>
      <w:r w:rsidR="000D1F90">
        <w:t xml:space="preserve"> </w:t>
      </w:r>
      <w:r w:rsidR="00671B20" w:rsidRPr="00671B20">
        <w:t>(</w:t>
      </w:r>
      <w:r w:rsidR="000D1F90">
        <w:t>To</w:t>
      </w:r>
      <w:r w:rsidR="00671B20" w:rsidRPr="00671B20">
        <w:t>us les Conseillers doivent signer les q</w:t>
      </w:r>
      <w:r w:rsidR="007B34D7" w:rsidRPr="00671B20">
        <w:t>uestionnaires.)</w:t>
      </w:r>
    </w:p>
    <w:p w:rsidR="00AB5478" w:rsidRPr="00671B20" w:rsidRDefault="00671B20" w:rsidP="008B068E">
      <w:pPr>
        <w:pStyle w:val="bulletularrow"/>
      </w:pPr>
      <w:r w:rsidRPr="00671B20">
        <w:t>Renvoye</w:t>
      </w:r>
      <w:r w:rsidR="008965AE">
        <w:t>r</w:t>
      </w:r>
      <w:r w:rsidRPr="00671B20">
        <w:t xml:space="preserve"> tous les questionnaires </w:t>
      </w:r>
      <w:r w:rsidR="00EB58BE">
        <w:t>remplis</w:t>
      </w:r>
      <w:r w:rsidRPr="00671B20">
        <w:t xml:space="preserve"> au Bureau Mondial des Associations-International</w:t>
      </w:r>
      <w:r w:rsidR="007B34D7" w:rsidRPr="00671B20">
        <w:t>.</w:t>
      </w:r>
      <w:r w:rsidR="008965AE">
        <w:t xml:space="preserve"> </w:t>
      </w:r>
      <w:r w:rsidRPr="00671B20">
        <w:t>(Vous serez informé</w:t>
      </w:r>
      <w:r w:rsidR="008965AE">
        <w:t>e</w:t>
      </w:r>
      <w:r w:rsidRPr="00671B20">
        <w:t xml:space="preserve"> de la décision finale</w:t>
      </w:r>
      <w:r w:rsidR="007B34D7" w:rsidRPr="00671B20">
        <w:t>)</w:t>
      </w:r>
    </w:p>
    <w:p w:rsidR="00EB58BE" w:rsidRDefault="00671B20" w:rsidP="008B068E">
      <w:pPr>
        <w:pStyle w:val="bulletularrow"/>
      </w:pPr>
      <w:r>
        <w:t>Une fois l’accord donné, n</w:t>
      </w:r>
      <w:r w:rsidR="00FC48CF">
        <w:t>otifier à</w:t>
      </w:r>
      <w:r w:rsidRPr="00671B20">
        <w:t xml:space="preserve"> la personne qu’elle a été nommé</w:t>
      </w:r>
      <w:r>
        <w:t>e</w:t>
      </w:r>
      <w:r w:rsidRPr="00671B20">
        <w:t xml:space="preserve"> </w:t>
      </w:r>
      <w:r w:rsidR="000D1F90">
        <w:t xml:space="preserve"> </w:t>
      </w:r>
    </w:p>
    <w:p w:rsidR="008B068E" w:rsidRDefault="00FC48CF" w:rsidP="008B068E">
      <w:pPr>
        <w:pStyle w:val="bulletularrow"/>
      </w:pPr>
      <w:r>
        <w:t>A</w:t>
      </w:r>
      <w:r w:rsidR="00671B20" w:rsidRPr="00C7506B">
        <w:t xml:space="preserve">nnoncer sa nomination </w:t>
      </w:r>
      <w:r w:rsidR="00C7506B" w:rsidRPr="00C7506B">
        <w:t>aux bureau</w:t>
      </w:r>
      <w:r w:rsidR="00C7506B">
        <w:t>x</w:t>
      </w:r>
      <w:r w:rsidR="00C7506B" w:rsidRPr="00C7506B">
        <w:t xml:space="preserve"> locaux et régionaux</w:t>
      </w:r>
      <w:r w:rsidR="007B34D7" w:rsidRPr="00C7506B">
        <w:t>.</w:t>
      </w:r>
    </w:p>
    <w:p w:rsidR="00C940C3" w:rsidRPr="00C7506B" w:rsidRDefault="00C940C3" w:rsidP="004A13DE">
      <w:pPr>
        <w:sectPr w:rsidR="00C940C3" w:rsidRPr="00C7506B" w:rsidSect="00A94F19">
          <w:type w:val="continuous"/>
          <w:pgSz w:w="11909" w:h="16834" w:code="9"/>
          <w:pgMar w:top="1152" w:right="1152" w:bottom="720" w:left="1152" w:header="720" w:footer="432" w:gutter="0"/>
          <w:cols w:space="0"/>
          <w:docGrid w:linePitch="326"/>
        </w:sectPr>
      </w:pPr>
    </w:p>
    <w:p w:rsidR="00AB5478" w:rsidRPr="00DA3C8B" w:rsidRDefault="007B34D7" w:rsidP="00DA3C8B">
      <w:pPr>
        <w:pStyle w:val="section"/>
      </w:pPr>
      <w:bookmarkStart w:id="141" w:name="_Toc429054210"/>
      <w:bookmarkStart w:id="142" w:name="_Toc427916602"/>
      <w:bookmarkStart w:id="143" w:name="_Toc134023720"/>
      <w:r w:rsidRPr="00DA3C8B">
        <w:lastRenderedPageBreak/>
        <w:t>SECTION 3</w:t>
      </w:r>
      <w:bookmarkEnd w:id="141"/>
      <w:bookmarkEnd w:id="142"/>
      <w:bookmarkEnd w:id="143"/>
    </w:p>
    <w:p w:rsidR="00AB5478" w:rsidRPr="00DA3C8B" w:rsidRDefault="007B34D7" w:rsidP="00DA3C8B">
      <w:pPr>
        <w:pStyle w:val="title-TOC-level1"/>
      </w:pPr>
      <w:bookmarkStart w:id="144" w:name="evaluating_national_board"/>
      <w:bookmarkStart w:id="145" w:name="_Toc134023721"/>
      <w:bookmarkStart w:id="146" w:name="_Toc429054211"/>
      <w:bookmarkEnd w:id="144"/>
      <w:r w:rsidRPr="00DA3C8B">
        <w:t>Evalu</w:t>
      </w:r>
      <w:r w:rsidR="00F658F9" w:rsidRPr="00DA3C8B">
        <w:t>ation de</w:t>
      </w:r>
      <w:r w:rsidR="00E03C77" w:rsidRPr="00DA3C8B">
        <w:t xml:space="preserve"> l’Efficacité du </w:t>
      </w:r>
      <w:r w:rsidR="00FC6A59" w:rsidRPr="00DA3C8B">
        <w:t>Bureau National</w:t>
      </w:r>
      <w:bookmarkEnd w:id="145"/>
      <w:r w:rsidR="00FC6A59" w:rsidRPr="00DA3C8B">
        <w:t xml:space="preserve"> </w:t>
      </w:r>
      <w:r w:rsidRPr="00DA3C8B">
        <w:t xml:space="preserve"> </w:t>
      </w:r>
      <w:bookmarkEnd w:id="146"/>
    </w:p>
    <w:p w:rsidR="00AB5478" w:rsidRPr="00DA3C8B" w:rsidRDefault="00E03C77" w:rsidP="00DA3C8B">
      <w:pPr>
        <w:jc w:val="center"/>
        <w:rPr>
          <w:b/>
        </w:rPr>
      </w:pPr>
      <w:r w:rsidRPr="00DA3C8B">
        <w:rPr>
          <w:b/>
        </w:rPr>
        <w:t xml:space="preserve">(Instructions pour le </w:t>
      </w:r>
      <w:r w:rsidR="00BD6655" w:rsidRPr="00DA3C8B">
        <w:rPr>
          <w:b/>
        </w:rPr>
        <w:t xml:space="preserve">Bureau </w:t>
      </w:r>
      <w:r w:rsidRPr="00DA3C8B">
        <w:rPr>
          <w:b/>
        </w:rPr>
        <w:t>National)</w:t>
      </w:r>
    </w:p>
    <w:p w:rsidR="00AB5478" w:rsidRPr="00E03C77" w:rsidRDefault="00E03C77" w:rsidP="00DA3C8B">
      <w:r w:rsidRPr="00E03C77">
        <w:t>L’</w:t>
      </w:r>
      <w:r w:rsidR="00371C80" w:rsidRPr="00E03C77">
        <w:t>Evaluation</w:t>
      </w:r>
      <w:r w:rsidR="007B34D7" w:rsidRPr="00E03C77">
        <w:t xml:space="preserve"> </w:t>
      </w:r>
      <w:r w:rsidRPr="00E03C77">
        <w:t>des membres</w:t>
      </w:r>
      <w:r>
        <w:t xml:space="preserve"> du </w:t>
      </w:r>
      <w:r w:rsidR="00FC6A59">
        <w:t xml:space="preserve">Bureau National </w:t>
      </w:r>
      <w:r>
        <w:t>Exécutif de</w:t>
      </w:r>
      <w:r w:rsidRPr="00E03C77">
        <w:t xml:space="preserve">vrait se faire en </w:t>
      </w:r>
      <w:r w:rsidR="007B34D7" w:rsidRPr="00E03C77">
        <w:t>Se</w:t>
      </w:r>
      <w:r>
        <w:t>ptemb</w:t>
      </w:r>
      <w:r w:rsidR="007B34D7" w:rsidRPr="00E03C77">
        <w:t>r</w:t>
      </w:r>
      <w:r>
        <w:t>e</w:t>
      </w:r>
      <w:r w:rsidR="007B34D7" w:rsidRPr="00E03C77">
        <w:t>.</w:t>
      </w:r>
    </w:p>
    <w:p w:rsidR="00AB5478" w:rsidRPr="007B34D7" w:rsidRDefault="00C940C3" w:rsidP="009A17F9">
      <w:pPr>
        <w:pStyle w:val="Heading2"/>
        <w:rPr>
          <w:lang w:val="en-US"/>
        </w:rPr>
      </w:pPr>
      <w:bookmarkStart w:id="147" w:name="_Toc429054212"/>
      <w:bookmarkStart w:id="148" w:name="_Toc427916603"/>
      <w:bookmarkStart w:id="149" w:name="_Toc134023722"/>
      <w:r>
        <w:rPr>
          <w:lang w:val="en-US"/>
        </w:rPr>
        <w:t>Buts de l’</w:t>
      </w:r>
      <w:r w:rsidR="00371C80">
        <w:rPr>
          <w:lang w:val="en-US"/>
        </w:rPr>
        <w:t>Evaluation</w:t>
      </w:r>
      <w:bookmarkEnd w:id="147"/>
      <w:bookmarkEnd w:id="148"/>
      <w:bookmarkEnd w:id="149"/>
    </w:p>
    <w:p w:rsidR="00AB5478" w:rsidRPr="00E03C77" w:rsidRDefault="00E03C77" w:rsidP="00DA3C8B">
      <w:pPr>
        <w:pStyle w:val="bulletularrow"/>
      </w:pPr>
      <w:r w:rsidRPr="00E03C77">
        <w:t xml:space="preserve">Édifier, </w:t>
      </w:r>
      <w:r w:rsidR="007B34D7" w:rsidRPr="00E03C77">
        <w:t>encourage</w:t>
      </w:r>
      <w:r w:rsidRPr="00E03C77">
        <w:t xml:space="preserve">r et fortifier chaque </w:t>
      </w:r>
      <w:r>
        <w:t>membre</w:t>
      </w:r>
    </w:p>
    <w:p w:rsidR="00E03C77" w:rsidRPr="00E03C77" w:rsidRDefault="00E03C77" w:rsidP="00DA3C8B">
      <w:pPr>
        <w:pStyle w:val="bulletularrow"/>
      </w:pPr>
      <w:r w:rsidRPr="00E03C77">
        <w:t>E</w:t>
      </w:r>
      <w:r w:rsidR="007B34D7" w:rsidRPr="00E03C77">
        <w:t>valu</w:t>
      </w:r>
      <w:r w:rsidRPr="00E03C77">
        <w:t xml:space="preserve">er et </w:t>
      </w:r>
      <w:r w:rsidR="007B34D7" w:rsidRPr="00E03C77">
        <w:t>confirm</w:t>
      </w:r>
      <w:r w:rsidRPr="00E03C77">
        <w:t>er l’efficacité, l’onction et les relat</w:t>
      </w:r>
      <w:r>
        <w:t>ions de travail au sein du Bure</w:t>
      </w:r>
      <w:r w:rsidRPr="00E03C77">
        <w:t>a</w:t>
      </w:r>
      <w:r>
        <w:t>u</w:t>
      </w:r>
      <w:r w:rsidR="00F658F9">
        <w:t xml:space="preserve"> de la personne</w:t>
      </w:r>
      <w:r w:rsidRPr="00E03C77">
        <w:t xml:space="preserve"> </w:t>
      </w:r>
      <w:r w:rsidR="007B34D7" w:rsidRPr="00E03C77">
        <w:t xml:space="preserve"> </w:t>
      </w:r>
    </w:p>
    <w:p w:rsidR="00AB5478" w:rsidRPr="00E03C77" w:rsidRDefault="00E03C77" w:rsidP="00DA3C8B">
      <w:pPr>
        <w:pStyle w:val="bulletularrow"/>
      </w:pPr>
      <w:r w:rsidRPr="00E03C77">
        <w:t xml:space="preserve">Evaluer </w:t>
      </w:r>
      <w:r w:rsidRPr="00FC48CF">
        <w:t>l</w:t>
      </w:r>
      <w:r w:rsidR="00F658F9" w:rsidRPr="00FC48CF">
        <w:t>’action</w:t>
      </w:r>
      <w:r w:rsidR="00F658F9">
        <w:t xml:space="preserve"> de la personne</w:t>
      </w:r>
      <w:r w:rsidRPr="00E03C77">
        <w:t xml:space="preserve"> en tant que membre</w:t>
      </w:r>
      <w:r w:rsidR="00F658F9">
        <w:t xml:space="preserve"> de l</w:t>
      </w:r>
      <w:r w:rsidRPr="00E03C77">
        <w:t xml:space="preserve">’équipe </w:t>
      </w:r>
      <w:r w:rsidR="007B34D7" w:rsidRPr="00E03C77">
        <w:t xml:space="preserve"> </w:t>
      </w:r>
    </w:p>
    <w:p w:rsidR="00AB5478" w:rsidRPr="00E03C77" w:rsidRDefault="00E03C77" w:rsidP="00DA3C8B">
      <w:pPr>
        <w:pStyle w:val="bulletularrow"/>
      </w:pPr>
      <w:r w:rsidRPr="00E03C77">
        <w:t xml:space="preserve">Evaluer </w:t>
      </w:r>
      <w:r w:rsidR="00F658F9">
        <w:t>ce qu’elle accompli dans son poste au sein de l’œuvre.</w:t>
      </w:r>
      <w:r w:rsidR="007B34D7" w:rsidRPr="00E03C77">
        <w:t xml:space="preserve"> </w:t>
      </w:r>
    </w:p>
    <w:p w:rsidR="00AB5478" w:rsidRPr="009474CB" w:rsidRDefault="00E03C77" w:rsidP="009A17F9">
      <w:pPr>
        <w:pStyle w:val="Heading2"/>
      </w:pPr>
      <w:bookmarkStart w:id="150" w:name="_Toc429054213"/>
      <w:bookmarkStart w:id="151" w:name="_Toc427916604"/>
      <w:bookmarkStart w:id="152" w:name="_Toc134023723"/>
      <w:r w:rsidRPr="009474CB">
        <w:t>Etapes De L</w:t>
      </w:r>
      <w:r w:rsidR="00C940C3" w:rsidRPr="009474CB">
        <w:t>’</w:t>
      </w:r>
      <w:r w:rsidR="00371C80" w:rsidRPr="009474CB">
        <w:t>Evaluation</w:t>
      </w:r>
      <w:bookmarkEnd w:id="150"/>
      <w:bookmarkEnd w:id="151"/>
      <w:bookmarkEnd w:id="152"/>
    </w:p>
    <w:p w:rsidR="00AB5478" w:rsidRPr="00E85D32" w:rsidRDefault="00E03C77" w:rsidP="00B173FA">
      <w:pPr>
        <w:pStyle w:val="bulletsBold"/>
        <w:numPr>
          <w:ilvl w:val="0"/>
          <w:numId w:val="198"/>
        </w:numPr>
      </w:pPr>
      <w:r w:rsidRPr="00E85D32">
        <w:t xml:space="preserve">Chaque Membre du </w:t>
      </w:r>
      <w:r w:rsidR="00FC6A59">
        <w:t xml:space="preserve">Bureau National </w:t>
      </w:r>
      <w:r w:rsidR="00E85D32" w:rsidRPr="00E85D32">
        <w:t xml:space="preserve">sera évalué une fois tous les trois ans </w:t>
      </w:r>
    </w:p>
    <w:p w:rsidR="00AB5478" w:rsidRPr="00E85D32" w:rsidRDefault="00E63859" w:rsidP="00DA3C8B">
      <w:r>
        <w:t xml:space="preserve">Chaque </w:t>
      </w:r>
      <w:r w:rsidR="00E85D32" w:rsidRPr="00E85D32">
        <w:t>membre doi</w:t>
      </w:r>
      <w:r>
        <w:t xml:space="preserve">t être évalué suivant le planning </w:t>
      </w:r>
      <w:r w:rsidR="00F658F9">
        <w:t>ci-dessous</w:t>
      </w:r>
      <w:r>
        <w:t>, indépendamment de</w:t>
      </w:r>
      <w:r w:rsidRPr="00E63859">
        <w:t xml:space="preserve"> </w:t>
      </w:r>
      <w:r>
        <w:t>la date à laquelle il ou elle a pris sa fonction</w:t>
      </w:r>
      <w:r w:rsidR="00FC48CF">
        <w:t> :</w:t>
      </w:r>
    </w:p>
    <w:p w:rsidR="00AB5478" w:rsidRPr="00DA3C8B" w:rsidRDefault="00E63859" w:rsidP="00DA3C8B">
      <w:pPr>
        <w:pStyle w:val="points"/>
      </w:pPr>
      <w:r w:rsidRPr="00DA3C8B">
        <w:t xml:space="preserve">La </w:t>
      </w:r>
      <w:r w:rsidR="00C940C3" w:rsidRPr="00DA3C8B">
        <w:t>Première année</w:t>
      </w:r>
    </w:p>
    <w:p w:rsidR="00AB5478" w:rsidRPr="00E63859" w:rsidRDefault="007B34D7" w:rsidP="00DA3C8B">
      <w:pPr>
        <w:tabs>
          <w:tab w:val="left" w:pos="360"/>
        </w:tabs>
        <w:spacing w:before="60" w:after="60"/>
      </w:pPr>
      <w:r w:rsidRPr="00E63859">
        <w:tab/>
      </w:r>
      <w:r w:rsidR="00E63859" w:rsidRPr="00E63859">
        <w:t xml:space="preserve">La </w:t>
      </w:r>
      <w:r w:rsidR="00814461" w:rsidRPr="00E63859">
        <w:t>Présidente</w:t>
      </w:r>
    </w:p>
    <w:p w:rsidR="00AB5478" w:rsidRPr="00E63859" w:rsidRDefault="007B34D7" w:rsidP="00DA3C8B">
      <w:pPr>
        <w:tabs>
          <w:tab w:val="left" w:pos="360"/>
        </w:tabs>
        <w:spacing w:before="60" w:after="60"/>
      </w:pPr>
      <w:r w:rsidRPr="00E63859">
        <w:tab/>
      </w:r>
      <w:r w:rsidR="00E63859" w:rsidRPr="00E63859">
        <w:t>La C</w:t>
      </w:r>
      <w:r w:rsidR="00371C80" w:rsidRPr="00E63859">
        <w:t>oordinatrice</w:t>
      </w:r>
      <w:r w:rsidR="00E63859">
        <w:t xml:space="preserve"> </w:t>
      </w:r>
      <w:r w:rsidR="00F658F9">
        <w:t>pour le développement</w:t>
      </w:r>
      <w:r w:rsidR="009474CB">
        <w:t xml:space="preserve"> du ministère</w:t>
      </w:r>
    </w:p>
    <w:p w:rsidR="00E63859" w:rsidRDefault="007B34D7" w:rsidP="00DA3C8B">
      <w:pPr>
        <w:tabs>
          <w:tab w:val="left" w:pos="360"/>
        </w:tabs>
        <w:spacing w:before="60" w:after="60"/>
      </w:pPr>
      <w:r w:rsidRPr="00E63859">
        <w:tab/>
      </w:r>
      <w:r w:rsidR="00E63859">
        <w:t xml:space="preserve">La </w:t>
      </w:r>
      <w:r w:rsidR="00E63859" w:rsidRPr="00E63859">
        <w:t>Coordinatrice</w:t>
      </w:r>
      <w:r w:rsidR="00E63859">
        <w:t xml:space="preserve"> des </w:t>
      </w:r>
      <w:r w:rsidRPr="00E63859">
        <w:t xml:space="preserve">Conventions </w:t>
      </w:r>
      <w:r w:rsidR="00E63859">
        <w:t>et retraites</w:t>
      </w:r>
    </w:p>
    <w:p w:rsidR="00AB5478" w:rsidRPr="00E63859" w:rsidRDefault="007B34D7" w:rsidP="00DA3C8B">
      <w:pPr>
        <w:tabs>
          <w:tab w:val="left" w:pos="360"/>
        </w:tabs>
        <w:spacing w:before="60" w:after="60"/>
      </w:pPr>
      <w:r w:rsidRPr="00E63859">
        <w:tab/>
      </w:r>
      <w:r w:rsidR="00E63859">
        <w:t xml:space="preserve">La </w:t>
      </w:r>
      <w:r w:rsidR="00371C80" w:rsidRPr="00E63859">
        <w:t>Coordinatrice</w:t>
      </w:r>
      <w:r w:rsidR="00E63859">
        <w:t xml:space="preserve"> des Ministères</w:t>
      </w:r>
    </w:p>
    <w:p w:rsidR="00AB5478" w:rsidRPr="00E63859" w:rsidRDefault="007B34D7" w:rsidP="00DA3C8B">
      <w:pPr>
        <w:tabs>
          <w:tab w:val="left" w:pos="360"/>
        </w:tabs>
        <w:spacing w:before="60" w:after="60"/>
      </w:pPr>
      <w:r w:rsidRPr="00E63859">
        <w:tab/>
      </w:r>
      <w:r w:rsidR="00E63859">
        <w:t xml:space="preserve">La </w:t>
      </w:r>
      <w:r w:rsidR="00E63859" w:rsidRPr="00E63859">
        <w:t>Secrétaire</w:t>
      </w:r>
    </w:p>
    <w:p w:rsidR="00AB5478" w:rsidRPr="00DA3C8B" w:rsidRDefault="007B34D7" w:rsidP="00DA3C8B">
      <w:pPr>
        <w:tabs>
          <w:tab w:val="left" w:pos="360"/>
        </w:tabs>
        <w:spacing w:before="60" w:after="60"/>
        <w:rPr>
          <w:sz w:val="20"/>
          <w:szCs w:val="20"/>
        </w:rPr>
      </w:pPr>
      <w:r w:rsidRPr="00E63859">
        <w:tab/>
      </w:r>
      <w:r w:rsidR="00E63859" w:rsidRPr="00E63859">
        <w:t>La moitié des Représent</w:t>
      </w:r>
      <w:r w:rsidR="00E63859">
        <w:t>ant</w:t>
      </w:r>
      <w:r w:rsidR="00E63859" w:rsidRPr="00E63859">
        <w:t xml:space="preserve">es </w:t>
      </w:r>
      <w:r w:rsidR="00E63859">
        <w:t xml:space="preserve">nationales sur le terrain </w:t>
      </w:r>
      <w:r w:rsidR="00E63859" w:rsidRPr="00DA3C8B">
        <w:rPr>
          <w:sz w:val="20"/>
          <w:szCs w:val="20"/>
        </w:rPr>
        <w:t>(si elles sont membres votantes du Bureau</w:t>
      </w:r>
      <w:r w:rsidRPr="00DA3C8B">
        <w:rPr>
          <w:sz w:val="20"/>
          <w:szCs w:val="20"/>
        </w:rPr>
        <w:t>)</w:t>
      </w:r>
    </w:p>
    <w:p w:rsidR="00AB5478" w:rsidRPr="009474CB" w:rsidRDefault="00E63859" w:rsidP="004A13DE">
      <w:pPr>
        <w:pStyle w:val="points"/>
        <w:rPr>
          <w:szCs w:val="24"/>
        </w:rPr>
      </w:pPr>
      <w:r w:rsidRPr="009474CB">
        <w:rPr>
          <w:szCs w:val="24"/>
        </w:rPr>
        <w:t xml:space="preserve">La </w:t>
      </w:r>
      <w:proofErr w:type="gramStart"/>
      <w:r w:rsidR="00C940C3" w:rsidRPr="009474CB">
        <w:rPr>
          <w:szCs w:val="24"/>
        </w:rPr>
        <w:t>Deuxième  année</w:t>
      </w:r>
      <w:proofErr w:type="gramEnd"/>
      <w:r w:rsidR="00C940C3" w:rsidRPr="009474CB">
        <w:rPr>
          <w:szCs w:val="24"/>
        </w:rPr>
        <w:t xml:space="preserve"> </w:t>
      </w:r>
    </w:p>
    <w:p w:rsidR="00AB5478" w:rsidRPr="00610022" w:rsidRDefault="007B34D7" w:rsidP="00DA3C8B">
      <w:pPr>
        <w:tabs>
          <w:tab w:val="left" w:pos="270"/>
        </w:tabs>
        <w:spacing w:before="60" w:after="60"/>
      </w:pPr>
      <w:r w:rsidRPr="00610022">
        <w:tab/>
      </w:r>
      <w:r w:rsidR="00E63859">
        <w:t xml:space="preserve">La </w:t>
      </w:r>
      <w:r w:rsidRPr="00610022">
        <w:t>Vice-</w:t>
      </w:r>
      <w:r w:rsidR="00814461" w:rsidRPr="00610022">
        <w:t>présidente</w:t>
      </w:r>
      <w:r w:rsidRPr="00610022">
        <w:t xml:space="preserve">/ </w:t>
      </w:r>
      <w:r w:rsidR="00371C80" w:rsidRPr="00610022">
        <w:t>Coordinatrice</w:t>
      </w:r>
      <w:r w:rsidR="00F658F9">
        <w:t xml:space="preserve"> pour la formation de responsables</w:t>
      </w:r>
    </w:p>
    <w:p w:rsidR="00E63859" w:rsidRDefault="007B34D7" w:rsidP="00DA3C8B">
      <w:pPr>
        <w:tabs>
          <w:tab w:val="left" w:pos="270"/>
        </w:tabs>
        <w:spacing w:before="60" w:after="60"/>
      </w:pPr>
      <w:r w:rsidRPr="00610022">
        <w:tab/>
      </w:r>
      <w:r w:rsidR="00E63859">
        <w:t xml:space="preserve">La </w:t>
      </w:r>
      <w:r w:rsidR="00E63859" w:rsidRPr="00071672">
        <w:t>Coordinatrice</w:t>
      </w:r>
      <w:r w:rsidR="00E63859">
        <w:t xml:space="preserve"> chargée de l’</w:t>
      </w:r>
      <w:r w:rsidRPr="00071672">
        <w:t>Administration</w:t>
      </w:r>
      <w:r w:rsidRPr="00071672">
        <w:tab/>
      </w:r>
    </w:p>
    <w:p w:rsidR="00AB5478" w:rsidRPr="00071672" w:rsidRDefault="00DA3C8B" w:rsidP="00DA3C8B">
      <w:pPr>
        <w:tabs>
          <w:tab w:val="left" w:pos="270"/>
        </w:tabs>
        <w:spacing w:before="60" w:after="60"/>
      </w:pPr>
      <w:r>
        <w:tab/>
      </w:r>
      <w:r w:rsidR="00E63859">
        <w:t xml:space="preserve">La </w:t>
      </w:r>
      <w:r w:rsidR="00E63859" w:rsidRPr="00071672">
        <w:t>Coordinatrice</w:t>
      </w:r>
      <w:r w:rsidR="00E63859">
        <w:t xml:space="preserve"> chargée des Publications</w:t>
      </w:r>
    </w:p>
    <w:p w:rsidR="00E63859" w:rsidRDefault="007B34D7" w:rsidP="00DA3C8B">
      <w:pPr>
        <w:tabs>
          <w:tab w:val="left" w:pos="270"/>
        </w:tabs>
        <w:spacing w:before="60" w:after="60"/>
      </w:pPr>
      <w:r w:rsidRPr="00071672">
        <w:tab/>
      </w:r>
      <w:r w:rsidR="00E63859">
        <w:t xml:space="preserve">La </w:t>
      </w:r>
      <w:r w:rsidR="00E63859" w:rsidRPr="00071672">
        <w:t>Coordinatrice</w:t>
      </w:r>
      <w:r w:rsidR="00E63859">
        <w:t xml:space="preserve"> chargé</w:t>
      </w:r>
      <w:r w:rsidR="00F658F9">
        <w:t>e</w:t>
      </w:r>
      <w:r w:rsidR="00E63859">
        <w:t xml:space="preserve"> des </w:t>
      </w:r>
      <w:r w:rsidRPr="00071672">
        <w:t>Affiliations</w:t>
      </w:r>
    </w:p>
    <w:p w:rsidR="00AB5478" w:rsidRDefault="007B34D7" w:rsidP="00DA3C8B">
      <w:pPr>
        <w:tabs>
          <w:tab w:val="left" w:pos="270"/>
        </w:tabs>
        <w:spacing w:before="60" w:after="60"/>
      </w:pPr>
      <w:r w:rsidRPr="00071672">
        <w:tab/>
      </w:r>
      <w:r w:rsidR="00E63859">
        <w:t xml:space="preserve">La </w:t>
      </w:r>
      <w:r w:rsidR="00A37BDF" w:rsidRPr="00071672">
        <w:t>Trésorière</w:t>
      </w:r>
    </w:p>
    <w:p w:rsidR="00E63859" w:rsidRPr="00DA3C8B" w:rsidRDefault="00DA3C8B" w:rsidP="00DA3C8B">
      <w:pPr>
        <w:tabs>
          <w:tab w:val="left" w:pos="270"/>
        </w:tabs>
        <w:spacing w:before="60" w:after="60"/>
        <w:jc w:val="left"/>
        <w:rPr>
          <w:sz w:val="20"/>
          <w:szCs w:val="20"/>
        </w:rPr>
      </w:pPr>
      <w:r>
        <w:tab/>
      </w:r>
      <w:r w:rsidR="00E63859" w:rsidRPr="00E63859">
        <w:t>La moitié des Représent</w:t>
      </w:r>
      <w:r w:rsidR="00E63859">
        <w:t>ant</w:t>
      </w:r>
      <w:r w:rsidR="00E63859" w:rsidRPr="00E63859">
        <w:t xml:space="preserve">es </w:t>
      </w:r>
      <w:r w:rsidR="00E63859">
        <w:t xml:space="preserve">nationales sur le terrain </w:t>
      </w:r>
      <w:r w:rsidR="00E63859" w:rsidRPr="00DA3C8B">
        <w:rPr>
          <w:sz w:val="20"/>
          <w:szCs w:val="20"/>
        </w:rPr>
        <w:t>(si elles sont membres votantes du Bureau</w:t>
      </w:r>
      <w:r>
        <w:rPr>
          <w:sz w:val="20"/>
          <w:szCs w:val="20"/>
        </w:rPr>
        <w:t>)</w:t>
      </w:r>
    </w:p>
    <w:p w:rsidR="00AB5478" w:rsidRPr="00C44F8A" w:rsidRDefault="00E63859" w:rsidP="004A13DE">
      <w:pPr>
        <w:pStyle w:val="points"/>
      </w:pPr>
      <w:r w:rsidRPr="00C44F8A">
        <w:t xml:space="preserve">La </w:t>
      </w:r>
      <w:r w:rsidR="00C940C3" w:rsidRPr="00C44F8A">
        <w:t>Troisième année</w:t>
      </w:r>
    </w:p>
    <w:p w:rsidR="00AB5478" w:rsidRPr="00C44F8A" w:rsidRDefault="00E63859" w:rsidP="00DA3C8B">
      <w:pPr>
        <w:tabs>
          <w:tab w:val="left" w:pos="360"/>
        </w:tabs>
      </w:pPr>
      <w:r w:rsidRPr="00C44F8A">
        <w:tab/>
        <w:t>Pas d’</w:t>
      </w:r>
      <w:r w:rsidR="00371C80" w:rsidRPr="00C44F8A">
        <w:t>Evaluation</w:t>
      </w:r>
      <w:r w:rsidRPr="00C44F8A">
        <w:t xml:space="preserve"> </w:t>
      </w:r>
    </w:p>
    <w:p w:rsidR="00AB5478" w:rsidRPr="003C15A1" w:rsidRDefault="00E63859" w:rsidP="00DA3C8B">
      <w:r w:rsidRPr="003C15A1">
        <w:t xml:space="preserve">Le cycle des </w:t>
      </w:r>
      <w:r w:rsidR="00371C80" w:rsidRPr="003C15A1">
        <w:t>Evaluation</w:t>
      </w:r>
      <w:r w:rsidRPr="003C15A1">
        <w:t>s</w:t>
      </w:r>
      <w:r w:rsidR="007B34D7" w:rsidRPr="003C15A1">
        <w:t xml:space="preserve"> </w:t>
      </w:r>
      <w:r w:rsidRPr="003C15A1">
        <w:t>se répète</w:t>
      </w:r>
      <w:r w:rsidR="00F658F9">
        <w:t>ra</w:t>
      </w:r>
      <w:r w:rsidRPr="003C15A1">
        <w:t xml:space="preserve"> </w:t>
      </w:r>
      <w:r w:rsidR="00051AFE">
        <w:t>et</w:t>
      </w:r>
      <w:r w:rsidR="003C15A1" w:rsidRPr="003C15A1">
        <w:t xml:space="preserve"> le p</w:t>
      </w:r>
      <w:r w:rsidR="003C15A1">
        <w:t xml:space="preserve">remier groupe de responsables </w:t>
      </w:r>
      <w:r w:rsidR="00F658F9">
        <w:t>sera</w:t>
      </w:r>
      <w:r w:rsidR="003C15A1" w:rsidRPr="003C15A1">
        <w:t xml:space="preserve"> à nouveau évalué en premier</w:t>
      </w:r>
      <w:r w:rsidR="00F658F9">
        <w:t xml:space="preserve"> l’année suivante</w:t>
      </w:r>
      <w:r w:rsidR="003C15A1" w:rsidRPr="003C15A1">
        <w:t xml:space="preserve"> (</w:t>
      </w:r>
      <w:r w:rsidR="00F658F9">
        <w:t xml:space="preserve">soit </w:t>
      </w:r>
      <w:r w:rsidR="003C15A1" w:rsidRPr="003C15A1">
        <w:t>la quatriè</w:t>
      </w:r>
      <w:r w:rsidR="003C15A1">
        <w:t>m</w:t>
      </w:r>
      <w:r w:rsidR="003C15A1" w:rsidRPr="003C15A1">
        <w:t>e année</w:t>
      </w:r>
      <w:r w:rsidR="003C15A1">
        <w:t>)</w:t>
      </w:r>
      <w:r w:rsidR="007B34D7" w:rsidRPr="003C15A1">
        <w:t>.</w:t>
      </w:r>
    </w:p>
    <w:p w:rsidR="00DC6D24" w:rsidRDefault="00DC6D24">
      <w:pPr>
        <w:widowControl/>
        <w:suppressAutoHyphens w:val="0"/>
        <w:spacing w:before="0" w:after="200" w:line="276" w:lineRule="auto"/>
        <w:jc w:val="left"/>
        <w:rPr>
          <w:rFonts w:asciiTheme="majorHAnsi" w:eastAsiaTheme="majorEastAsia" w:hAnsiTheme="majorHAnsi" w:cstheme="majorBidi"/>
          <w:b/>
          <w:bCs/>
          <w:color w:val="BD5426"/>
          <w:sz w:val="28"/>
          <w:szCs w:val="28"/>
        </w:rPr>
      </w:pPr>
      <w:bookmarkStart w:id="153" w:name="_Toc429054214"/>
      <w:bookmarkStart w:id="154" w:name="_Toc427916605"/>
      <w:r>
        <w:br w:type="page"/>
      </w:r>
    </w:p>
    <w:p w:rsidR="00AB5478" w:rsidRPr="00C940C3" w:rsidRDefault="00E63859" w:rsidP="009A17F9">
      <w:pPr>
        <w:pStyle w:val="Heading2"/>
      </w:pPr>
      <w:bookmarkStart w:id="155" w:name="_Toc134023724"/>
      <w:r>
        <w:lastRenderedPageBreak/>
        <w:t>Mise en p</w:t>
      </w:r>
      <w:r w:rsidR="00C940C3" w:rsidRPr="00C940C3">
        <w:t>l</w:t>
      </w:r>
      <w:r>
        <w:t>a</w:t>
      </w:r>
      <w:r w:rsidR="00051AFE">
        <w:t>ce d</w:t>
      </w:r>
      <w:r w:rsidR="00C940C3" w:rsidRPr="00C940C3">
        <w:t xml:space="preserve">u </w:t>
      </w:r>
      <w:r w:rsidR="00036FED">
        <w:t xml:space="preserve">Comité National </w:t>
      </w:r>
      <w:r w:rsidR="00C940C3" w:rsidRPr="00C940C3">
        <w:t>d’</w:t>
      </w:r>
      <w:r w:rsidR="00371C80" w:rsidRPr="00C940C3">
        <w:t>Evaluation</w:t>
      </w:r>
      <w:bookmarkEnd w:id="155"/>
      <w:r w:rsidR="007B34D7" w:rsidRPr="00C940C3">
        <w:t xml:space="preserve"> </w:t>
      </w:r>
      <w:bookmarkEnd w:id="153"/>
      <w:bookmarkEnd w:id="154"/>
    </w:p>
    <w:p w:rsidR="00AB5478" w:rsidRPr="00E63859" w:rsidRDefault="00E63859" w:rsidP="00B173FA">
      <w:pPr>
        <w:pStyle w:val="bulletsBold"/>
        <w:numPr>
          <w:ilvl w:val="0"/>
          <w:numId w:val="198"/>
        </w:numPr>
      </w:pPr>
      <w:r w:rsidRPr="00E63859">
        <w:t xml:space="preserve">C’est le </w:t>
      </w:r>
      <w:r w:rsidR="00FC6A59">
        <w:t xml:space="preserve">Bureau National </w:t>
      </w:r>
      <w:r w:rsidR="003C15A1" w:rsidRPr="00E63859">
        <w:t>Exécutif</w:t>
      </w:r>
      <w:r w:rsidRPr="00E63859">
        <w:t xml:space="preserve"> qui nomme le </w:t>
      </w:r>
      <w:r w:rsidR="00036FED">
        <w:t xml:space="preserve">Comité National </w:t>
      </w:r>
      <w:r w:rsidRPr="00E63859">
        <w:t>d’</w:t>
      </w:r>
      <w:r w:rsidR="00371C80" w:rsidRPr="00E63859">
        <w:t>Evaluation</w:t>
      </w:r>
      <w:r w:rsidR="007B34D7" w:rsidRPr="00E63859">
        <w:t xml:space="preserve">– </w:t>
      </w:r>
      <w:r w:rsidR="003C15A1">
        <w:t>composé</w:t>
      </w:r>
      <w:r w:rsidRPr="00E63859">
        <w:t xml:space="preserve"> des membres </w:t>
      </w:r>
      <w:proofErr w:type="gramStart"/>
      <w:r w:rsidRPr="00E63859">
        <w:t>suivants</w:t>
      </w:r>
      <w:r w:rsidR="007B34D7" w:rsidRPr="00E63859">
        <w:t>:</w:t>
      </w:r>
      <w:proofErr w:type="gramEnd"/>
    </w:p>
    <w:p w:rsidR="00AB5478" w:rsidRDefault="003C15A1" w:rsidP="000807CD">
      <w:pPr>
        <w:pStyle w:val="bulletularrow"/>
        <w:spacing w:after="40"/>
      </w:pPr>
      <w:r w:rsidRPr="003C15A1">
        <w:t xml:space="preserve">La Présidente du </w:t>
      </w:r>
      <w:r w:rsidR="00FC6A59">
        <w:t xml:space="preserve">Bureau National </w:t>
      </w:r>
      <w:r>
        <w:t>est présidente de séance</w:t>
      </w:r>
      <w:r w:rsidR="007B34D7" w:rsidRPr="003C15A1">
        <w:t xml:space="preserve"> (</w:t>
      </w:r>
      <w:r w:rsidRPr="003C15A1">
        <w:t xml:space="preserve">c’est la </w:t>
      </w:r>
      <w:r w:rsidR="00814461" w:rsidRPr="003C15A1">
        <w:t>Présidente</w:t>
      </w:r>
      <w:r>
        <w:t xml:space="preserve"> qui</w:t>
      </w:r>
      <w:r w:rsidRPr="003C15A1">
        <w:t xml:space="preserve"> est évaluée en dernier l’année de </w:t>
      </w:r>
      <w:proofErr w:type="gramStart"/>
      <w:r w:rsidRPr="003C15A1">
        <w:t>l’</w:t>
      </w:r>
      <w:r>
        <w:t>é</w:t>
      </w:r>
      <w:r w:rsidR="00371C80" w:rsidRPr="003C15A1">
        <w:t>valuation</w:t>
      </w:r>
      <w:r>
        <w:t xml:space="preserve">, </w:t>
      </w:r>
      <w:r w:rsidR="007B34D7" w:rsidRPr="003C15A1">
        <w:t xml:space="preserve"> </w:t>
      </w:r>
      <w:r>
        <w:t>ce</w:t>
      </w:r>
      <w:proofErr w:type="gramEnd"/>
      <w:r>
        <w:t xml:space="preserve"> qui lui permet d’être présidente de séance (modératrice) jusqu’à </w:t>
      </w:r>
      <w:r w:rsidR="00F658F9">
        <w:t>ce qu’elle soit évaluée elle-même</w:t>
      </w:r>
      <w:r w:rsidR="007B34D7" w:rsidRPr="003C15A1">
        <w:t xml:space="preserve">. </w:t>
      </w:r>
      <w:r>
        <w:t xml:space="preserve">C’est un conseiller qui sera président de séance lors de l’évaluation de la </w:t>
      </w:r>
      <w:r w:rsidR="00814461" w:rsidRPr="003C15A1">
        <w:t>présidente</w:t>
      </w:r>
      <w:r w:rsidR="007B34D7" w:rsidRPr="003C15A1">
        <w:t>.)</w:t>
      </w:r>
    </w:p>
    <w:p w:rsidR="00AB5478" w:rsidRDefault="003C15A1" w:rsidP="000807CD">
      <w:pPr>
        <w:pStyle w:val="bulletularrow"/>
        <w:spacing w:after="40"/>
      </w:pPr>
      <w:r w:rsidRPr="003C15A1">
        <w:t xml:space="preserve">Deux membres </w:t>
      </w:r>
      <w:r w:rsidR="0028271F" w:rsidRPr="003C15A1">
        <w:t xml:space="preserve">du </w:t>
      </w:r>
      <w:r w:rsidR="0028271F">
        <w:t xml:space="preserve">Bureau National qui </w:t>
      </w:r>
      <w:r w:rsidRPr="003C15A1">
        <w:t xml:space="preserve">ne sont pas évalués </w:t>
      </w:r>
      <w:r w:rsidR="007B34D7" w:rsidRPr="003C15A1">
        <w:t>(</w:t>
      </w:r>
      <w:r w:rsidR="0028271F">
        <w:t>dont l’</w:t>
      </w:r>
      <w:r w:rsidRPr="003C15A1">
        <w:t>un sert de secrétaire pour le Comité d’</w:t>
      </w:r>
      <w:r w:rsidR="00371C80" w:rsidRPr="003C15A1">
        <w:t>Evaluation</w:t>
      </w:r>
      <w:r w:rsidR="007B34D7" w:rsidRPr="003C15A1">
        <w:t>)</w:t>
      </w:r>
    </w:p>
    <w:p w:rsidR="00AB5478" w:rsidRDefault="003C15A1" w:rsidP="000807CD">
      <w:pPr>
        <w:pStyle w:val="bulletularrow"/>
        <w:spacing w:after="40"/>
      </w:pPr>
      <w:r>
        <w:t xml:space="preserve">Un conseiller du </w:t>
      </w:r>
      <w:r w:rsidR="00FC6A59">
        <w:t xml:space="preserve">Bureau National </w:t>
      </w:r>
    </w:p>
    <w:p w:rsidR="00AB5478" w:rsidRDefault="003C15A1" w:rsidP="000807CD">
      <w:pPr>
        <w:pStyle w:val="bulletularrow"/>
        <w:spacing w:after="40"/>
      </w:pPr>
      <w:r w:rsidRPr="003C15A1">
        <w:t xml:space="preserve">Une représentante nationale </w:t>
      </w:r>
      <w:r w:rsidR="00051AFE">
        <w:t>d</w:t>
      </w:r>
      <w:r w:rsidRPr="003C15A1">
        <w:t>e terrain</w:t>
      </w:r>
      <w:r w:rsidR="0028271F">
        <w:t xml:space="preserve"> qui</w:t>
      </w:r>
      <w:r w:rsidRPr="003C15A1">
        <w:t xml:space="preserve"> n’est pas évaluée (si les </w:t>
      </w:r>
      <w:r w:rsidR="008837D5" w:rsidRPr="003C15A1">
        <w:t>représenta</w:t>
      </w:r>
      <w:r w:rsidR="008837D5">
        <w:t>ntes</w:t>
      </w:r>
      <w:r w:rsidR="009474CB">
        <w:t xml:space="preserve"> f</w:t>
      </w:r>
      <w:r>
        <w:t xml:space="preserve">ont partie de votre </w:t>
      </w:r>
      <w:r w:rsidR="000A3000" w:rsidRPr="003C15A1">
        <w:t>Bureau National</w:t>
      </w:r>
      <w:r w:rsidR="007B34D7" w:rsidRPr="003C15A1">
        <w:t>)</w:t>
      </w:r>
    </w:p>
    <w:p w:rsidR="009474CB" w:rsidRPr="000807CD" w:rsidRDefault="009474CB" w:rsidP="009A17F9">
      <w:pPr>
        <w:pStyle w:val="Heading2"/>
      </w:pPr>
      <w:bookmarkStart w:id="156" w:name="_Toc134023725"/>
      <w:bookmarkStart w:id="157" w:name="_Toc429054215"/>
      <w:bookmarkStart w:id="158" w:name="_Toc427916606"/>
      <w:r w:rsidRPr="000807CD">
        <w:t>A</w:t>
      </w:r>
      <w:r w:rsidR="000A3000" w:rsidRPr="000807CD">
        <w:t>vant la Réunion du Comité d’</w:t>
      </w:r>
      <w:r w:rsidR="00371C80" w:rsidRPr="000807CD">
        <w:t>Evaluation</w:t>
      </w:r>
      <w:bookmarkEnd w:id="156"/>
    </w:p>
    <w:bookmarkEnd w:id="157"/>
    <w:bookmarkEnd w:id="158"/>
    <w:p w:rsidR="00051AFE" w:rsidRPr="00051AFE" w:rsidRDefault="00051AFE" w:rsidP="00B173FA">
      <w:pPr>
        <w:pStyle w:val="bulletsBold"/>
        <w:numPr>
          <w:ilvl w:val="0"/>
          <w:numId w:val="198"/>
        </w:numPr>
      </w:pPr>
      <w:r w:rsidRPr="00051AFE">
        <w:t xml:space="preserve">A faire avant la </w:t>
      </w:r>
      <w:r w:rsidR="001F3928" w:rsidRPr="00051AFE">
        <w:t>réunion</w:t>
      </w:r>
      <w:r w:rsidRPr="00051AFE">
        <w:t xml:space="preserve"> du comité d’évaluation</w:t>
      </w:r>
    </w:p>
    <w:p w:rsidR="00AB5478" w:rsidRPr="008837D5" w:rsidRDefault="008837D5" w:rsidP="000807CD">
      <w:pPr>
        <w:pStyle w:val="bulletularrow"/>
        <w:spacing w:after="40"/>
      </w:pPr>
      <w:r w:rsidRPr="008837D5">
        <w:t>La secrétaire du Comité d’</w:t>
      </w:r>
      <w:r>
        <w:t>Evaluation doit remettre à c</w:t>
      </w:r>
      <w:r w:rsidRPr="008837D5">
        <w:t>h</w:t>
      </w:r>
      <w:r>
        <w:t>a</w:t>
      </w:r>
      <w:r w:rsidRPr="008837D5">
        <w:t xml:space="preserve">que </w:t>
      </w:r>
      <w:r>
        <w:t>memb</w:t>
      </w:r>
      <w:r w:rsidRPr="008837D5">
        <w:t>r</w:t>
      </w:r>
      <w:r>
        <w:t>e</w:t>
      </w:r>
      <w:r w:rsidRPr="008837D5">
        <w:t xml:space="preserve"> </w:t>
      </w:r>
      <w:r>
        <w:t xml:space="preserve">du Comité </w:t>
      </w:r>
      <w:r w:rsidR="00051AFE">
        <w:t>un exemplaire</w:t>
      </w:r>
      <w:r w:rsidRPr="008837D5">
        <w:t xml:space="preserve"> de ces </w:t>
      </w:r>
      <w:r>
        <w:t>directives.</w:t>
      </w:r>
      <w:r w:rsidR="007B34D7" w:rsidRPr="008837D5">
        <w:t xml:space="preserve"> (</w:t>
      </w:r>
      <w:r>
        <w:t>L</w:t>
      </w:r>
      <w:r w:rsidRPr="008837D5">
        <w:t>es membres du Comité doivent lire attentivement tous les documents</w:t>
      </w:r>
      <w:r w:rsidR="007B34D7" w:rsidRPr="008837D5">
        <w:t>.)</w:t>
      </w:r>
    </w:p>
    <w:p w:rsidR="00AB5478" w:rsidRDefault="008837D5" w:rsidP="000807CD">
      <w:pPr>
        <w:pStyle w:val="bulletularrow"/>
        <w:spacing w:after="40"/>
      </w:pPr>
      <w:r w:rsidRPr="008837D5">
        <w:t xml:space="preserve">Lorsque </w:t>
      </w:r>
      <w:r w:rsidR="00FC234C">
        <w:t xml:space="preserve">c’est l’année où </w:t>
      </w:r>
      <w:r w:rsidRPr="008837D5">
        <w:t>la pr</w:t>
      </w:r>
      <w:r w:rsidR="00814461" w:rsidRPr="008837D5">
        <w:t>ésidente</w:t>
      </w:r>
      <w:r w:rsidR="00FC234C">
        <w:t xml:space="preserve"> est évaluée</w:t>
      </w:r>
      <w:r>
        <w:t xml:space="preserve">, la secrétaire du comité devra se mettre en contact avec le </w:t>
      </w:r>
      <w:r w:rsidR="00671B20" w:rsidRPr="008837D5">
        <w:t>Bureau Mondial des Associations-International</w:t>
      </w:r>
      <w:r>
        <w:t xml:space="preserve"> pour avoir son avis</w:t>
      </w:r>
      <w:r w:rsidR="007B34D7" w:rsidRPr="008837D5">
        <w:t>.</w:t>
      </w:r>
    </w:p>
    <w:p w:rsidR="00051AFE" w:rsidRDefault="008837D5" w:rsidP="000807CD">
      <w:pPr>
        <w:pStyle w:val="bulletularrow"/>
        <w:spacing w:after="40"/>
      </w:pPr>
      <w:r w:rsidRPr="008837D5">
        <w:t>La secrétaire du comité d’</w:t>
      </w:r>
      <w:r w:rsidR="00371C80" w:rsidRPr="008837D5">
        <w:t>Evaluation</w:t>
      </w:r>
      <w:r w:rsidR="007B34D7" w:rsidRPr="008837D5">
        <w:t xml:space="preserve"> </w:t>
      </w:r>
      <w:r w:rsidRPr="008837D5">
        <w:t>donnera une fiche</w:t>
      </w:r>
      <w:r w:rsidR="00FC234C">
        <w:t xml:space="preserve"> « </w:t>
      </w:r>
      <w:r w:rsidRPr="008837D5">
        <w:t>d’</w:t>
      </w:r>
      <w:r>
        <w:t>auto-</w:t>
      </w:r>
      <w:r w:rsidRPr="008837D5">
        <w:t>évaluation des responsables</w:t>
      </w:r>
      <w:r w:rsidR="00FC234C">
        <w:t> »</w:t>
      </w:r>
      <w:r w:rsidRPr="008837D5">
        <w:t xml:space="preserve"> à chaque personne évaluée</w:t>
      </w:r>
      <w:r w:rsidR="007B34D7" w:rsidRPr="008837D5">
        <w:t>.</w:t>
      </w:r>
      <w:r w:rsidR="009474CB">
        <w:t xml:space="preserve"> </w:t>
      </w:r>
    </w:p>
    <w:p w:rsidR="00051AFE" w:rsidRDefault="008837D5" w:rsidP="000807CD">
      <w:pPr>
        <w:pStyle w:val="Bullets"/>
        <w:spacing w:before="0" w:after="40"/>
        <w:ind w:left="1080" w:firstLine="0"/>
      </w:pPr>
      <w:r w:rsidRPr="008837D5">
        <w:t>I</w:t>
      </w:r>
      <w:r>
        <w:t>nscrir</w:t>
      </w:r>
      <w:r w:rsidRPr="008837D5">
        <w:t>e la date à l</w:t>
      </w:r>
      <w:r>
        <w:t>aquelle la fiche doit être reto</w:t>
      </w:r>
      <w:r w:rsidRPr="008837D5">
        <w:t>u</w:t>
      </w:r>
      <w:r>
        <w:t>r</w:t>
      </w:r>
      <w:r w:rsidRPr="008837D5">
        <w:t>née à la</w:t>
      </w:r>
      <w:r>
        <w:t xml:space="preserve"> secrétaire</w:t>
      </w:r>
      <w:r w:rsidR="007B34D7" w:rsidRPr="008837D5">
        <w:t>.</w:t>
      </w:r>
      <w:r w:rsidR="009474CB">
        <w:t xml:space="preserve"> </w:t>
      </w:r>
    </w:p>
    <w:p w:rsidR="00AB5478" w:rsidRDefault="008837D5" w:rsidP="000807CD">
      <w:pPr>
        <w:pStyle w:val="Bullets"/>
        <w:spacing w:before="0" w:after="40"/>
        <w:ind w:left="1080" w:firstLine="0"/>
      </w:pPr>
      <w:r w:rsidRPr="00663283">
        <w:t xml:space="preserve">La </w:t>
      </w:r>
      <w:r w:rsidR="00663283" w:rsidRPr="00663283">
        <w:t>secrétaire du Comité donne les copie</w:t>
      </w:r>
      <w:r w:rsidR="00663283">
        <w:t>s</w:t>
      </w:r>
      <w:r w:rsidR="00663283" w:rsidRPr="00663283">
        <w:t xml:space="preserve"> des fiches </w:t>
      </w:r>
      <w:r w:rsidR="00FC234C">
        <w:t>remplies</w:t>
      </w:r>
      <w:r w:rsidR="00663283" w:rsidRPr="00663283">
        <w:t xml:space="preserve"> à chaque </w:t>
      </w:r>
      <w:r w:rsidR="00663283">
        <w:t>memb</w:t>
      </w:r>
      <w:r w:rsidR="00663283" w:rsidRPr="00663283">
        <w:t>r</w:t>
      </w:r>
      <w:r w:rsidR="00663283">
        <w:t>e</w:t>
      </w:r>
      <w:r w:rsidR="00663283" w:rsidRPr="00663283">
        <w:t xml:space="preserve"> du Comité d’</w:t>
      </w:r>
      <w:r w:rsidR="00371C80" w:rsidRPr="00663283">
        <w:t>Evaluation</w:t>
      </w:r>
      <w:r w:rsidR="007B34D7" w:rsidRPr="00663283">
        <w:t xml:space="preserve"> </w:t>
      </w:r>
      <w:r w:rsidR="00663283" w:rsidRPr="009474CB">
        <w:rPr>
          <w:u w:val="single"/>
        </w:rPr>
        <w:t>avant</w:t>
      </w:r>
      <w:r w:rsidR="007B34D7" w:rsidRPr="00663283">
        <w:t xml:space="preserve"> </w:t>
      </w:r>
      <w:r w:rsidR="00663283" w:rsidRPr="00663283">
        <w:t>le début des entretiens</w:t>
      </w:r>
      <w:r w:rsidR="00663283">
        <w:t>.</w:t>
      </w:r>
    </w:p>
    <w:p w:rsidR="00AB5478" w:rsidRPr="00663283" w:rsidRDefault="00663283" w:rsidP="000807CD">
      <w:pPr>
        <w:pStyle w:val="bulletularrow"/>
        <w:spacing w:after="40"/>
      </w:pPr>
      <w:r w:rsidRPr="00663283">
        <w:rPr>
          <w:rStyle w:val="BulletsChar"/>
        </w:rPr>
        <w:t>La secrétaire du Comité d’E</w:t>
      </w:r>
      <w:r w:rsidR="00371C80" w:rsidRPr="00663283">
        <w:rPr>
          <w:rStyle w:val="BulletsChar"/>
        </w:rPr>
        <w:t>valuation</w:t>
      </w:r>
      <w:r w:rsidR="007B34D7" w:rsidRPr="00663283">
        <w:rPr>
          <w:rStyle w:val="BulletsChar"/>
        </w:rPr>
        <w:t xml:space="preserve"> </w:t>
      </w:r>
      <w:r w:rsidR="001F3928">
        <w:rPr>
          <w:rStyle w:val="BulletsChar"/>
        </w:rPr>
        <w:t>programme</w:t>
      </w:r>
      <w:r w:rsidRPr="00663283">
        <w:rPr>
          <w:rStyle w:val="BulletsChar"/>
        </w:rPr>
        <w:t xml:space="preserve"> les entretiens d’Evaluation</w:t>
      </w:r>
      <w:r w:rsidR="007B34D7" w:rsidRPr="00663283">
        <w:rPr>
          <w:rStyle w:val="BulletsChar"/>
        </w:rPr>
        <w:t xml:space="preserve"> </w:t>
      </w:r>
      <w:r w:rsidRPr="00663283">
        <w:rPr>
          <w:rStyle w:val="BulletsChar"/>
        </w:rPr>
        <w:t>avec le comité</w:t>
      </w:r>
      <w:r>
        <w:rPr>
          <w:rStyle w:val="BulletsChar"/>
        </w:rPr>
        <w:t xml:space="preserve"> </w:t>
      </w:r>
      <w:r w:rsidR="001F3928">
        <w:rPr>
          <w:rStyle w:val="BulletsChar"/>
        </w:rPr>
        <w:t>pour</w:t>
      </w:r>
      <w:r>
        <w:rPr>
          <w:rStyle w:val="BulletsChar"/>
        </w:rPr>
        <w:t xml:space="preserve"> tous les mem</w:t>
      </w:r>
      <w:r w:rsidRPr="00663283">
        <w:rPr>
          <w:rStyle w:val="BulletsChar"/>
        </w:rPr>
        <w:t xml:space="preserve">bres </w:t>
      </w:r>
      <w:r>
        <w:rPr>
          <w:rStyle w:val="BulletsChar"/>
        </w:rPr>
        <w:t>concernés</w:t>
      </w:r>
      <w:r w:rsidR="007B34D7" w:rsidRPr="00663283">
        <w:t>.</w:t>
      </w:r>
    </w:p>
    <w:p w:rsidR="00AB5478" w:rsidRPr="00582CB2" w:rsidRDefault="00663283" w:rsidP="009A17F9">
      <w:pPr>
        <w:pStyle w:val="Heading2"/>
      </w:pPr>
      <w:bookmarkStart w:id="159" w:name="_Toc134023726"/>
      <w:bookmarkStart w:id="160" w:name="_Toc429054216"/>
      <w:bookmarkStart w:id="161" w:name="_Toc427916607"/>
      <w:r w:rsidRPr="00582CB2">
        <w:t>L’Entre</w:t>
      </w:r>
      <w:r w:rsidR="000A3000" w:rsidRPr="00582CB2">
        <w:t>tien d’</w:t>
      </w:r>
      <w:r w:rsidR="00371C80" w:rsidRPr="00582CB2">
        <w:t>Evaluation</w:t>
      </w:r>
      <w:bookmarkEnd w:id="159"/>
      <w:r w:rsidR="007B34D7" w:rsidRPr="00582CB2">
        <w:t xml:space="preserve"> </w:t>
      </w:r>
      <w:bookmarkEnd w:id="160"/>
      <w:bookmarkEnd w:id="161"/>
    </w:p>
    <w:p w:rsidR="00AB5478" w:rsidRPr="001F3928" w:rsidRDefault="008022D5" w:rsidP="00B173FA">
      <w:pPr>
        <w:pStyle w:val="bulletsBold"/>
        <w:numPr>
          <w:ilvl w:val="0"/>
          <w:numId w:val="198"/>
        </w:numPr>
      </w:pPr>
      <w:r w:rsidRPr="001F3928">
        <w:rPr>
          <w:rStyle w:val="bulletsBoldChar"/>
          <w:b/>
        </w:rPr>
        <w:t>L’</w:t>
      </w:r>
      <w:r w:rsidR="00C44F8A" w:rsidRPr="001F3928">
        <w:rPr>
          <w:rStyle w:val="bulletsBoldChar"/>
          <w:b/>
        </w:rPr>
        <w:t>e</w:t>
      </w:r>
      <w:r w:rsidRPr="001F3928">
        <w:rPr>
          <w:rStyle w:val="bulletsBoldChar"/>
          <w:b/>
        </w:rPr>
        <w:t>n</w:t>
      </w:r>
      <w:r w:rsidR="00C44F8A" w:rsidRPr="001F3928">
        <w:rPr>
          <w:rStyle w:val="bulletsBoldChar"/>
          <w:b/>
        </w:rPr>
        <w:t>tretien d’</w:t>
      </w:r>
      <w:r w:rsidR="00371C80" w:rsidRPr="001F3928">
        <w:rPr>
          <w:rStyle w:val="bulletsBoldChar"/>
          <w:b/>
        </w:rPr>
        <w:t>Evaluation</w:t>
      </w:r>
      <w:r w:rsidR="007B34D7" w:rsidRPr="001F3928">
        <w:rPr>
          <w:rStyle w:val="bulletsBoldChar"/>
          <w:b/>
        </w:rPr>
        <w:t xml:space="preserve"> </w:t>
      </w:r>
      <w:r w:rsidR="00C44F8A" w:rsidRPr="001F3928">
        <w:t>(le moment où le Comité rencontre chaque membre qui est évalué</w:t>
      </w:r>
      <w:r w:rsidR="007B34D7" w:rsidRPr="001F3928">
        <w:t>.)</w:t>
      </w:r>
    </w:p>
    <w:p w:rsidR="00AB5478" w:rsidRPr="008022D5" w:rsidRDefault="008022D5" w:rsidP="000807CD">
      <w:pPr>
        <w:pStyle w:val="bulletularrow"/>
        <w:spacing w:after="40"/>
      </w:pPr>
      <w:r>
        <w:t xml:space="preserve">N’hésitez pas à vous servir </w:t>
      </w:r>
      <w:r w:rsidR="00C44F8A">
        <w:t xml:space="preserve">du </w:t>
      </w:r>
      <w:r>
        <w:t xml:space="preserve">document intitulé </w:t>
      </w:r>
      <w:r w:rsidR="00FC234C">
        <w:t>« </w:t>
      </w:r>
      <w:r w:rsidRPr="008022D5">
        <w:t xml:space="preserve">Idées de </w:t>
      </w:r>
      <w:r w:rsidR="007B34D7" w:rsidRPr="008022D5">
        <w:t xml:space="preserve">Questions </w:t>
      </w:r>
      <w:r w:rsidRPr="008022D5">
        <w:t xml:space="preserve">d’Entretiens pour le </w:t>
      </w:r>
      <w:r w:rsidR="00036FED">
        <w:t xml:space="preserve">Comité National </w:t>
      </w:r>
      <w:r>
        <w:t>d’</w:t>
      </w:r>
      <w:r w:rsidR="00371C80" w:rsidRPr="008022D5">
        <w:t>Evaluation</w:t>
      </w:r>
      <w:r w:rsidR="00FC234C">
        <w:t> »</w:t>
      </w:r>
      <w:r w:rsidR="007B34D7" w:rsidRPr="008022D5">
        <w:t xml:space="preserve"> </w:t>
      </w:r>
      <w:r>
        <w:t>pour guider vos conversations</w:t>
      </w:r>
      <w:r w:rsidR="007B34D7" w:rsidRPr="008022D5">
        <w:t>.</w:t>
      </w:r>
    </w:p>
    <w:p w:rsidR="00AB5478" w:rsidRPr="008022D5" w:rsidRDefault="008022D5" w:rsidP="000807CD">
      <w:pPr>
        <w:pStyle w:val="bulletularrow"/>
        <w:spacing w:after="40"/>
      </w:pPr>
      <w:r>
        <w:t>C’est le président du Comité d’</w:t>
      </w:r>
      <w:r w:rsidR="00371C80" w:rsidRPr="008022D5">
        <w:t>Evaluation</w:t>
      </w:r>
      <w:r w:rsidR="007B34D7" w:rsidRPr="008022D5">
        <w:t xml:space="preserve"> </w:t>
      </w:r>
      <w:r w:rsidRPr="008022D5">
        <w:t>qui dirige la conversation</w:t>
      </w:r>
      <w:r w:rsidR="007B34D7" w:rsidRPr="008022D5">
        <w:t>.</w:t>
      </w:r>
    </w:p>
    <w:p w:rsidR="00AB5478" w:rsidRPr="00E33B23" w:rsidRDefault="00E33B23" w:rsidP="000807CD">
      <w:pPr>
        <w:pStyle w:val="bulletularrow"/>
        <w:spacing w:after="40"/>
      </w:pPr>
      <w:r w:rsidRPr="00E33B23">
        <w:t xml:space="preserve">Respectez le temps </w:t>
      </w:r>
      <w:r w:rsidR="001F3928">
        <w:t>prévu</w:t>
      </w:r>
      <w:r w:rsidRPr="00E33B23">
        <w:t xml:space="preserve"> pour l’entretien</w:t>
      </w:r>
      <w:r w:rsidR="007B34D7" w:rsidRPr="00E33B23">
        <w:t>.</w:t>
      </w:r>
    </w:p>
    <w:p w:rsidR="00AB5478" w:rsidRPr="00E33B23" w:rsidRDefault="00E33B23" w:rsidP="000807CD">
      <w:pPr>
        <w:pStyle w:val="bulletularrow"/>
        <w:spacing w:after="40"/>
      </w:pPr>
      <w:r>
        <w:t>La secrétaire du Comité d’Eval</w:t>
      </w:r>
      <w:r w:rsidR="00371C80" w:rsidRPr="00E33B23">
        <w:t>uation</w:t>
      </w:r>
      <w:r w:rsidR="007B34D7" w:rsidRPr="00E33B23">
        <w:t xml:space="preserve"> </w:t>
      </w:r>
      <w:r w:rsidRPr="00E33B23">
        <w:t>doit prendre des notes</w:t>
      </w:r>
      <w:r>
        <w:t>.</w:t>
      </w:r>
    </w:p>
    <w:p w:rsidR="00AB5478" w:rsidRPr="00E33B23" w:rsidRDefault="00E33B23" w:rsidP="000807CD">
      <w:pPr>
        <w:pStyle w:val="bulletularrow"/>
        <w:spacing w:after="40"/>
      </w:pPr>
      <w:r w:rsidRPr="00E33B23">
        <w:t xml:space="preserve">Restez </w:t>
      </w:r>
      <w:r w:rsidR="009474CB" w:rsidRPr="00E33B23">
        <w:t>vigilant</w:t>
      </w:r>
      <w:r w:rsidRPr="00E33B23">
        <w:t xml:space="preserve"> au cas où des </w:t>
      </w:r>
      <w:r w:rsidR="00F24137">
        <w:t>a</w:t>
      </w:r>
      <w:r w:rsidR="007B34D7" w:rsidRPr="00E33B23">
        <w:t>just</w:t>
      </w:r>
      <w:r w:rsidRPr="00E33B23">
        <w:t>e</w:t>
      </w:r>
      <w:r w:rsidR="007B34D7" w:rsidRPr="00E33B23">
        <w:t>ments</w:t>
      </w:r>
      <w:r w:rsidRPr="00E33B23">
        <w:t xml:space="preserve"> s</w:t>
      </w:r>
      <w:r w:rsidR="00FC234C">
        <w:t>era</w:t>
      </w:r>
      <w:r w:rsidRPr="00E33B23">
        <w:t>ient nécessaires</w:t>
      </w:r>
      <w:r w:rsidR="007B34D7" w:rsidRPr="00E33B23">
        <w:t>.</w:t>
      </w:r>
    </w:p>
    <w:p w:rsidR="00DC6D24" w:rsidRDefault="00DC6D24">
      <w:pPr>
        <w:widowControl/>
        <w:suppressAutoHyphens w:val="0"/>
        <w:spacing w:before="0" w:after="200" w:line="276" w:lineRule="auto"/>
        <w:jc w:val="left"/>
        <w:rPr>
          <w:rFonts w:asciiTheme="majorHAnsi" w:eastAsiaTheme="majorEastAsia" w:hAnsiTheme="majorHAnsi" w:cstheme="majorBidi"/>
          <w:b/>
          <w:bCs/>
          <w:color w:val="BD5426"/>
          <w:sz w:val="28"/>
          <w:szCs w:val="28"/>
        </w:rPr>
      </w:pPr>
      <w:bookmarkStart w:id="162" w:name="_Toc429054217"/>
      <w:bookmarkStart w:id="163" w:name="_Toc427916608"/>
      <w:r>
        <w:br w:type="page"/>
      </w:r>
    </w:p>
    <w:p w:rsidR="00AB5478" w:rsidRPr="00582CB2" w:rsidRDefault="000A3000" w:rsidP="009A17F9">
      <w:pPr>
        <w:pStyle w:val="Heading2"/>
      </w:pPr>
      <w:bookmarkStart w:id="164" w:name="_Toc134023727"/>
      <w:r w:rsidRPr="00582CB2">
        <w:lastRenderedPageBreak/>
        <w:t>Après l’Entretien</w:t>
      </w:r>
      <w:bookmarkEnd w:id="162"/>
      <w:bookmarkEnd w:id="163"/>
      <w:bookmarkEnd w:id="164"/>
    </w:p>
    <w:p w:rsidR="00AB5478" w:rsidRPr="00855AAA" w:rsidRDefault="00E33B23" w:rsidP="00B173FA">
      <w:pPr>
        <w:pStyle w:val="bulletsBold"/>
        <w:numPr>
          <w:ilvl w:val="0"/>
          <w:numId w:val="198"/>
        </w:numPr>
      </w:pPr>
      <w:r w:rsidRPr="00855AAA">
        <w:t>A la suite de l’entretien, l’ensemble du Comité d’</w:t>
      </w:r>
      <w:r w:rsidR="00371C80" w:rsidRPr="00855AAA">
        <w:t>Evaluation</w:t>
      </w:r>
      <w:r w:rsidR="007B34D7" w:rsidRPr="00855AAA">
        <w:t xml:space="preserve"> </w:t>
      </w:r>
      <w:r w:rsidR="00855AAA" w:rsidRPr="00855AAA">
        <w:t>remplit une fiche d’</w:t>
      </w:r>
      <w:r w:rsidR="00371C80" w:rsidRPr="00855AAA">
        <w:t>Evaluation</w:t>
      </w:r>
      <w:r w:rsidR="00855AAA">
        <w:t xml:space="preserve"> pour chaque personne évaluée</w:t>
      </w:r>
      <w:r w:rsidR="007B34D7" w:rsidRPr="00855AAA">
        <w:t>.</w:t>
      </w:r>
    </w:p>
    <w:p w:rsidR="00AB5478" w:rsidRPr="00855AAA" w:rsidRDefault="007B34D7" w:rsidP="000807CD">
      <w:r w:rsidRPr="00855AAA">
        <w:t>I</w:t>
      </w:r>
      <w:r w:rsidR="00855AAA" w:rsidRPr="00855AAA">
        <w:t xml:space="preserve">l est important </w:t>
      </w:r>
      <w:r w:rsidR="001F3928">
        <w:t xml:space="preserve">de </w:t>
      </w:r>
      <w:r w:rsidR="00FC234C">
        <w:t>refléter</w:t>
      </w:r>
      <w:r w:rsidR="001F3928">
        <w:t xml:space="preserve"> le</w:t>
      </w:r>
      <w:r w:rsidR="00855AAA">
        <w:t xml:space="preserve"> </w:t>
      </w:r>
      <w:r w:rsidRPr="00855AAA">
        <w:t>consensus</w:t>
      </w:r>
      <w:r w:rsidR="00855AAA">
        <w:t xml:space="preserve"> du Comité plutôt que </w:t>
      </w:r>
      <w:r w:rsidR="00FC234C">
        <w:t>l’opinion</w:t>
      </w:r>
      <w:r w:rsidR="001F3928">
        <w:t xml:space="preserve"> d’une seule personne.</w:t>
      </w:r>
    </w:p>
    <w:p w:rsidR="00AB5478" w:rsidRPr="000807CD" w:rsidRDefault="008965AE" w:rsidP="000807CD">
      <w:pPr>
        <w:pStyle w:val="subhead2"/>
      </w:pPr>
      <w:r w:rsidRPr="000807CD">
        <w:t>La</w:t>
      </w:r>
      <w:r w:rsidR="000A3000" w:rsidRPr="000807CD">
        <w:t xml:space="preserve"> Président</w:t>
      </w:r>
      <w:r w:rsidRPr="000807CD">
        <w:t>e</w:t>
      </w:r>
      <w:r w:rsidR="000A3000" w:rsidRPr="000807CD">
        <w:t xml:space="preserve"> du Comité d’</w:t>
      </w:r>
      <w:r w:rsidR="00371C80" w:rsidRPr="000807CD">
        <w:t>Evaluation</w:t>
      </w:r>
      <w:r w:rsidR="007B34D7" w:rsidRPr="000807CD">
        <w:t xml:space="preserve"> </w:t>
      </w:r>
    </w:p>
    <w:p w:rsidR="00AB5478" w:rsidRPr="00582CB2" w:rsidRDefault="00855AAA" w:rsidP="000807CD">
      <w:pPr>
        <w:pStyle w:val="bulletularrow"/>
      </w:pPr>
      <w:r w:rsidRPr="00582CB2">
        <w:t xml:space="preserve">Mène le comité dans une </w:t>
      </w:r>
      <w:r w:rsidRPr="00FC234C">
        <w:t xml:space="preserve">discussion d’Evaluation ouverte </w:t>
      </w:r>
      <w:r w:rsidR="007B34D7" w:rsidRPr="00FC234C">
        <w:t>e</w:t>
      </w:r>
      <w:r w:rsidRPr="00FC234C">
        <w:t>t honnête</w:t>
      </w:r>
      <w:r w:rsidRPr="00582CB2">
        <w:t xml:space="preserve"> </w:t>
      </w:r>
    </w:p>
    <w:p w:rsidR="00855AAA" w:rsidRDefault="00855AAA" w:rsidP="000807CD">
      <w:pPr>
        <w:pStyle w:val="bulletularrow"/>
      </w:pPr>
      <w:r w:rsidRPr="00855AAA">
        <w:t xml:space="preserve">Oriente la </w:t>
      </w:r>
      <w:r w:rsidR="007B34D7" w:rsidRPr="00855AAA">
        <w:t xml:space="preserve">discussion </w:t>
      </w:r>
      <w:r>
        <w:t>pour savoir q</w:t>
      </w:r>
      <w:r w:rsidRPr="00855AAA">
        <w:t>u</w:t>
      </w:r>
      <w:r>
        <w:t>e</w:t>
      </w:r>
      <w:r w:rsidRPr="00855AAA">
        <w:t xml:space="preserve">lle </w:t>
      </w:r>
      <w:r w:rsidR="007B34D7" w:rsidRPr="00855AAA">
        <w:t xml:space="preserve">information </w:t>
      </w:r>
      <w:proofErr w:type="gramStart"/>
      <w:r w:rsidRPr="00855AAA">
        <w:t xml:space="preserve">inclure </w:t>
      </w:r>
      <w:r w:rsidR="007B34D7" w:rsidRPr="00855AAA">
        <w:t xml:space="preserve"> </w:t>
      </w:r>
      <w:r>
        <w:t>dans</w:t>
      </w:r>
      <w:proofErr w:type="gramEnd"/>
      <w:r>
        <w:t xml:space="preserve"> la fiche d’Ev</w:t>
      </w:r>
      <w:r w:rsidR="00371C80" w:rsidRPr="00855AAA">
        <w:t>aluation</w:t>
      </w:r>
      <w:r w:rsidR="007B34D7" w:rsidRPr="00855AAA">
        <w:t xml:space="preserve"> </w:t>
      </w:r>
    </w:p>
    <w:p w:rsidR="00AB5478" w:rsidRDefault="00855AAA" w:rsidP="000807CD">
      <w:pPr>
        <w:pStyle w:val="bulletularrow"/>
      </w:pPr>
      <w:r w:rsidRPr="00D85100">
        <w:t>Parcourt chaque se</w:t>
      </w:r>
      <w:r w:rsidR="007B34D7" w:rsidRPr="00D85100">
        <w:t xml:space="preserve">ction </w:t>
      </w:r>
      <w:r w:rsidR="00D85100" w:rsidRPr="00D85100">
        <w:t xml:space="preserve">de la fiche et écoute les avis de chaque </w:t>
      </w:r>
      <w:r w:rsidR="00D85100">
        <w:t>memb</w:t>
      </w:r>
      <w:r w:rsidR="00D85100" w:rsidRPr="00D85100">
        <w:t>r</w:t>
      </w:r>
      <w:r w:rsidR="00D85100">
        <w:t>e</w:t>
      </w:r>
      <w:r w:rsidR="00D85100" w:rsidRPr="00D85100">
        <w:t xml:space="preserve"> du Comité</w:t>
      </w:r>
      <w:r w:rsidR="007B34D7" w:rsidRPr="00D85100">
        <w:t>.</w:t>
      </w:r>
    </w:p>
    <w:p w:rsidR="00AB5478" w:rsidRPr="000A3000" w:rsidRDefault="000A3000" w:rsidP="000807CD">
      <w:pPr>
        <w:pStyle w:val="subhead2"/>
      </w:pPr>
      <w:r w:rsidRPr="000A3000">
        <w:t xml:space="preserve">La </w:t>
      </w:r>
      <w:r w:rsidR="00855AAA">
        <w:t>S</w:t>
      </w:r>
      <w:r w:rsidR="009474CB">
        <w:t>ecrétaire du C</w:t>
      </w:r>
      <w:r w:rsidRPr="000A3000">
        <w:t>omité d’</w:t>
      </w:r>
      <w:r w:rsidR="00371C80" w:rsidRPr="000A3000">
        <w:t>Evaluation</w:t>
      </w:r>
      <w:r w:rsidR="007B34D7" w:rsidRPr="000A3000">
        <w:t xml:space="preserve"> </w:t>
      </w:r>
    </w:p>
    <w:p w:rsidR="00AB5478" w:rsidRPr="00610022" w:rsidRDefault="00D85100" w:rsidP="000807CD">
      <w:pPr>
        <w:pStyle w:val="bulletularrow"/>
      </w:pPr>
      <w:r>
        <w:t xml:space="preserve">Prend des </w:t>
      </w:r>
      <w:r w:rsidR="007B34D7" w:rsidRPr="00610022">
        <w:t xml:space="preserve">notes </w:t>
      </w:r>
      <w:r>
        <w:t xml:space="preserve">au cours de la </w:t>
      </w:r>
      <w:r w:rsidR="007B34D7" w:rsidRPr="00610022">
        <w:t>discussion</w:t>
      </w:r>
    </w:p>
    <w:p w:rsidR="00AB5478" w:rsidRPr="00D85100" w:rsidRDefault="00D85100" w:rsidP="000807CD">
      <w:pPr>
        <w:pStyle w:val="bulletularrow"/>
      </w:pPr>
      <w:r>
        <w:t>Fait le résumé des notes de la</w:t>
      </w:r>
      <w:r w:rsidR="007B34D7" w:rsidRPr="00D85100">
        <w:t xml:space="preserve"> discussion</w:t>
      </w:r>
    </w:p>
    <w:p w:rsidR="00D85100" w:rsidRDefault="00D85100" w:rsidP="000807CD">
      <w:pPr>
        <w:pStyle w:val="bulletularrow"/>
      </w:pPr>
      <w:r>
        <w:t>Lit le résumé à voix haute pour s’assurer que le comité est d’accord avec tout ce qui figure sur la fiche d’</w:t>
      </w:r>
      <w:r w:rsidR="00371C80" w:rsidRPr="00D85100">
        <w:t>Evaluation</w:t>
      </w:r>
      <w:r w:rsidR="007B34D7" w:rsidRPr="00D85100">
        <w:t xml:space="preserve"> </w:t>
      </w:r>
    </w:p>
    <w:p w:rsidR="00AB5478" w:rsidRPr="00B570C7" w:rsidRDefault="00D85100" w:rsidP="000807CD">
      <w:pPr>
        <w:pStyle w:val="bulletularrow"/>
      </w:pPr>
      <w:r w:rsidRPr="00B570C7">
        <w:t xml:space="preserve">Joint </w:t>
      </w:r>
      <w:r w:rsidR="00B570C7" w:rsidRPr="00B570C7">
        <w:t xml:space="preserve">à la fiche les </w:t>
      </w:r>
      <w:r w:rsidR="007B34D7" w:rsidRPr="00B570C7">
        <w:t xml:space="preserve">suggestions </w:t>
      </w:r>
      <w:r w:rsidR="00B570C7" w:rsidRPr="00B570C7">
        <w:t>pour ajustements si nécessaires</w:t>
      </w:r>
      <w:r w:rsidR="007B34D7" w:rsidRPr="00B570C7">
        <w:t>.</w:t>
      </w:r>
    </w:p>
    <w:p w:rsidR="00AB5478" w:rsidRDefault="009066E3" w:rsidP="009A17F9">
      <w:pPr>
        <w:pStyle w:val="Heading2"/>
      </w:pPr>
      <w:bookmarkStart w:id="165" w:name="_Toc429054218"/>
      <w:bookmarkStart w:id="166" w:name="_Toc427916609"/>
      <w:bookmarkStart w:id="167" w:name="_Toc134023728"/>
      <w:r>
        <w:t>Suite de</w:t>
      </w:r>
      <w:r w:rsidR="000A3000" w:rsidRPr="000A3000">
        <w:t xml:space="preserve"> la Réunion du Comité d’</w:t>
      </w:r>
      <w:r w:rsidR="00371C80" w:rsidRPr="000A3000">
        <w:t>Evaluation</w:t>
      </w:r>
      <w:bookmarkEnd w:id="165"/>
      <w:bookmarkEnd w:id="166"/>
      <w:bookmarkEnd w:id="167"/>
    </w:p>
    <w:p w:rsidR="00AB5478" w:rsidRPr="00B570C7" w:rsidRDefault="00B570C7" w:rsidP="00B173FA">
      <w:pPr>
        <w:pStyle w:val="bulletsBold"/>
        <w:numPr>
          <w:ilvl w:val="0"/>
          <w:numId w:val="198"/>
        </w:numPr>
      </w:pPr>
      <w:r w:rsidRPr="00B570C7">
        <w:t xml:space="preserve">Après la </w:t>
      </w:r>
      <w:r w:rsidR="00F24137" w:rsidRPr="00B570C7">
        <w:t>r</w:t>
      </w:r>
      <w:r w:rsidR="00F24137">
        <w:t>é</w:t>
      </w:r>
      <w:r w:rsidR="00F24137" w:rsidRPr="00B570C7">
        <w:t>union</w:t>
      </w:r>
      <w:r w:rsidRPr="00B570C7">
        <w:t xml:space="preserve"> du Comité d’Evaluation</w:t>
      </w:r>
    </w:p>
    <w:p w:rsidR="00AB5478" w:rsidRPr="00F24137" w:rsidRDefault="00B570C7" w:rsidP="000807CD">
      <w:pPr>
        <w:pStyle w:val="bulletularrow"/>
      </w:pPr>
      <w:r w:rsidRPr="00F24137">
        <w:t xml:space="preserve">Si le comité </w:t>
      </w:r>
      <w:r w:rsidR="00F24137" w:rsidRPr="00F24137">
        <w:t xml:space="preserve">n’arrive pas à </w:t>
      </w:r>
      <w:r w:rsidR="008965AE">
        <w:t>se mettre d’</w:t>
      </w:r>
      <w:r w:rsidR="00F24137" w:rsidRPr="00F24137">
        <w:t xml:space="preserve">accord </w:t>
      </w:r>
      <w:r w:rsidR="00C202D8">
        <w:t>pour savoir si une personne devrait continuer à son poste</w:t>
      </w:r>
      <w:r w:rsidR="00F24137" w:rsidRPr="00F24137">
        <w:t xml:space="preserve">, </w:t>
      </w:r>
      <w:r w:rsidR="00F24137">
        <w:t>le</w:t>
      </w:r>
      <w:r w:rsidR="007B34D7" w:rsidRPr="00F24137">
        <w:t xml:space="preserve"> </w:t>
      </w:r>
      <w:r w:rsidR="00671B20" w:rsidRPr="00F24137">
        <w:t>Bureau Mondial des Associations-International</w:t>
      </w:r>
      <w:r w:rsidR="007B34D7" w:rsidRPr="00F24137">
        <w:t xml:space="preserve"> </w:t>
      </w:r>
      <w:r w:rsidR="00C202D8">
        <w:t>devra</w:t>
      </w:r>
      <w:r w:rsidR="00F24137">
        <w:t xml:space="preserve"> être contacté pour donner son avis</w:t>
      </w:r>
      <w:r w:rsidR="007B34D7" w:rsidRPr="00F24137">
        <w:t>.</w:t>
      </w:r>
    </w:p>
    <w:p w:rsidR="00AB5478" w:rsidRPr="00842A11" w:rsidRDefault="00F24137" w:rsidP="000807CD">
      <w:pPr>
        <w:pStyle w:val="bulletularrow"/>
      </w:pPr>
      <w:r w:rsidRPr="00842A11">
        <w:t xml:space="preserve">Si un </w:t>
      </w:r>
      <w:r w:rsidR="00FC6A59">
        <w:t xml:space="preserve">Bureau National </w:t>
      </w:r>
      <w:r w:rsidRPr="00842A11">
        <w:t>conna</w:t>
      </w:r>
      <w:r w:rsidR="00C202D8">
        <w:t>î</w:t>
      </w:r>
      <w:r w:rsidRPr="00842A11">
        <w:t>t des difficultés relationnelles</w:t>
      </w:r>
      <w:r w:rsidR="00842A11" w:rsidRPr="00842A11">
        <w:t xml:space="preserve">, </w:t>
      </w:r>
      <w:r w:rsidR="00842A11">
        <w:t xml:space="preserve">consultez la section </w:t>
      </w:r>
      <w:r w:rsidR="00842A11" w:rsidRPr="00842A11">
        <w:rPr>
          <w:b/>
        </w:rPr>
        <w:t>P</w:t>
      </w:r>
      <w:r w:rsidR="00842A11">
        <w:rPr>
          <w:b/>
        </w:rPr>
        <w:t>roblè</w:t>
      </w:r>
      <w:r w:rsidR="007B34D7" w:rsidRPr="00842A11">
        <w:rPr>
          <w:b/>
        </w:rPr>
        <w:t>m</w:t>
      </w:r>
      <w:r w:rsidR="00842A11">
        <w:rPr>
          <w:b/>
        </w:rPr>
        <w:t>es=Promesses=Provision=</w:t>
      </w:r>
      <w:r w:rsidR="00C202D8">
        <w:rPr>
          <w:b/>
        </w:rPr>
        <w:t>Amélioration</w:t>
      </w:r>
      <w:r w:rsidR="00842A11">
        <w:t xml:space="preserve"> situé dans </w:t>
      </w:r>
      <w:r w:rsidR="00214437">
        <w:t>la section 5 du</w:t>
      </w:r>
      <w:r w:rsidR="00842A11">
        <w:t xml:space="preserve"> </w:t>
      </w:r>
      <w:r w:rsidR="00842A11">
        <w:rPr>
          <w:i/>
        </w:rPr>
        <w:t xml:space="preserve">Guide </w:t>
      </w:r>
      <w:r w:rsidR="00FC234C" w:rsidRPr="00842A11">
        <w:rPr>
          <w:i/>
        </w:rPr>
        <w:t xml:space="preserve">Local </w:t>
      </w:r>
      <w:r w:rsidR="00842A11">
        <w:rPr>
          <w:i/>
        </w:rPr>
        <w:t>I</w:t>
      </w:r>
      <w:r w:rsidR="007B34D7" w:rsidRPr="00842A11">
        <w:rPr>
          <w:i/>
        </w:rPr>
        <w:t>nternational Aglow</w:t>
      </w:r>
      <w:r w:rsidR="00FC234C">
        <w:rPr>
          <w:i/>
        </w:rPr>
        <w:t xml:space="preserve"> pour les groupes de femmes et d’hommes</w:t>
      </w:r>
      <w:r w:rsidR="007B34D7" w:rsidRPr="00842A11">
        <w:t>.</w:t>
      </w:r>
    </w:p>
    <w:p w:rsidR="00AB5478" w:rsidRPr="00842A11" w:rsidRDefault="00842A11" w:rsidP="000807CD">
      <w:pPr>
        <w:pStyle w:val="bulletularrow"/>
      </w:pPr>
      <w:r w:rsidRPr="00842A11">
        <w:t xml:space="preserve">Si un membre doit être </w:t>
      </w:r>
      <w:r w:rsidR="00C202D8">
        <w:t>démis</w:t>
      </w:r>
      <w:r w:rsidRPr="00842A11">
        <w:t xml:space="preserve"> de son poste</w:t>
      </w:r>
      <w:r w:rsidR="007B34D7" w:rsidRPr="00842A11">
        <w:t>, contact</w:t>
      </w:r>
      <w:r w:rsidRPr="00842A11">
        <w:t xml:space="preserve">ez le </w:t>
      </w:r>
      <w:r w:rsidR="00671B20" w:rsidRPr="00842A11">
        <w:t>Bureau Mondial des Associations-International</w:t>
      </w:r>
      <w:r w:rsidR="007B34D7" w:rsidRPr="00842A11">
        <w:t xml:space="preserve"> </w:t>
      </w:r>
      <w:r w:rsidRPr="00842A11">
        <w:rPr>
          <w:u w:val="single"/>
        </w:rPr>
        <w:t xml:space="preserve">avant </w:t>
      </w:r>
      <w:r w:rsidR="00C202D8">
        <w:rPr>
          <w:u w:val="single"/>
        </w:rPr>
        <w:t>d’agir</w:t>
      </w:r>
      <w:r w:rsidR="007B34D7" w:rsidRPr="00842A11">
        <w:rPr>
          <w:u w:val="single"/>
        </w:rPr>
        <w:t>.</w:t>
      </w:r>
    </w:p>
    <w:p w:rsidR="00AB5478" w:rsidRPr="004A2F67" w:rsidRDefault="00842A11" w:rsidP="000807CD">
      <w:pPr>
        <w:pStyle w:val="bulletularrow"/>
      </w:pPr>
      <w:r w:rsidRPr="00842A11">
        <w:t>Le Président du Comité d’</w:t>
      </w:r>
      <w:r w:rsidR="00371C80" w:rsidRPr="00842A11">
        <w:t>Evaluation</w:t>
      </w:r>
      <w:r w:rsidR="007B34D7" w:rsidRPr="00842A11">
        <w:t xml:space="preserve"> </w:t>
      </w:r>
      <w:r w:rsidRPr="00842A11">
        <w:t xml:space="preserve">et un des conseillers doivent rencontrer </w:t>
      </w:r>
      <w:r w:rsidR="00C202D8">
        <w:t>chaque membre évalué et</w:t>
      </w:r>
      <w:r>
        <w:t xml:space="preserve"> partager ce qui en est ressorti</w:t>
      </w:r>
      <w:r w:rsidR="007B34D7" w:rsidRPr="00842A11">
        <w:t xml:space="preserve">. </w:t>
      </w:r>
      <w:r w:rsidR="004A2F67" w:rsidRPr="004A2F67">
        <w:t xml:space="preserve">Veillez à </w:t>
      </w:r>
      <w:r w:rsidR="00C02E51">
        <w:t>confirmer que</w:t>
      </w:r>
      <w:r w:rsidR="004A2F67" w:rsidRPr="004A2F67">
        <w:t xml:space="preserve"> la personne </w:t>
      </w:r>
      <w:r w:rsidR="00C02E51">
        <w:t>est bien à sa place</w:t>
      </w:r>
      <w:r w:rsidR="007B34D7" w:rsidRPr="004A2F67">
        <w:t xml:space="preserve"> </w:t>
      </w:r>
      <w:r w:rsidR="004A2F67" w:rsidRPr="004A2F67">
        <w:t xml:space="preserve">et à lui offrir </w:t>
      </w:r>
      <w:r w:rsidR="004A2F67">
        <w:t xml:space="preserve">des </w:t>
      </w:r>
      <w:r w:rsidR="007B34D7" w:rsidRPr="004A2F67">
        <w:t>suggestions</w:t>
      </w:r>
      <w:r w:rsidR="004A2F67">
        <w:t xml:space="preserve"> constructives pour l’aider à grandir et se développer dans </w:t>
      </w:r>
      <w:r w:rsidR="00C02E51">
        <w:t>son</w:t>
      </w:r>
      <w:r w:rsidR="004A2F67">
        <w:t xml:space="preserve"> rôle de </w:t>
      </w:r>
      <w:r w:rsidR="00C02E51">
        <w:t>responsable</w:t>
      </w:r>
      <w:r w:rsidR="007B34D7" w:rsidRPr="004A2F67">
        <w:t>.</w:t>
      </w:r>
    </w:p>
    <w:p w:rsidR="00AB5478" w:rsidRDefault="004A2F67" w:rsidP="000807CD">
      <w:pPr>
        <w:pStyle w:val="bulletularrow"/>
      </w:pPr>
      <w:r w:rsidRPr="004A2F67">
        <w:t>La Secrétaire du Comité d’</w:t>
      </w:r>
      <w:r w:rsidR="00371C80" w:rsidRPr="004A2F67">
        <w:t>Evaluation</w:t>
      </w:r>
      <w:r w:rsidR="007B34D7" w:rsidRPr="004A2F67">
        <w:t xml:space="preserve"> </w:t>
      </w:r>
      <w:r w:rsidRPr="004A2F67">
        <w:t>devra envoyer les fiches</w:t>
      </w:r>
      <w:r w:rsidR="008F4454">
        <w:t xml:space="preserve"> d’évaluation</w:t>
      </w:r>
      <w:r w:rsidRPr="004A2F67">
        <w:t xml:space="preserve"> </w:t>
      </w:r>
      <w:r w:rsidR="008F4454">
        <w:t>remplies</w:t>
      </w:r>
      <w:r w:rsidRPr="004A2F67">
        <w:t xml:space="preserve"> au </w:t>
      </w:r>
      <w:r w:rsidR="00671B20" w:rsidRPr="004A2F67">
        <w:t>Bureau Mondial des Associations-International</w:t>
      </w:r>
      <w:r w:rsidR="007B34D7" w:rsidRPr="004A2F67">
        <w:t xml:space="preserve"> </w:t>
      </w:r>
      <w:r>
        <w:t>dans la semaine qui suit les entretiens</w:t>
      </w:r>
      <w:r w:rsidR="007B34D7" w:rsidRPr="004A2F67">
        <w:t>.</w:t>
      </w:r>
    </w:p>
    <w:p w:rsidR="00DC6D24" w:rsidRDefault="00DC6D24">
      <w:pPr>
        <w:widowControl/>
        <w:suppressAutoHyphens w:val="0"/>
        <w:spacing w:before="0" w:after="200" w:line="276" w:lineRule="auto"/>
        <w:jc w:val="left"/>
        <w:rPr>
          <w:rFonts w:asciiTheme="majorHAnsi" w:eastAsiaTheme="majorEastAsia" w:hAnsiTheme="majorHAnsi" w:cstheme="majorBidi"/>
          <w:b/>
          <w:bCs/>
          <w:color w:val="BD5426"/>
          <w:sz w:val="28"/>
          <w:szCs w:val="28"/>
        </w:rPr>
      </w:pPr>
      <w:bookmarkStart w:id="168" w:name="_Toc429054219"/>
      <w:bookmarkStart w:id="169" w:name="_Toc427916610"/>
      <w:r>
        <w:br w:type="page"/>
      </w:r>
    </w:p>
    <w:p w:rsidR="00AB5478" w:rsidRPr="004A2F67" w:rsidRDefault="007B34D7" w:rsidP="009A17F9">
      <w:pPr>
        <w:pStyle w:val="Heading2"/>
      </w:pPr>
      <w:bookmarkStart w:id="170" w:name="_Toc134023729"/>
      <w:r w:rsidRPr="004A2F67">
        <w:lastRenderedPageBreak/>
        <w:t>Suggest</w:t>
      </w:r>
      <w:r w:rsidR="004A2F67" w:rsidRPr="004A2F67">
        <w:t xml:space="preserve">ions de </w:t>
      </w:r>
      <w:r w:rsidRPr="004A2F67">
        <w:t xml:space="preserve">Questions </w:t>
      </w:r>
      <w:r w:rsidR="004A2F67" w:rsidRPr="004A2F67">
        <w:t xml:space="preserve">pour les Entretiens Conduits </w:t>
      </w:r>
      <w:r w:rsidR="000807CD">
        <w:br/>
      </w:r>
      <w:r w:rsidR="004A2F67" w:rsidRPr="004A2F67">
        <w:t xml:space="preserve">par le </w:t>
      </w:r>
      <w:r w:rsidR="00036FED">
        <w:t xml:space="preserve">Comité National </w:t>
      </w:r>
      <w:r w:rsidR="004A2F67">
        <w:t>d’</w:t>
      </w:r>
      <w:r w:rsidR="00371C80" w:rsidRPr="004A2F67">
        <w:t>Evaluation</w:t>
      </w:r>
      <w:bookmarkEnd w:id="170"/>
      <w:r w:rsidRPr="004A2F67">
        <w:t xml:space="preserve"> </w:t>
      </w:r>
      <w:bookmarkEnd w:id="168"/>
      <w:bookmarkEnd w:id="169"/>
    </w:p>
    <w:p w:rsidR="00AB5478" w:rsidRPr="004A2F67" w:rsidRDefault="007B34D7" w:rsidP="000807CD">
      <w:proofErr w:type="gramStart"/>
      <w:r w:rsidRPr="004A2F67">
        <w:rPr>
          <w:rStyle w:val="pointsChar"/>
          <w:rFonts w:eastAsia="SimSun"/>
        </w:rPr>
        <w:t>Instructions</w:t>
      </w:r>
      <w:r w:rsidR="004A2F67">
        <w:rPr>
          <w:b/>
        </w:rPr>
        <w:t>:</w:t>
      </w:r>
      <w:proofErr w:type="gramEnd"/>
      <w:r w:rsidR="004A2F67">
        <w:rPr>
          <w:b/>
        </w:rPr>
        <w:t xml:space="preserve"> </w:t>
      </w:r>
      <w:r w:rsidR="004A2F67" w:rsidRPr="004A2F67">
        <w:t xml:space="preserve">Servez-vous  des </w:t>
      </w:r>
      <w:r w:rsidR="008F4454">
        <w:t xml:space="preserve">questions posées dans les </w:t>
      </w:r>
      <w:r w:rsidR="004A2F67" w:rsidRPr="004A2F67">
        <w:t xml:space="preserve">fiches d’auto-évaluation du </w:t>
      </w:r>
      <w:r w:rsidR="00FC6A59">
        <w:t xml:space="preserve">Bureau National </w:t>
      </w:r>
      <w:r w:rsidR="004A2F67">
        <w:t xml:space="preserve"> lors de vos entretiens </w:t>
      </w:r>
      <w:r w:rsidR="008F4454">
        <w:t>avec chaque personne pendant</w:t>
      </w:r>
      <w:r w:rsidR="004A2F67">
        <w:t xml:space="preserve"> la procédure d’</w:t>
      </w:r>
      <w:r w:rsidR="00371C80" w:rsidRPr="004A2F67">
        <w:t>Evaluation</w:t>
      </w:r>
      <w:r w:rsidRPr="004A2F67">
        <w:t>.</w:t>
      </w:r>
    </w:p>
    <w:p w:rsidR="000807CD" w:rsidRDefault="004A2F67" w:rsidP="000807CD">
      <w:r>
        <w:t>Ces fiches sont là pour aider le Comité d’</w:t>
      </w:r>
      <w:r w:rsidR="00371C80" w:rsidRPr="004A2F67">
        <w:t>Evaluation</w:t>
      </w:r>
      <w:r w:rsidR="007B34D7" w:rsidRPr="004A2F67">
        <w:t xml:space="preserve"> </w:t>
      </w:r>
      <w:r w:rsidRPr="004A2F67">
        <w:t xml:space="preserve">à évaluer chaque </w:t>
      </w:r>
      <w:r>
        <w:t>memb</w:t>
      </w:r>
      <w:r w:rsidRPr="004A2F67">
        <w:t>r</w:t>
      </w:r>
      <w:r>
        <w:t xml:space="preserve">e dans les quatre domaines </w:t>
      </w:r>
      <w:r w:rsidR="008F4454">
        <w:t>principaux abordés</w:t>
      </w:r>
      <w:r w:rsidR="007B34D7" w:rsidRPr="004A2F67">
        <w:t xml:space="preserve">. </w:t>
      </w:r>
      <w:r w:rsidRPr="00AA62CF">
        <w:t>(Sans négliger l</w:t>
      </w:r>
      <w:r w:rsidR="00AA62CF" w:rsidRPr="00AA62CF">
        <w:t xml:space="preserve">’apport de </w:t>
      </w:r>
      <w:r w:rsidR="008F4454" w:rsidRPr="00AA62CF">
        <w:t>votre connaissance per</w:t>
      </w:r>
      <w:r w:rsidR="008F4454">
        <w:t>sonnelle de la personne évaluée</w:t>
      </w:r>
      <w:r w:rsidR="008F4454" w:rsidRPr="00AA62CF">
        <w:t xml:space="preserve"> et</w:t>
      </w:r>
      <w:r w:rsidR="008F4454">
        <w:t xml:space="preserve"> de</w:t>
      </w:r>
      <w:r w:rsidR="008F4454" w:rsidRPr="00AA62CF">
        <w:t xml:space="preserve"> </w:t>
      </w:r>
      <w:r w:rsidR="00AA62CF" w:rsidRPr="00AA62CF">
        <w:t>la fiche d’auto</w:t>
      </w:r>
      <w:r w:rsidR="008F4454">
        <w:t>-</w:t>
      </w:r>
      <w:r w:rsidR="00AA62CF" w:rsidRPr="00AA62CF">
        <w:t>évaluation</w:t>
      </w:r>
      <w:r w:rsidR="007B34D7" w:rsidRPr="00AA62CF">
        <w:t>.)</w:t>
      </w:r>
    </w:p>
    <w:p w:rsidR="00AB5478" w:rsidRDefault="000A3000" w:rsidP="004A13DE">
      <w:pPr>
        <w:pStyle w:val="subhead2"/>
      </w:pPr>
      <w:r>
        <w:t>Onction</w:t>
      </w:r>
      <w:r w:rsidR="007B34D7">
        <w:t>/</w:t>
      </w:r>
      <w:r>
        <w:t>Appel</w:t>
      </w:r>
      <w:r w:rsidR="007B34D7">
        <w:t>/</w:t>
      </w:r>
      <w:r>
        <w:t>Engagement</w:t>
      </w:r>
    </w:p>
    <w:p w:rsidR="00AB5478" w:rsidRPr="00EC2D82" w:rsidRDefault="00EC2D82" w:rsidP="00B173FA">
      <w:pPr>
        <w:pStyle w:val="ListParagraph"/>
        <w:numPr>
          <w:ilvl w:val="0"/>
          <w:numId w:val="199"/>
        </w:numPr>
        <w:ind w:left="720"/>
      </w:pPr>
      <w:r>
        <w:t xml:space="preserve">Que pensez-vous que </w:t>
      </w:r>
      <w:r w:rsidR="007B34D7" w:rsidRPr="00EC2D82">
        <w:t xml:space="preserve">Dieu </w:t>
      </w:r>
      <w:r w:rsidRPr="00EC2D82">
        <w:t>est en</w:t>
      </w:r>
      <w:r w:rsidR="00C02E51">
        <w:t xml:space="preserve"> </w:t>
      </w:r>
      <w:r w:rsidRPr="00EC2D82">
        <w:t>train de</w:t>
      </w:r>
      <w:r w:rsidR="00C02E51">
        <w:t xml:space="preserve"> vous</w:t>
      </w:r>
      <w:r w:rsidRPr="00EC2D82">
        <w:t xml:space="preserve"> dire concernant</w:t>
      </w:r>
      <w:r w:rsidR="00C02E51">
        <w:t> :</w:t>
      </w:r>
    </w:p>
    <w:p w:rsidR="00AB5478" w:rsidRPr="00EC2D82" w:rsidRDefault="007B34D7" w:rsidP="00B173FA">
      <w:pPr>
        <w:pStyle w:val="ListParagraph"/>
        <w:numPr>
          <w:ilvl w:val="0"/>
          <w:numId w:val="218"/>
        </w:numPr>
        <w:ind w:left="1080" w:hanging="360"/>
      </w:pPr>
      <w:r w:rsidRPr="00EC2D82">
        <w:t xml:space="preserve">Aglow </w:t>
      </w:r>
      <w:r w:rsidR="00EC2D82" w:rsidRPr="00EC2D82">
        <w:t>dans son ensemble, maintenant et dans l’avenir</w:t>
      </w:r>
      <w:r w:rsidR="00C02E51">
        <w:t> ?</w:t>
      </w:r>
    </w:p>
    <w:p w:rsidR="00AB5478" w:rsidRPr="00EC2D82" w:rsidRDefault="00EC2D82" w:rsidP="00B173FA">
      <w:pPr>
        <w:pStyle w:val="ListParagraph"/>
        <w:numPr>
          <w:ilvl w:val="0"/>
          <w:numId w:val="218"/>
        </w:numPr>
        <w:ind w:left="1080" w:hanging="360"/>
      </w:pPr>
      <w:r w:rsidRPr="00EC2D82">
        <w:t xml:space="preserve">Votre </w:t>
      </w:r>
      <w:r w:rsidR="00BD6655" w:rsidRPr="00EC2D82">
        <w:t>Bureau N</w:t>
      </w:r>
      <w:r>
        <w:t>ational</w:t>
      </w:r>
      <w:r w:rsidRPr="00EC2D82">
        <w:t>, maintenant et dans l’avenir</w:t>
      </w:r>
      <w:r w:rsidR="00C02E51">
        <w:t> ?</w:t>
      </w:r>
    </w:p>
    <w:p w:rsidR="00AB5478" w:rsidRDefault="00EC2D82" w:rsidP="00B173FA">
      <w:pPr>
        <w:pStyle w:val="ListParagraph"/>
        <w:numPr>
          <w:ilvl w:val="0"/>
          <w:numId w:val="218"/>
        </w:numPr>
        <w:ind w:left="1080" w:hanging="360"/>
      </w:pPr>
      <w:r w:rsidRPr="00EC2D82">
        <w:t xml:space="preserve">Votre engagement envers le </w:t>
      </w:r>
      <w:r w:rsidR="00371C80" w:rsidRPr="00EC2D82">
        <w:t>Ministère</w:t>
      </w:r>
      <w:r w:rsidR="007B34D7" w:rsidRPr="00EC2D82">
        <w:t xml:space="preserve"> </w:t>
      </w:r>
      <w:r w:rsidRPr="00EC2D82">
        <w:t>d’</w:t>
      </w:r>
      <w:r w:rsidR="007B34D7" w:rsidRPr="00EC2D82">
        <w:t xml:space="preserve">Aglow, </w:t>
      </w:r>
      <w:r w:rsidRPr="00EC2D82">
        <w:t>maintenant et dans l’avenir</w:t>
      </w:r>
      <w:r w:rsidR="00C02E51">
        <w:t> ?</w:t>
      </w:r>
    </w:p>
    <w:p w:rsidR="00AB5478" w:rsidRDefault="00EC2D82" w:rsidP="00B173FA">
      <w:pPr>
        <w:pStyle w:val="ListParagraph"/>
        <w:numPr>
          <w:ilvl w:val="0"/>
          <w:numId w:val="199"/>
        </w:numPr>
        <w:ind w:left="720"/>
      </w:pPr>
      <w:r>
        <w:t>Comment voyez-vous la place d’</w:t>
      </w:r>
      <w:r w:rsidRPr="00EC2D82">
        <w:t xml:space="preserve">Aglow dans le Corps de </w:t>
      </w:r>
      <w:r w:rsidR="007B34D7" w:rsidRPr="00EC2D82">
        <w:t>Christ</w:t>
      </w:r>
      <w:r w:rsidR="00C02E51">
        <w:t> ?</w:t>
      </w:r>
    </w:p>
    <w:p w:rsidR="00AB5478" w:rsidRDefault="00EC2D82" w:rsidP="00B173FA">
      <w:pPr>
        <w:pStyle w:val="ListParagraph"/>
        <w:numPr>
          <w:ilvl w:val="0"/>
          <w:numId w:val="199"/>
        </w:numPr>
        <w:ind w:left="720"/>
      </w:pPr>
      <w:r w:rsidRPr="00EC2D82">
        <w:t xml:space="preserve">Comment voyez-vous votre place et celle de votre </w:t>
      </w:r>
      <w:proofErr w:type="gramStart"/>
      <w:r w:rsidRPr="00EC2D82">
        <w:t xml:space="preserve">bureau </w:t>
      </w:r>
      <w:r w:rsidR="007B34D7" w:rsidRPr="00EC2D82">
        <w:t xml:space="preserve"> </w:t>
      </w:r>
      <w:r w:rsidRPr="00EC2D82">
        <w:t>au</w:t>
      </w:r>
      <w:proofErr w:type="gramEnd"/>
      <w:r w:rsidRPr="00EC2D82">
        <w:t xml:space="preserve"> milieu de ce </w:t>
      </w:r>
      <w:r w:rsidR="007B34D7" w:rsidRPr="00EC2D82">
        <w:t xml:space="preserve">Dieu </w:t>
      </w:r>
      <w:r w:rsidRPr="00EC2D82">
        <w:t xml:space="preserve">fait </w:t>
      </w:r>
      <w:r>
        <w:t>par</w:t>
      </w:r>
      <w:r w:rsidR="007B34D7" w:rsidRPr="00EC2D82">
        <w:t xml:space="preserve"> Aglow</w:t>
      </w:r>
      <w:r w:rsidR="00C02E51">
        <w:t> ?</w:t>
      </w:r>
    </w:p>
    <w:p w:rsidR="00214437" w:rsidRDefault="00EC2D82" w:rsidP="00B173FA">
      <w:pPr>
        <w:pStyle w:val="ListParagraph"/>
        <w:numPr>
          <w:ilvl w:val="0"/>
          <w:numId w:val="199"/>
        </w:numPr>
        <w:ind w:left="720"/>
      </w:pPr>
      <w:r w:rsidRPr="00EC2D82">
        <w:t xml:space="preserve">Vous sentez-vous appelé à servir au sein de ce </w:t>
      </w:r>
      <w:r w:rsidR="00C02E51">
        <w:t>mouvement ?</w:t>
      </w:r>
    </w:p>
    <w:p w:rsidR="00AB5478" w:rsidRDefault="007B34D7" w:rsidP="004A13DE">
      <w:pPr>
        <w:pStyle w:val="subhead2"/>
      </w:pPr>
      <w:r>
        <w:t>Relations</w:t>
      </w:r>
    </w:p>
    <w:p w:rsidR="00AB5478" w:rsidRDefault="00E251F2" w:rsidP="00B173FA">
      <w:pPr>
        <w:pStyle w:val="ListParagraph"/>
        <w:numPr>
          <w:ilvl w:val="0"/>
          <w:numId w:val="200"/>
        </w:numPr>
        <w:ind w:left="720"/>
        <w:jc w:val="both"/>
      </w:pPr>
      <w:r w:rsidRPr="00E251F2">
        <w:t>Dé</w:t>
      </w:r>
      <w:r w:rsidR="00EC2D82" w:rsidRPr="00E251F2">
        <w:t xml:space="preserve">crivez </w:t>
      </w:r>
      <w:r w:rsidRPr="00E251F2">
        <w:t>l</w:t>
      </w:r>
      <w:r w:rsidR="008F4454">
        <w:t>es</w:t>
      </w:r>
      <w:r w:rsidRPr="00E251F2">
        <w:t xml:space="preserve"> relation</w:t>
      </w:r>
      <w:r w:rsidR="008F4454">
        <w:t>s</w:t>
      </w:r>
      <w:r w:rsidRPr="00E251F2">
        <w:t xml:space="preserve"> de travail</w:t>
      </w:r>
      <w:r w:rsidR="008F4454">
        <w:t xml:space="preserve"> et/ou </w:t>
      </w:r>
      <w:r w:rsidR="007B34D7" w:rsidRPr="00E251F2">
        <w:t>person</w:t>
      </w:r>
      <w:r w:rsidRPr="00E251F2">
        <w:t>nel</w:t>
      </w:r>
      <w:r w:rsidR="008F4454">
        <w:t>les</w:t>
      </w:r>
      <w:r w:rsidRPr="00E251F2">
        <w:t xml:space="preserve"> que vous avez avec les autres mem</w:t>
      </w:r>
      <w:r>
        <w:t>b</w:t>
      </w:r>
      <w:r w:rsidRPr="00E251F2">
        <w:t>res du Bureau</w:t>
      </w:r>
      <w:r w:rsidR="007B34D7" w:rsidRPr="00E251F2">
        <w:t>.</w:t>
      </w:r>
    </w:p>
    <w:p w:rsidR="00AB5478" w:rsidRDefault="00E251F2" w:rsidP="00B173FA">
      <w:pPr>
        <w:pStyle w:val="ListParagraph"/>
        <w:numPr>
          <w:ilvl w:val="0"/>
          <w:numId w:val="200"/>
        </w:numPr>
        <w:ind w:left="720"/>
        <w:jc w:val="both"/>
      </w:pPr>
      <w:r>
        <w:t xml:space="preserve">Si les autres membres devaient vous décrire, que diraient-ils </w:t>
      </w:r>
      <w:r w:rsidR="008F4454">
        <w:t>selon</w:t>
      </w:r>
      <w:r>
        <w:t xml:space="preserve"> vous</w:t>
      </w:r>
      <w:r w:rsidR="00C02E51">
        <w:t> ?</w:t>
      </w:r>
    </w:p>
    <w:p w:rsidR="00AB5478" w:rsidRDefault="00E251F2" w:rsidP="00B173FA">
      <w:pPr>
        <w:pStyle w:val="ListParagraph"/>
        <w:numPr>
          <w:ilvl w:val="0"/>
          <w:numId w:val="200"/>
        </w:numPr>
        <w:ind w:left="720"/>
        <w:jc w:val="both"/>
      </w:pPr>
      <w:r w:rsidRPr="00E251F2">
        <w:t xml:space="preserve">Si ceux qui servent sous votre direction devaient vous décrire, que diraient-ils </w:t>
      </w:r>
      <w:r w:rsidR="008F4454">
        <w:t>selon</w:t>
      </w:r>
      <w:r w:rsidRPr="00E251F2">
        <w:t xml:space="preserve"> vous</w:t>
      </w:r>
      <w:r w:rsidR="00C02E51">
        <w:t> ?</w:t>
      </w:r>
    </w:p>
    <w:p w:rsidR="00AB5478" w:rsidRDefault="00E251F2" w:rsidP="00B173FA">
      <w:pPr>
        <w:pStyle w:val="ListParagraph"/>
        <w:numPr>
          <w:ilvl w:val="0"/>
          <w:numId w:val="200"/>
        </w:numPr>
        <w:ind w:left="720"/>
        <w:jc w:val="both"/>
      </w:pPr>
      <w:r w:rsidRPr="00E251F2">
        <w:t>Que faites-vous pour vous détendre ou vous distraire</w:t>
      </w:r>
      <w:r w:rsidR="008F4454">
        <w:t xml:space="preserve"> </w:t>
      </w:r>
      <w:r w:rsidR="00C02E51">
        <w:t>–</w:t>
      </w:r>
      <w:r w:rsidR="008F4454">
        <w:t xml:space="preserve"> seule</w:t>
      </w:r>
      <w:r w:rsidR="00C02E51">
        <w:t> ?</w:t>
      </w:r>
      <w:r>
        <w:t xml:space="preserve"> avec votre conjoint</w:t>
      </w:r>
      <w:r w:rsidR="00C02E51">
        <w:t> ?</w:t>
      </w:r>
      <w:r w:rsidR="007B34D7" w:rsidRPr="00E251F2">
        <w:t xml:space="preserve">  </w:t>
      </w:r>
      <w:r>
        <w:t>Avec vos enfants</w:t>
      </w:r>
      <w:r w:rsidR="00C02E51">
        <w:t> ?</w:t>
      </w:r>
      <w:r w:rsidR="007B34D7" w:rsidRPr="00E251F2">
        <w:t xml:space="preserve">  </w:t>
      </w:r>
      <w:r w:rsidRPr="00E251F2">
        <w:t>Avec vos amis</w:t>
      </w:r>
      <w:r w:rsidR="00C02E51">
        <w:t> ?</w:t>
      </w:r>
    </w:p>
    <w:p w:rsidR="00AB5478" w:rsidRDefault="00E251F2" w:rsidP="00B173FA">
      <w:pPr>
        <w:pStyle w:val="ListParagraph"/>
        <w:numPr>
          <w:ilvl w:val="0"/>
          <w:numId w:val="200"/>
        </w:numPr>
        <w:ind w:left="720"/>
        <w:jc w:val="both"/>
      </w:pPr>
      <w:r w:rsidRPr="00E251F2">
        <w:t xml:space="preserve">Comment gérez-vous les </w:t>
      </w:r>
      <w:r>
        <w:t>confli</w:t>
      </w:r>
      <w:r w:rsidR="007B34D7" w:rsidRPr="00E251F2">
        <w:t xml:space="preserve">ts </w:t>
      </w:r>
      <w:r w:rsidRPr="00E251F2">
        <w:t xml:space="preserve">entre les </w:t>
      </w:r>
      <w:r>
        <w:t>d</w:t>
      </w:r>
      <w:r w:rsidRPr="00E251F2">
        <w:t xml:space="preserve">ifférents </w:t>
      </w:r>
      <w:r>
        <w:t>entre les membres du Bureau</w:t>
      </w:r>
      <w:r w:rsidR="00C02E51">
        <w:t> ?</w:t>
      </w:r>
    </w:p>
    <w:p w:rsidR="00AB5478" w:rsidRPr="00D7044B" w:rsidRDefault="007B34D7" w:rsidP="004A13DE">
      <w:pPr>
        <w:pStyle w:val="subhead2"/>
      </w:pPr>
      <w:r w:rsidRPr="00D7044B">
        <w:t>Disso</w:t>
      </w:r>
      <w:r w:rsidR="008F4454">
        <w:t>lution</w:t>
      </w:r>
      <w:r w:rsidR="000A3000" w:rsidRPr="00D7044B">
        <w:t xml:space="preserve"> </w:t>
      </w:r>
      <w:r w:rsidR="008F4454">
        <w:t>d’</w:t>
      </w:r>
      <w:r w:rsidR="000A3000" w:rsidRPr="00D7044B">
        <w:t xml:space="preserve">un </w:t>
      </w:r>
      <w:r w:rsidR="00FC6A59">
        <w:t xml:space="preserve">Bureau National </w:t>
      </w:r>
    </w:p>
    <w:p w:rsidR="00AB5478" w:rsidRPr="0036376C" w:rsidRDefault="00E251F2" w:rsidP="00443F7D">
      <w:r w:rsidRPr="00E251F2">
        <w:t xml:space="preserve">Merci de contacter le </w:t>
      </w:r>
      <w:r>
        <w:t xml:space="preserve">Bureau </w:t>
      </w:r>
      <w:r w:rsidR="00973FF1">
        <w:t xml:space="preserve">Mondial </w:t>
      </w:r>
      <w:r>
        <w:t>des Associations</w:t>
      </w:r>
      <w:r w:rsidR="007B34D7" w:rsidRPr="00E251F2">
        <w:t>– International a</w:t>
      </w:r>
      <w:r w:rsidRPr="00E251F2">
        <w:t xml:space="preserve">insi que le </w:t>
      </w:r>
      <w:r w:rsidR="00BD6655" w:rsidRPr="00E251F2">
        <w:t>Comité Régional</w:t>
      </w:r>
      <w:r w:rsidRPr="00E251F2">
        <w:t xml:space="preserve"> si un </w:t>
      </w:r>
      <w:r w:rsidR="00FC6A59">
        <w:t xml:space="preserve">Bureau National </w:t>
      </w:r>
      <w:r w:rsidRPr="00E251F2">
        <w:t xml:space="preserve">devait être </w:t>
      </w:r>
      <w:r w:rsidR="00CA40C4">
        <w:t>dissou</w:t>
      </w:r>
      <w:r w:rsidR="008F4454">
        <w:t>s</w:t>
      </w:r>
      <w:r w:rsidR="00CA40C4">
        <w:t xml:space="preserve"> pour une raison ou une autre</w:t>
      </w:r>
      <w:r w:rsidR="007B34D7" w:rsidRPr="00E251F2">
        <w:t xml:space="preserve">. </w:t>
      </w:r>
      <w:r w:rsidR="0036376C" w:rsidRPr="0036376C">
        <w:t>Toutes dettes en cours devr</w:t>
      </w:r>
      <w:r w:rsidR="008F4454">
        <w:t>o</w:t>
      </w:r>
      <w:r w:rsidR="0036376C" w:rsidRPr="0036376C">
        <w:t>nt être réglées p</w:t>
      </w:r>
      <w:r w:rsidR="0036376C">
        <w:t>a</w:t>
      </w:r>
      <w:r w:rsidR="0036376C" w:rsidRPr="0036376C">
        <w:t>r la trésorerie nationale</w:t>
      </w:r>
      <w:r w:rsidR="007B34D7" w:rsidRPr="0036376C">
        <w:t xml:space="preserve"> Aglow, </w:t>
      </w:r>
      <w:r w:rsidR="00973FF1">
        <w:t xml:space="preserve">sous </w:t>
      </w:r>
      <w:r w:rsidR="008F4454">
        <w:t>la supervision</w:t>
      </w:r>
      <w:r w:rsidR="00973FF1">
        <w:t xml:space="preserve"> du </w:t>
      </w:r>
      <w:r w:rsidR="00671B20" w:rsidRPr="0036376C">
        <w:t>Bureau Mondial des Associations-International</w:t>
      </w:r>
      <w:r w:rsidR="007B34D7" w:rsidRPr="0036376C">
        <w:t>.</w:t>
      </w:r>
    </w:p>
    <w:p w:rsidR="00AB5478" w:rsidRDefault="00973FF1" w:rsidP="00443F7D">
      <w:r w:rsidRPr="00973FF1">
        <w:t xml:space="preserve">Le solde des fonds doit être </w:t>
      </w:r>
      <w:r w:rsidR="008F4454">
        <w:t>transféré</w:t>
      </w:r>
      <w:r w:rsidRPr="00973FF1">
        <w:t xml:space="preserve"> au </w:t>
      </w:r>
      <w:r w:rsidR="00671B20" w:rsidRPr="00973FF1">
        <w:t>Bureau Mondial des Associations-International</w:t>
      </w:r>
      <w:r w:rsidR="007B34D7" w:rsidRPr="00973FF1">
        <w:t>.</w:t>
      </w:r>
    </w:p>
    <w:p w:rsidR="00443F7D" w:rsidRDefault="00443F7D" w:rsidP="00443F7D"/>
    <w:p w:rsidR="00AB5478" w:rsidRPr="00973FF1" w:rsidRDefault="00AB5478" w:rsidP="004A13DE">
      <w:pPr>
        <w:pStyle w:val="Standard"/>
        <w:spacing w:after="200" w:line="276" w:lineRule="auto"/>
        <w:jc w:val="both"/>
      </w:pPr>
    </w:p>
    <w:p w:rsidR="00AB5478" w:rsidRPr="00973FF1" w:rsidRDefault="00AB5478" w:rsidP="004A13DE">
      <w:pPr>
        <w:pStyle w:val="Standard"/>
        <w:spacing w:after="200" w:line="276" w:lineRule="auto"/>
      </w:pPr>
    </w:p>
    <w:p w:rsidR="00214437" w:rsidRDefault="00214437">
      <w:r>
        <w:br w:type="page"/>
      </w:r>
    </w:p>
    <w:p w:rsidR="00AB5478" w:rsidRDefault="007B34D7" w:rsidP="0079187D">
      <w:pPr>
        <w:pStyle w:val="section"/>
      </w:pPr>
      <w:bookmarkStart w:id="171" w:name="_Toc429054222"/>
      <w:bookmarkStart w:id="172" w:name="_Toc427916611"/>
      <w:bookmarkStart w:id="173" w:name="_Toc134023730"/>
      <w:r>
        <w:lastRenderedPageBreak/>
        <w:t>SECTION 4</w:t>
      </w:r>
      <w:bookmarkEnd w:id="171"/>
      <w:bookmarkEnd w:id="172"/>
      <w:bookmarkEnd w:id="173"/>
    </w:p>
    <w:p w:rsidR="00AB5478" w:rsidRPr="000F02FD" w:rsidRDefault="00113669" w:rsidP="0079187D">
      <w:pPr>
        <w:pStyle w:val="title-TOC-level1"/>
        <w:rPr>
          <w:sz w:val="32"/>
          <w:szCs w:val="32"/>
        </w:rPr>
      </w:pPr>
      <w:bookmarkStart w:id="174" w:name="_Toc429054223"/>
      <w:bookmarkStart w:id="175" w:name="_Toc134023731"/>
      <w:r w:rsidRPr="000F02FD">
        <w:rPr>
          <w:sz w:val="32"/>
          <w:szCs w:val="32"/>
        </w:rPr>
        <w:t>Com</w:t>
      </w:r>
      <w:r w:rsidR="008E621D" w:rsidRPr="000F02FD">
        <w:rPr>
          <w:sz w:val="32"/>
          <w:szCs w:val="32"/>
        </w:rPr>
        <w:t>i</w:t>
      </w:r>
      <w:r w:rsidR="007B34D7" w:rsidRPr="000F02FD">
        <w:rPr>
          <w:sz w:val="32"/>
          <w:szCs w:val="32"/>
        </w:rPr>
        <w:t>t</w:t>
      </w:r>
      <w:r w:rsidR="008E621D" w:rsidRPr="000F02FD">
        <w:rPr>
          <w:sz w:val="32"/>
          <w:szCs w:val="32"/>
        </w:rPr>
        <w:t>é</w:t>
      </w:r>
      <w:r w:rsidR="007B34D7" w:rsidRPr="000F02FD">
        <w:rPr>
          <w:sz w:val="32"/>
          <w:szCs w:val="32"/>
        </w:rPr>
        <w:t>s</w:t>
      </w:r>
      <w:r w:rsidRPr="000F02FD">
        <w:rPr>
          <w:sz w:val="32"/>
          <w:szCs w:val="32"/>
        </w:rPr>
        <w:t xml:space="preserve"> Nationaux</w:t>
      </w:r>
      <w:r w:rsidR="007B34D7" w:rsidRPr="000F02FD">
        <w:rPr>
          <w:sz w:val="32"/>
          <w:szCs w:val="32"/>
        </w:rPr>
        <w:t>/</w:t>
      </w:r>
      <w:bookmarkEnd w:id="174"/>
      <w:bookmarkEnd w:id="175"/>
    </w:p>
    <w:p w:rsidR="00AB5478" w:rsidRPr="000F02FD" w:rsidRDefault="00113669" w:rsidP="0079187D">
      <w:pPr>
        <w:pStyle w:val="title-TOC-level1"/>
        <w:rPr>
          <w:sz w:val="32"/>
          <w:szCs w:val="32"/>
        </w:rPr>
      </w:pPr>
      <w:bookmarkStart w:id="176" w:name="_Toc429054224"/>
      <w:bookmarkStart w:id="177" w:name="_Toc134023732"/>
      <w:r w:rsidRPr="000F02FD">
        <w:rPr>
          <w:sz w:val="32"/>
          <w:szCs w:val="32"/>
        </w:rPr>
        <w:t>Direct</w:t>
      </w:r>
      <w:r w:rsidR="007B34D7" w:rsidRPr="000F02FD">
        <w:rPr>
          <w:sz w:val="32"/>
          <w:szCs w:val="32"/>
        </w:rPr>
        <w:t>r</w:t>
      </w:r>
      <w:r w:rsidRPr="000F02FD">
        <w:rPr>
          <w:sz w:val="32"/>
          <w:szCs w:val="32"/>
        </w:rPr>
        <w:t>ice</w:t>
      </w:r>
      <w:r w:rsidR="007B34D7" w:rsidRPr="000F02FD">
        <w:rPr>
          <w:sz w:val="32"/>
          <w:szCs w:val="32"/>
        </w:rPr>
        <w:t>s/</w:t>
      </w:r>
      <w:r w:rsidR="00371C80" w:rsidRPr="000F02FD">
        <w:rPr>
          <w:sz w:val="32"/>
          <w:szCs w:val="32"/>
        </w:rPr>
        <w:t>Coordinatrice</w:t>
      </w:r>
      <w:r w:rsidR="007B34D7" w:rsidRPr="000F02FD">
        <w:rPr>
          <w:sz w:val="32"/>
          <w:szCs w:val="32"/>
        </w:rPr>
        <w:t>s &amp; Assistant</w:t>
      </w:r>
      <w:r w:rsidRPr="000F02FD">
        <w:rPr>
          <w:sz w:val="32"/>
          <w:szCs w:val="32"/>
        </w:rPr>
        <w:t>e</w:t>
      </w:r>
      <w:r w:rsidR="007B34D7" w:rsidRPr="000F02FD">
        <w:rPr>
          <w:sz w:val="32"/>
          <w:szCs w:val="32"/>
        </w:rPr>
        <w:t>s</w:t>
      </w:r>
      <w:bookmarkEnd w:id="176"/>
      <w:r w:rsidR="00FF7955" w:rsidRPr="000F02FD">
        <w:rPr>
          <w:sz w:val="32"/>
          <w:szCs w:val="32"/>
        </w:rPr>
        <w:t xml:space="preserve"> Nationales</w:t>
      </w:r>
      <w:bookmarkEnd w:id="177"/>
    </w:p>
    <w:p w:rsidR="00AB5478" w:rsidRDefault="00184560" w:rsidP="0079187D">
      <w:pPr>
        <w:pStyle w:val="Heading1"/>
      </w:pPr>
      <w:bookmarkStart w:id="178" w:name="_Toc429054225"/>
      <w:bookmarkStart w:id="179" w:name="_Toc427916612"/>
      <w:bookmarkStart w:id="180" w:name="_Toc134023733"/>
      <w:r>
        <w:t>Recomma</w:t>
      </w:r>
      <w:r w:rsidR="00DB242D">
        <w:t>nda</w:t>
      </w:r>
      <w:r w:rsidR="00113669">
        <w:t xml:space="preserve">tions pour les Comités </w:t>
      </w:r>
      <w:r w:rsidR="007B34D7">
        <w:t>Nationa</w:t>
      </w:r>
      <w:r w:rsidR="00113669">
        <w:t>ux</w:t>
      </w:r>
      <w:bookmarkEnd w:id="178"/>
      <w:bookmarkEnd w:id="179"/>
      <w:bookmarkEnd w:id="180"/>
    </w:p>
    <w:p w:rsidR="00AB5478" w:rsidRPr="00DB242D" w:rsidRDefault="00DB242D" w:rsidP="000F02FD">
      <w:bookmarkStart w:id="181" w:name="guidelines_for_natl_committees"/>
      <w:bookmarkEnd w:id="181"/>
      <w:r w:rsidRPr="00DB242D">
        <w:t>Lorsque le M</w:t>
      </w:r>
      <w:r w:rsidR="00371C80" w:rsidRPr="00DB242D">
        <w:t>inistère</w:t>
      </w:r>
      <w:r w:rsidR="007B34D7" w:rsidRPr="00DB242D">
        <w:t xml:space="preserve"> </w:t>
      </w:r>
      <w:r w:rsidRPr="00DB242D">
        <w:t>Aglow grandit suffisa</w:t>
      </w:r>
      <w:r>
        <w:t>m</w:t>
      </w:r>
      <w:r w:rsidRPr="00DB242D">
        <w:t xml:space="preserve">ment dans un pays </w:t>
      </w:r>
      <w:r w:rsidR="00FF7955">
        <w:t>en nombre de groupes et qu’il dispose de responsables locales matures,</w:t>
      </w:r>
      <w:r>
        <w:t xml:space="preserve"> le</w:t>
      </w:r>
      <w:r w:rsidR="007B34D7" w:rsidRPr="00DB242D">
        <w:t xml:space="preserve"> </w:t>
      </w:r>
      <w:r w:rsidR="00BD6655" w:rsidRPr="00DB242D">
        <w:t>Comité Régional</w:t>
      </w:r>
      <w:r w:rsidR="007B34D7" w:rsidRPr="00DB242D">
        <w:t xml:space="preserve"> </w:t>
      </w:r>
      <w:r>
        <w:t xml:space="preserve">avec la </w:t>
      </w:r>
      <w:r w:rsidR="00371C80" w:rsidRPr="00DB242D">
        <w:t>Directrice</w:t>
      </w:r>
      <w:r w:rsidRPr="00DB242D">
        <w:t>,</w:t>
      </w:r>
      <w:r w:rsidR="007B34D7" w:rsidRPr="00DB242D">
        <w:t xml:space="preserve"> </w:t>
      </w:r>
      <w:r>
        <w:t xml:space="preserve">la </w:t>
      </w:r>
      <w:r w:rsidR="00371C80" w:rsidRPr="00DB242D">
        <w:t>Coordinatrice</w:t>
      </w:r>
      <w:r w:rsidR="007B34D7" w:rsidRPr="00DB242D">
        <w:t>, o</w:t>
      </w:r>
      <w:r w:rsidR="00113669" w:rsidRPr="00DB242D">
        <w:t>u</w:t>
      </w:r>
      <w:r w:rsidR="007B34D7" w:rsidRPr="00DB242D">
        <w:t xml:space="preserve"> </w:t>
      </w:r>
      <w:r>
        <w:t>l’A</w:t>
      </w:r>
      <w:r w:rsidR="007B34D7" w:rsidRPr="00DB242D">
        <w:t>ssistant</w:t>
      </w:r>
      <w:r w:rsidR="00113669" w:rsidRPr="00DB242D">
        <w:t>e</w:t>
      </w:r>
      <w:r w:rsidR="00FF7955">
        <w:t xml:space="preserve"> Nationale</w:t>
      </w:r>
      <w:r>
        <w:t xml:space="preserve"> dans le pays peut suggérer </w:t>
      </w:r>
      <w:r w:rsidR="006634F0">
        <w:t xml:space="preserve">à </w:t>
      </w:r>
      <w:r w:rsidR="00FF7955">
        <w:t>la Directrice d</w:t>
      </w:r>
      <w:r>
        <w:t>u Bureau Mondial</w:t>
      </w:r>
      <w:r w:rsidR="006634F0">
        <w:t xml:space="preserve"> des Associations</w:t>
      </w:r>
      <w:r>
        <w:t xml:space="preserve"> de former un Comité National</w:t>
      </w:r>
      <w:r w:rsidR="007B34D7" w:rsidRPr="00DB242D">
        <w:t>.</w:t>
      </w:r>
    </w:p>
    <w:p w:rsidR="00AB5478" w:rsidRPr="002C3F87" w:rsidRDefault="00DB242D" w:rsidP="000F02FD">
      <w:r w:rsidRPr="00DB242D">
        <w:t xml:space="preserve">Un </w:t>
      </w:r>
      <w:r w:rsidR="00036FED">
        <w:t xml:space="preserve">Comité National </w:t>
      </w:r>
      <w:r w:rsidRPr="00DB242D">
        <w:t>comprend au moins trois personnes</w:t>
      </w:r>
      <w:r w:rsidR="007B34D7" w:rsidRPr="00DB242D">
        <w:t xml:space="preserve"> (</w:t>
      </w:r>
      <w:r w:rsidRPr="00DB242D">
        <w:t>femmes ou hommes</w:t>
      </w:r>
      <w:r w:rsidR="007B34D7" w:rsidRPr="00DB242D">
        <w:t xml:space="preserve">) </w:t>
      </w:r>
      <w:r w:rsidRPr="00DB242D">
        <w:t>pr</w:t>
      </w:r>
      <w:r>
        <w:t>êts à</w:t>
      </w:r>
      <w:r w:rsidR="00FF7955">
        <w:t xml:space="preserve"> assumer la supervision du</w:t>
      </w:r>
      <w:r>
        <w:t xml:space="preserve"> </w:t>
      </w:r>
      <w:r w:rsidR="00371C80" w:rsidRPr="00DB242D">
        <w:t>Ministère</w:t>
      </w:r>
      <w:r w:rsidR="007B34D7" w:rsidRPr="00DB242D">
        <w:t xml:space="preserve"> </w:t>
      </w:r>
      <w:r>
        <w:t>d’Aglow dans leur pays</w:t>
      </w:r>
      <w:r w:rsidR="007B34D7" w:rsidRPr="00DB242D">
        <w:t xml:space="preserve">. </w:t>
      </w:r>
      <w:r w:rsidR="00FF7955">
        <w:t>Elles</w:t>
      </w:r>
      <w:r w:rsidRPr="00DB242D">
        <w:t xml:space="preserve"> travailleront étroitement avec</w:t>
      </w:r>
      <w:r w:rsidR="00FF7955">
        <w:t xml:space="preserve"> la dirigeante nationale qui les suit et qui leur donnera une formation.</w:t>
      </w:r>
      <w:r w:rsidR="007B34D7" w:rsidRPr="00DB242D">
        <w:t xml:space="preserve"> </w:t>
      </w:r>
      <w:r w:rsidRPr="00DB242D">
        <w:t xml:space="preserve">Chaque membre du </w:t>
      </w:r>
      <w:r w:rsidR="00036FED">
        <w:t xml:space="preserve">Comité National </w:t>
      </w:r>
      <w:r w:rsidRPr="00DB242D">
        <w:t xml:space="preserve">doit </w:t>
      </w:r>
      <w:r>
        <w:t xml:space="preserve">être qualifié pour servir dans </w:t>
      </w:r>
      <w:r w:rsidR="00FF7955">
        <w:t>un</w:t>
      </w:r>
      <w:r>
        <w:t xml:space="preserve"> </w:t>
      </w:r>
      <w:r w:rsidR="002D156E">
        <w:t>Bureau National</w:t>
      </w:r>
      <w:r w:rsidR="007B34D7" w:rsidRPr="00DB242D">
        <w:t xml:space="preserve">. </w:t>
      </w:r>
      <w:r w:rsidR="007B34D7" w:rsidRPr="002C3F87">
        <w:t>(</w:t>
      </w:r>
      <w:r w:rsidRPr="002B2DD9">
        <w:t xml:space="preserve">Voir </w:t>
      </w:r>
      <w:r w:rsidR="002D156E" w:rsidRPr="002B2DD9">
        <w:t xml:space="preserve">la </w:t>
      </w:r>
      <w:hyperlink w:anchor="qual_natl_board_member" w:history="1">
        <w:r w:rsidR="007B34D7" w:rsidRPr="002B2DD9">
          <w:rPr>
            <w:rStyle w:val="Hyperlink"/>
          </w:rPr>
          <w:t>list</w:t>
        </w:r>
        <w:r w:rsidR="002D156E" w:rsidRPr="002B2DD9">
          <w:rPr>
            <w:rStyle w:val="Hyperlink"/>
          </w:rPr>
          <w:t xml:space="preserve">e des </w:t>
        </w:r>
        <w:r w:rsidR="00AE5D68" w:rsidRPr="002B2DD9">
          <w:rPr>
            <w:rStyle w:val="Hyperlink"/>
          </w:rPr>
          <w:t>Qualités</w:t>
        </w:r>
        <w:r w:rsidR="002D156E" w:rsidRPr="002B2DD9">
          <w:rPr>
            <w:rStyle w:val="Hyperlink"/>
          </w:rPr>
          <w:t xml:space="preserve"> requises</w:t>
        </w:r>
      </w:hyperlink>
      <w:r w:rsidR="00FF7955" w:rsidRPr="002B2DD9">
        <w:t xml:space="preserve"> dans la Section 1</w:t>
      </w:r>
      <w:r w:rsidR="004F6631" w:rsidRPr="002C3F87">
        <w:t>)</w:t>
      </w:r>
    </w:p>
    <w:p w:rsidR="004E386B" w:rsidRDefault="002D156E" w:rsidP="000F02FD">
      <w:r w:rsidRPr="002D156E">
        <w:t xml:space="preserve">Un </w:t>
      </w:r>
      <w:r w:rsidR="00036FED">
        <w:t xml:space="preserve">Comité National </w:t>
      </w:r>
      <w:r w:rsidRPr="002D156E">
        <w:t>ne représente pas un niveau</w:t>
      </w:r>
      <w:r w:rsidR="00F70DA6">
        <w:t xml:space="preserve"> hiérarchique différent</w:t>
      </w:r>
      <w:r w:rsidR="006634F0">
        <w:t> ;</w:t>
      </w:r>
      <w:r w:rsidRPr="002D156E">
        <w:t xml:space="preserve"> c’</w:t>
      </w:r>
      <w:r>
        <w:t>est un gr</w:t>
      </w:r>
      <w:r w:rsidRPr="002D156E">
        <w:t xml:space="preserve">oupe de personnes </w:t>
      </w:r>
      <w:r>
        <w:t xml:space="preserve">qui est </w:t>
      </w:r>
      <w:r>
        <w:rPr>
          <w:u w:val="single"/>
        </w:rPr>
        <w:t>e</w:t>
      </w:r>
      <w:r w:rsidR="007B34D7" w:rsidRPr="002D156E">
        <w:rPr>
          <w:u w:val="single"/>
        </w:rPr>
        <w:t xml:space="preserve">n transition </w:t>
      </w:r>
      <w:r>
        <w:rPr>
          <w:u w:val="single"/>
        </w:rPr>
        <w:t xml:space="preserve">pour devenir un </w:t>
      </w:r>
      <w:r w:rsidR="004F6631">
        <w:rPr>
          <w:u w:val="single"/>
        </w:rPr>
        <w:t>Bureau National</w:t>
      </w:r>
      <w:r w:rsidR="007B34D7" w:rsidRPr="00F70DA6">
        <w:t xml:space="preserve">. </w:t>
      </w:r>
      <w:r w:rsidR="007B34D7" w:rsidRPr="002D156E">
        <w:t>U</w:t>
      </w:r>
      <w:r w:rsidRPr="002D156E">
        <w:t xml:space="preserve">ne fois formé, le Comité doit </w:t>
      </w:r>
      <w:r w:rsidR="00F70DA6">
        <w:t>remplir</w:t>
      </w:r>
      <w:r w:rsidRPr="002D156E">
        <w:t xml:space="preserve"> </w:t>
      </w:r>
      <w:r>
        <w:t xml:space="preserve">avec autant </w:t>
      </w:r>
      <w:r w:rsidR="004F6631">
        <w:t xml:space="preserve">d’informations que possible un formulaire de demande d’Affiliation de </w:t>
      </w:r>
      <w:r w:rsidR="00F70DA6">
        <w:t>Bureau</w:t>
      </w:r>
      <w:r w:rsidR="004F6631">
        <w:t>/Comité</w:t>
      </w:r>
      <w:r w:rsidR="00F70DA6" w:rsidRPr="00F70DA6">
        <w:t xml:space="preserve"> </w:t>
      </w:r>
      <w:r w:rsidR="00F70DA6">
        <w:t>National</w:t>
      </w:r>
      <w:r w:rsidR="007B34D7" w:rsidRPr="002D156E">
        <w:t xml:space="preserve">. </w:t>
      </w:r>
      <w:r w:rsidR="004F6631" w:rsidRPr="004F6631">
        <w:t xml:space="preserve">Lorsqu’un </w:t>
      </w:r>
      <w:r w:rsidR="007B34D7" w:rsidRPr="004F6631">
        <w:t>4</w:t>
      </w:r>
      <w:r w:rsidR="004F6631" w:rsidRPr="004F6631">
        <w:rPr>
          <w:vertAlign w:val="superscript"/>
        </w:rPr>
        <w:t>ème</w:t>
      </w:r>
      <w:r w:rsidR="004F6631" w:rsidRPr="004F6631">
        <w:t xml:space="preserve"> </w:t>
      </w:r>
      <w:proofErr w:type="gramStart"/>
      <w:r w:rsidR="004F6631" w:rsidRPr="004F6631">
        <w:t>puis</w:t>
      </w:r>
      <w:r w:rsidR="007B34D7" w:rsidRPr="004F6631">
        <w:t xml:space="preserve"> </w:t>
      </w:r>
      <w:r w:rsidR="004F6631" w:rsidRPr="004F6631">
        <w:t xml:space="preserve"> </w:t>
      </w:r>
      <w:r w:rsidR="007B34D7" w:rsidRPr="004F6631">
        <w:t>5</w:t>
      </w:r>
      <w:proofErr w:type="gramEnd"/>
      <w:r w:rsidR="004F6631" w:rsidRPr="004F6631">
        <w:rPr>
          <w:vertAlign w:val="superscript"/>
        </w:rPr>
        <w:t>ème</w:t>
      </w:r>
      <w:r w:rsidR="004F6631" w:rsidRPr="004F6631">
        <w:t xml:space="preserve"> memb</w:t>
      </w:r>
      <w:r w:rsidR="007B34D7" w:rsidRPr="004F6631">
        <w:t>r</w:t>
      </w:r>
      <w:r w:rsidR="004F6631" w:rsidRPr="004F6631">
        <w:t xml:space="preserve">e du Bureau </w:t>
      </w:r>
      <w:r w:rsidR="00F70DA6">
        <w:t>se seront</w:t>
      </w:r>
      <w:r w:rsidR="004F6631" w:rsidRPr="004F6631">
        <w:t xml:space="preserve"> ajoutés et qu</w:t>
      </w:r>
      <w:r w:rsidR="00F70DA6">
        <w:t>’on aura trouvé</w:t>
      </w:r>
      <w:r w:rsidR="004F6631">
        <w:t xml:space="preserve"> trois conseillers nationaux</w:t>
      </w:r>
      <w:r w:rsidR="007B34D7" w:rsidRPr="004F6631">
        <w:t xml:space="preserve">, </w:t>
      </w:r>
      <w:r w:rsidR="004F6631">
        <w:t>cette</w:t>
      </w:r>
      <w:r w:rsidR="007B34D7" w:rsidRPr="004F6631">
        <w:t xml:space="preserve"> information </w:t>
      </w:r>
      <w:r w:rsidR="004F6631">
        <w:t>sera ajoutée au formulaire d’</w:t>
      </w:r>
      <w:r w:rsidR="004E386B">
        <w:t>affiliation</w:t>
      </w:r>
      <w:r w:rsidR="007B34D7" w:rsidRPr="004F6631">
        <w:t>.</w:t>
      </w:r>
    </w:p>
    <w:p w:rsidR="00AB5478" w:rsidRPr="004E386B" w:rsidRDefault="004E386B" w:rsidP="000F02FD">
      <w:r w:rsidRPr="004E386B">
        <w:t xml:space="preserve">Chaque membre du </w:t>
      </w:r>
      <w:r w:rsidR="00036FED">
        <w:t xml:space="preserve">Comité National </w:t>
      </w:r>
      <w:r w:rsidRPr="004E386B">
        <w:t xml:space="preserve">doit également remplir un </w:t>
      </w:r>
      <w:r w:rsidR="007B34D7" w:rsidRPr="004E386B">
        <w:t xml:space="preserve">questionnaire </w:t>
      </w:r>
      <w:r w:rsidR="006634F0">
        <w:t>de</w:t>
      </w:r>
      <w:r>
        <w:t xml:space="preserve"> responsable et le remettre à la responsable </w:t>
      </w:r>
      <w:r w:rsidR="007B34D7" w:rsidRPr="004E386B">
        <w:t>national</w:t>
      </w:r>
      <w:r>
        <w:t>e qui les supervise</w:t>
      </w:r>
      <w:r w:rsidR="007B34D7" w:rsidRPr="004E386B">
        <w:t xml:space="preserve">. </w:t>
      </w:r>
      <w:r w:rsidRPr="004E386B">
        <w:t xml:space="preserve">Une copie sera </w:t>
      </w:r>
      <w:r w:rsidR="00F70DA6">
        <w:t xml:space="preserve">également </w:t>
      </w:r>
      <w:r w:rsidRPr="004E386B">
        <w:t>envoyée au Bureau Mondial des Associations</w:t>
      </w:r>
      <w:r w:rsidR="007B34D7" w:rsidRPr="004E386B">
        <w:t xml:space="preserve"> – International.</w:t>
      </w:r>
    </w:p>
    <w:p w:rsidR="00AB5478" w:rsidRPr="004E386B" w:rsidRDefault="004E386B" w:rsidP="000F02FD">
      <w:r w:rsidRPr="004E386B">
        <w:t xml:space="preserve">Un </w:t>
      </w:r>
      <w:r w:rsidR="00036FED">
        <w:t xml:space="preserve">Comité National </w:t>
      </w:r>
      <w:r w:rsidRPr="004E386B">
        <w:t>devra envisage</w:t>
      </w:r>
      <w:r>
        <w:t>r</w:t>
      </w:r>
      <w:r w:rsidRPr="004E386B">
        <w:t xml:space="preserve"> de faire sa demande d’affi</w:t>
      </w:r>
      <w:r w:rsidR="007B34D7" w:rsidRPr="004E386B">
        <w:t xml:space="preserve">liation </w:t>
      </w:r>
      <w:r w:rsidRPr="004E386B">
        <w:t xml:space="preserve">en tant que </w:t>
      </w:r>
      <w:r w:rsidR="00FC6A59">
        <w:t xml:space="preserve">Bureau </w:t>
      </w:r>
      <w:proofErr w:type="gramStart"/>
      <w:r w:rsidR="00FC6A59">
        <w:t xml:space="preserve">National </w:t>
      </w:r>
      <w:r w:rsidR="007B34D7" w:rsidRPr="004E386B">
        <w:t xml:space="preserve"> </w:t>
      </w:r>
      <w:r>
        <w:t>dans</w:t>
      </w:r>
      <w:proofErr w:type="gramEnd"/>
      <w:r>
        <w:t xml:space="preserve"> un laps de temps décidé par le</w:t>
      </w:r>
      <w:r w:rsidR="007B34D7" w:rsidRPr="004E386B">
        <w:t xml:space="preserve"> </w:t>
      </w:r>
      <w:r w:rsidR="00671B20" w:rsidRPr="004E386B">
        <w:t>Bureau Mondial des Associations-International</w:t>
      </w:r>
      <w:r>
        <w:t>, e</w:t>
      </w:r>
      <w:r w:rsidR="007B34D7" w:rsidRPr="004E386B">
        <w:t xml:space="preserve">n communication </w:t>
      </w:r>
      <w:r>
        <w:t xml:space="preserve">avec le </w:t>
      </w:r>
      <w:r w:rsidR="00036FED">
        <w:t xml:space="preserve">Comité National </w:t>
      </w:r>
      <w:r>
        <w:t xml:space="preserve">et la responsable </w:t>
      </w:r>
      <w:r w:rsidR="007B34D7" w:rsidRPr="004E386B">
        <w:t>national</w:t>
      </w:r>
      <w:r>
        <w:t>e qui l’assiste</w:t>
      </w:r>
      <w:r w:rsidR="007B34D7" w:rsidRPr="004E386B">
        <w:t>.</w:t>
      </w:r>
    </w:p>
    <w:p w:rsidR="00AB5478" w:rsidRDefault="00371C80" w:rsidP="009A17F9">
      <w:pPr>
        <w:pStyle w:val="Heading2"/>
      </w:pPr>
      <w:bookmarkStart w:id="182" w:name="_Toc134023734"/>
      <w:bookmarkStart w:id="183" w:name="_Toc429054226"/>
      <w:bookmarkStart w:id="184" w:name="_Toc427916613"/>
      <w:r w:rsidRPr="00DB242D">
        <w:t>Responsabilités</w:t>
      </w:r>
      <w:r w:rsidR="007B34D7" w:rsidRPr="00DB242D">
        <w:t xml:space="preserve"> </w:t>
      </w:r>
      <w:r w:rsidR="004E386B">
        <w:t xml:space="preserve">de la </w:t>
      </w:r>
      <w:r w:rsidR="00C51006">
        <w:t>Dirigeante</w:t>
      </w:r>
      <w:r w:rsidR="00184560" w:rsidRPr="00DB242D">
        <w:t xml:space="preserve"> </w:t>
      </w:r>
      <w:r w:rsidR="007B34D7" w:rsidRPr="00DB242D">
        <w:t>National</w:t>
      </w:r>
      <w:r w:rsidR="00DB242D" w:rsidRPr="00DB242D">
        <w:t>e qui assiste le Comité</w:t>
      </w:r>
      <w:bookmarkEnd w:id="182"/>
      <w:r w:rsidR="00DB242D" w:rsidRPr="00DB242D">
        <w:t xml:space="preserve"> </w:t>
      </w:r>
      <w:r w:rsidR="007B34D7" w:rsidRPr="00DB242D">
        <w:t xml:space="preserve"> </w:t>
      </w:r>
      <w:bookmarkEnd w:id="183"/>
      <w:bookmarkEnd w:id="184"/>
    </w:p>
    <w:p w:rsidR="00AB5478" w:rsidRPr="000F02FD" w:rsidRDefault="006634F0" w:rsidP="000F02FD">
      <w:pPr>
        <w:rPr>
          <w:b/>
          <w:lang w:val="en-US"/>
        </w:rPr>
      </w:pPr>
      <w:r w:rsidRPr="000F02FD">
        <w:rPr>
          <w:b/>
        </w:rPr>
        <w:t>Cette</w:t>
      </w:r>
      <w:r w:rsidRPr="000F02FD">
        <w:rPr>
          <w:b/>
          <w:lang w:val="en-US"/>
        </w:rPr>
        <w:t xml:space="preserve"> </w:t>
      </w:r>
      <w:r w:rsidRPr="000F02FD">
        <w:rPr>
          <w:b/>
        </w:rPr>
        <w:t>dirigeante</w:t>
      </w:r>
      <w:r w:rsidR="004E386B" w:rsidRPr="000F02FD">
        <w:rPr>
          <w:b/>
          <w:lang w:val="en-US"/>
        </w:rPr>
        <w:t xml:space="preserve"> </w:t>
      </w:r>
      <w:r w:rsidRPr="000F02FD">
        <w:rPr>
          <w:b/>
          <w:lang w:val="en-US"/>
        </w:rPr>
        <w:t>n</w:t>
      </w:r>
      <w:r w:rsidR="007B34D7" w:rsidRPr="000F02FD">
        <w:rPr>
          <w:b/>
        </w:rPr>
        <w:t>ational</w:t>
      </w:r>
      <w:r w:rsidR="00DB242D" w:rsidRPr="000F02FD">
        <w:rPr>
          <w:b/>
        </w:rPr>
        <w:t>e</w:t>
      </w:r>
      <w:r w:rsidRPr="000F02FD">
        <w:rPr>
          <w:b/>
          <w:lang w:val="en-US"/>
        </w:rPr>
        <w:t xml:space="preserve"> :</w:t>
      </w:r>
      <w:r w:rsidR="00036FED" w:rsidRPr="000F02FD">
        <w:rPr>
          <w:b/>
          <w:lang w:val="en-US"/>
        </w:rPr>
        <w:t xml:space="preserve"> </w:t>
      </w:r>
      <w:r w:rsidR="007B34D7" w:rsidRPr="000F02FD">
        <w:rPr>
          <w:b/>
          <w:lang w:val="en-US"/>
        </w:rPr>
        <w:t xml:space="preserve"> </w:t>
      </w:r>
    </w:p>
    <w:p w:rsidR="00AB5478" w:rsidRPr="00AB513D" w:rsidRDefault="006634F0" w:rsidP="000F02FD">
      <w:pPr>
        <w:pStyle w:val="bulletularrow"/>
      </w:pPr>
      <w:r>
        <w:t>Reconnaî</w:t>
      </w:r>
      <w:r w:rsidR="004E386B" w:rsidRPr="00AB513D">
        <w:t xml:space="preserve">t le moment </w:t>
      </w:r>
      <w:r w:rsidR="002D5035">
        <w:t xml:space="preserve">où </w:t>
      </w:r>
      <w:r w:rsidR="002D5035" w:rsidRPr="00AB513D">
        <w:t xml:space="preserve">un </w:t>
      </w:r>
      <w:r w:rsidR="002D5035">
        <w:t>Comité National devient nécessaire</w:t>
      </w:r>
      <w:r>
        <w:t>,</w:t>
      </w:r>
      <w:r w:rsidR="002D5035">
        <w:t xml:space="preserve"> constate qu’il y a suffisamment de responsables pour le former</w:t>
      </w:r>
      <w:r w:rsidR="00AB513D" w:rsidRPr="00AB513D">
        <w:t xml:space="preserve"> et </w:t>
      </w:r>
      <w:r w:rsidR="007B34D7" w:rsidRPr="00AB513D">
        <w:t>communi</w:t>
      </w:r>
      <w:r w:rsidR="00AB513D" w:rsidRPr="00AB513D">
        <w:t>que ce bes</w:t>
      </w:r>
      <w:r w:rsidR="00AB513D">
        <w:t>o</w:t>
      </w:r>
      <w:r w:rsidR="00AB513D" w:rsidRPr="00AB513D">
        <w:t xml:space="preserve">in au </w:t>
      </w:r>
      <w:r w:rsidR="00671B20" w:rsidRPr="00AB513D">
        <w:t>Bureau Mondial des Associations-International</w:t>
      </w:r>
      <w:r w:rsidR="00AB513D">
        <w:t xml:space="preserve"> pour accord avant de procéder à la suite des démarches</w:t>
      </w:r>
      <w:r w:rsidR="007B34D7" w:rsidRPr="00AB513D">
        <w:t>.</w:t>
      </w:r>
    </w:p>
    <w:p w:rsidR="00AB5478" w:rsidRPr="00AB513D" w:rsidRDefault="00AB513D" w:rsidP="000F02FD">
      <w:pPr>
        <w:pStyle w:val="bulletularrow"/>
      </w:pPr>
      <w:r w:rsidRPr="00AB513D">
        <w:t>I</w:t>
      </w:r>
      <w:r w:rsidR="007B34D7" w:rsidRPr="00AB513D">
        <w:t>nform</w:t>
      </w:r>
      <w:r w:rsidRPr="00AB513D">
        <w:t>e</w:t>
      </w:r>
      <w:r w:rsidR="007B34D7" w:rsidRPr="00AB513D">
        <w:t xml:space="preserve"> </w:t>
      </w:r>
      <w:r w:rsidRPr="00AB513D">
        <w:t>le</w:t>
      </w:r>
      <w:r w:rsidR="007B34D7" w:rsidRPr="00AB513D">
        <w:t xml:space="preserve"> </w:t>
      </w:r>
      <w:r w:rsidR="00BD6655" w:rsidRPr="00AB513D">
        <w:t>Comité Régional</w:t>
      </w:r>
      <w:r w:rsidR="007B34D7" w:rsidRPr="00AB513D">
        <w:t xml:space="preserve"> </w:t>
      </w:r>
      <w:r w:rsidRPr="00AB513D">
        <w:t>une fois l’accord donné</w:t>
      </w:r>
      <w:r w:rsidR="007B34D7" w:rsidRPr="00AB513D">
        <w:t>.</w:t>
      </w:r>
    </w:p>
    <w:p w:rsidR="00AB5478" w:rsidRPr="00AB513D" w:rsidRDefault="00AB513D" w:rsidP="000F02FD">
      <w:pPr>
        <w:pStyle w:val="bulletularrow"/>
      </w:pPr>
      <w:r>
        <w:t xml:space="preserve">Nomme trois femmes ou hommes </w:t>
      </w:r>
      <w:r w:rsidR="002D5035">
        <w:t>pour former le comité national,</w:t>
      </w:r>
      <w:r>
        <w:t xml:space="preserve"> chacun d’entre eux devant être qualifié pour servir dans un Bureau National</w:t>
      </w:r>
      <w:r w:rsidR="007B34D7" w:rsidRPr="00AB513D">
        <w:t xml:space="preserve">. </w:t>
      </w:r>
      <w:r>
        <w:t>(Voir le paragraphe</w:t>
      </w:r>
      <w:r w:rsidRPr="00AB513D">
        <w:t xml:space="preserve"> </w:t>
      </w:r>
      <w:r>
        <w:t>« </w:t>
      </w:r>
      <w:hyperlink w:anchor="qual_natl_board_member" w:history="1">
        <w:r w:rsidR="00AE5D68" w:rsidRPr="002B2DD9">
          <w:rPr>
            <w:rStyle w:val="Hyperlink"/>
          </w:rPr>
          <w:t>Qualités</w:t>
        </w:r>
        <w:r w:rsidR="007B34D7" w:rsidRPr="002B2DD9">
          <w:rPr>
            <w:rStyle w:val="Hyperlink"/>
          </w:rPr>
          <w:t xml:space="preserve"> </w:t>
        </w:r>
        <w:r w:rsidRPr="002B2DD9">
          <w:rPr>
            <w:rStyle w:val="Hyperlink"/>
          </w:rPr>
          <w:t xml:space="preserve">requises pour être membre d’un </w:t>
        </w:r>
        <w:r w:rsidR="00FC6A59" w:rsidRPr="002B2DD9">
          <w:rPr>
            <w:rStyle w:val="Hyperlink"/>
          </w:rPr>
          <w:t>Bureau National</w:t>
        </w:r>
      </w:hyperlink>
      <w:r w:rsidR="00FC6A59" w:rsidRPr="002B2DD9">
        <w:t xml:space="preserve"> </w:t>
      </w:r>
      <w:r>
        <w:t>»</w:t>
      </w:r>
      <w:r w:rsidR="007B34D7" w:rsidRPr="00AB513D">
        <w:t>)</w:t>
      </w:r>
    </w:p>
    <w:p w:rsidR="00DC6D24" w:rsidRDefault="002D5035" w:rsidP="000F02FD">
      <w:pPr>
        <w:pStyle w:val="bulletularrow"/>
      </w:pPr>
      <w:r>
        <w:t>Les a</w:t>
      </w:r>
      <w:r w:rsidR="00036FED">
        <w:t xml:space="preserve">ide à répartir les tâches au sein </w:t>
      </w:r>
      <w:r w:rsidR="00AB513D" w:rsidRPr="00AB513D">
        <w:t>du Comité</w:t>
      </w:r>
      <w:r w:rsidR="007B34D7" w:rsidRPr="00AB513D">
        <w:t>. (</w:t>
      </w:r>
      <w:r w:rsidR="00AB513D" w:rsidRPr="00AB513D">
        <w:t xml:space="preserve">Voir le </w:t>
      </w:r>
      <w:r w:rsidR="00AB513D" w:rsidRPr="00645F33">
        <w:t xml:space="preserve">paragraphe </w:t>
      </w:r>
      <w:r w:rsidR="006634F0" w:rsidRPr="00645F33">
        <w:t>« </w:t>
      </w:r>
      <w:hyperlink w:anchor="responsibilities_natl_committee" w:history="1">
        <w:r w:rsidR="00371C80" w:rsidRPr="00645F33">
          <w:rPr>
            <w:rStyle w:val="Hyperlink"/>
          </w:rPr>
          <w:t>Responsabilités</w:t>
        </w:r>
        <w:r w:rsidR="007B34D7" w:rsidRPr="00645F33">
          <w:rPr>
            <w:rStyle w:val="Hyperlink"/>
          </w:rPr>
          <w:t xml:space="preserve"> </w:t>
        </w:r>
        <w:r w:rsidR="00AB513D" w:rsidRPr="00645F33">
          <w:rPr>
            <w:rStyle w:val="Hyperlink"/>
          </w:rPr>
          <w:t>du Comité National</w:t>
        </w:r>
      </w:hyperlink>
      <w:r w:rsidR="007B34D7" w:rsidRPr="00AB513D">
        <w:t>.</w:t>
      </w:r>
      <w:r w:rsidR="006634F0">
        <w:t> »</w:t>
      </w:r>
      <w:r w:rsidR="007B34D7" w:rsidRPr="00AB513D">
        <w:t>)</w:t>
      </w:r>
    </w:p>
    <w:p w:rsidR="00DC6D24" w:rsidRDefault="00DC6D24">
      <w:pPr>
        <w:widowControl/>
        <w:suppressAutoHyphens w:val="0"/>
        <w:spacing w:before="0" w:after="200" w:line="276" w:lineRule="auto"/>
        <w:jc w:val="left"/>
      </w:pPr>
      <w:r>
        <w:br w:type="page"/>
      </w:r>
    </w:p>
    <w:p w:rsidR="00AB5478" w:rsidRPr="00AB513D" w:rsidRDefault="00AB513D" w:rsidP="000F02FD">
      <w:pPr>
        <w:pStyle w:val="bulletularrow"/>
      </w:pPr>
      <w:r w:rsidRPr="00AB513D">
        <w:lastRenderedPageBreak/>
        <w:t>Ecrit à chaque groupe local existant</w:t>
      </w:r>
      <w:r w:rsidR="002D5035">
        <w:t xml:space="preserve"> dans ce pays</w:t>
      </w:r>
      <w:r w:rsidRPr="00AB513D">
        <w:t xml:space="preserve"> pour les i</w:t>
      </w:r>
      <w:r w:rsidR="00036FED">
        <w:t xml:space="preserve">nformer de la mise en place du Comité National </w:t>
      </w:r>
      <w:r w:rsidRPr="00AB513D">
        <w:t>et leur demander d’</w:t>
      </w:r>
      <w:r>
        <w:t>envoyer la dîme de l</w:t>
      </w:r>
      <w:r w:rsidRPr="00AB513D">
        <w:t>eurs offrandes ainsi qu’une partie de leur co</w:t>
      </w:r>
      <w:r>
        <w:t>tisation</w:t>
      </w:r>
      <w:r w:rsidRPr="00AB513D">
        <w:t xml:space="preserve"> au </w:t>
      </w:r>
      <w:r>
        <w:t xml:space="preserve">Programme de </w:t>
      </w:r>
      <w:r w:rsidRPr="008F783D">
        <w:t>Partenariat</w:t>
      </w:r>
      <w:r w:rsidRPr="00AB513D">
        <w:t xml:space="preserve"> Mondial </w:t>
      </w:r>
      <w:r>
        <w:t xml:space="preserve">au </w:t>
      </w:r>
      <w:r w:rsidR="00036FED">
        <w:t xml:space="preserve">Comité National </w:t>
      </w:r>
      <w:r>
        <w:t xml:space="preserve">pour commencer un fonds de trésorerie pour aider à couvrir les dépenses du </w:t>
      </w:r>
      <w:r w:rsidR="00371C80" w:rsidRPr="00AB513D">
        <w:t>Ministère</w:t>
      </w:r>
      <w:r w:rsidR="007B34D7" w:rsidRPr="00AB513D">
        <w:t xml:space="preserve"> </w:t>
      </w:r>
      <w:r w:rsidR="002D5035">
        <w:t>dans le pays</w:t>
      </w:r>
      <w:r w:rsidR="007B34D7" w:rsidRPr="00AB513D">
        <w:t xml:space="preserve">. </w:t>
      </w:r>
      <w:r w:rsidRPr="00AB513D">
        <w:t xml:space="preserve">(Une </w:t>
      </w:r>
      <w:r w:rsidR="007B34D7" w:rsidRPr="00AB513D">
        <w:t>cop</w:t>
      </w:r>
      <w:r w:rsidRPr="00AB513D">
        <w:t xml:space="preserve">ie de cette lettre doit être envoyée au bureau mondial des Associations </w:t>
      </w:r>
      <w:r w:rsidR="007B34D7" w:rsidRPr="00AB513D">
        <w:t xml:space="preserve">– International </w:t>
      </w:r>
      <w:r>
        <w:t xml:space="preserve">et à la Présidente du Comité </w:t>
      </w:r>
      <w:r w:rsidR="00BD6655" w:rsidRPr="00AB513D">
        <w:t>Régional</w:t>
      </w:r>
      <w:r w:rsidR="007B34D7" w:rsidRPr="00AB513D">
        <w:t>.</w:t>
      </w:r>
    </w:p>
    <w:p w:rsidR="00AB5478" w:rsidRPr="00AB513D" w:rsidRDefault="00AB513D" w:rsidP="000F02FD">
      <w:pPr>
        <w:pStyle w:val="bulletularrow"/>
      </w:pPr>
      <w:r w:rsidRPr="00AB513D">
        <w:t xml:space="preserve">Les </w:t>
      </w:r>
      <w:r>
        <w:t>prépar</w:t>
      </w:r>
      <w:r w:rsidRPr="00AB513D">
        <w:t xml:space="preserve">e </w:t>
      </w:r>
      <w:r w:rsidR="002D5035">
        <w:t>à l’exercice des responsabilités au niveau national</w:t>
      </w:r>
      <w:r w:rsidR="00A1071C">
        <w:t> :</w:t>
      </w:r>
    </w:p>
    <w:p w:rsidR="00AB5478" w:rsidRPr="00D42840" w:rsidRDefault="002D5035" w:rsidP="000F02FD">
      <w:pPr>
        <w:pStyle w:val="bullet2"/>
      </w:pPr>
      <w:r>
        <w:t>En les emmenant avec elle lors de ses voyages Aglow dans le pays à la rencontre de groupes de femmes ou d’hommes</w:t>
      </w:r>
      <w:r w:rsidR="00A1071C">
        <w:t xml:space="preserve"> intéressés</w:t>
      </w:r>
      <w:r>
        <w:t xml:space="preserve"> </w:t>
      </w:r>
      <w:r w:rsidR="00A1071C">
        <w:t>et en les aidant</w:t>
      </w:r>
      <w:r w:rsidR="00D42840" w:rsidRPr="00D42840">
        <w:t xml:space="preserve"> au lancement de</w:t>
      </w:r>
      <w:r w:rsidR="00D42840">
        <w:t xml:space="preserve"> nouveaux</w:t>
      </w:r>
      <w:r w:rsidR="00D42840" w:rsidRPr="00D42840">
        <w:t xml:space="preserve"> groupes </w:t>
      </w:r>
      <w:r w:rsidR="00D42840">
        <w:t>Aglow</w:t>
      </w:r>
      <w:r w:rsidR="007B34D7" w:rsidRPr="00D42840">
        <w:t>.</w:t>
      </w:r>
    </w:p>
    <w:p w:rsidR="00AB5478" w:rsidRPr="00D42840" w:rsidRDefault="00A1071C" w:rsidP="000F02FD">
      <w:pPr>
        <w:pStyle w:val="bullet2"/>
      </w:pPr>
      <w:r>
        <w:t>En se servant d’elles pour aider</w:t>
      </w:r>
      <w:r w:rsidR="00D42840" w:rsidRPr="00D42840">
        <w:t xml:space="preserve"> les nouveaux groupes</w:t>
      </w:r>
      <w:r>
        <w:t xml:space="preserve"> dans leurs démarches administratives pour l’</w:t>
      </w:r>
      <w:r w:rsidR="007B34D7" w:rsidRPr="00D42840">
        <w:t>affiliation.</w:t>
      </w:r>
    </w:p>
    <w:p w:rsidR="00AB5478" w:rsidRPr="00D42840" w:rsidRDefault="00A1071C" w:rsidP="000F02FD">
      <w:pPr>
        <w:pStyle w:val="bullet2"/>
      </w:pPr>
      <w:r>
        <w:t xml:space="preserve">En leur apprenant </w:t>
      </w:r>
      <w:r w:rsidR="00D42840" w:rsidRPr="00D42840">
        <w:t xml:space="preserve">comment diriger la formation des responsables locales </w:t>
      </w:r>
      <w:r w:rsidR="00D42840">
        <w:t>et en le</w:t>
      </w:r>
      <w:r>
        <w:t>ur</w:t>
      </w:r>
      <w:r w:rsidR="00D42840">
        <w:t xml:space="preserve"> </w:t>
      </w:r>
      <w:r>
        <w:t>demandant de participer à l’enseignement</w:t>
      </w:r>
      <w:r w:rsidR="00D42840">
        <w:t xml:space="preserve"> dans les sessions de formation</w:t>
      </w:r>
      <w:r w:rsidR="007B34D7" w:rsidRPr="00D42840">
        <w:t>.</w:t>
      </w:r>
    </w:p>
    <w:p w:rsidR="00AB5478" w:rsidRPr="007E6062" w:rsidRDefault="00A1071C" w:rsidP="000F02FD">
      <w:pPr>
        <w:pStyle w:val="bullet2"/>
      </w:pPr>
      <w:r>
        <w:t>En les a</w:t>
      </w:r>
      <w:r w:rsidR="007E6062" w:rsidRPr="007E6062">
        <w:t xml:space="preserve">idant à </w:t>
      </w:r>
      <w:r>
        <w:t>préparer</w:t>
      </w:r>
      <w:r w:rsidR="007E6062" w:rsidRPr="007E6062">
        <w:t xml:space="preserve"> et </w:t>
      </w:r>
      <w:r>
        <w:t>diriger</w:t>
      </w:r>
      <w:r w:rsidR="007E6062" w:rsidRPr="007E6062">
        <w:t xml:space="preserve"> une retraite ou une </w:t>
      </w:r>
      <w:r w:rsidR="007E6062">
        <w:t>confé</w:t>
      </w:r>
      <w:r w:rsidR="007E6062" w:rsidRPr="007E6062">
        <w:t xml:space="preserve">rence </w:t>
      </w:r>
      <w:r w:rsidR="007B34D7" w:rsidRPr="007E6062">
        <w:t>national</w:t>
      </w:r>
      <w:r w:rsidR="007E6062">
        <w:t>e</w:t>
      </w:r>
      <w:r w:rsidR="007B34D7" w:rsidRPr="007E6062">
        <w:t>.</w:t>
      </w:r>
    </w:p>
    <w:p w:rsidR="00AB5478" w:rsidRDefault="007E6062" w:rsidP="000F02FD">
      <w:pPr>
        <w:pStyle w:val="bullet2"/>
      </w:pPr>
      <w:r w:rsidRPr="007E6062">
        <w:t>(</w:t>
      </w:r>
      <w:r w:rsidR="00A1071C">
        <w:t>Le cas échéant</w:t>
      </w:r>
      <w:r>
        <w:t>)</w:t>
      </w:r>
      <w:r w:rsidR="00A1071C">
        <w:t xml:space="preserve"> en</w:t>
      </w:r>
      <w:r>
        <w:t xml:space="preserve"> </w:t>
      </w:r>
      <w:r w:rsidRPr="007E6062">
        <w:t>les formant au</w:t>
      </w:r>
      <w:r>
        <w:t>x</w:t>
      </w:r>
      <w:r w:rsidRPr="007E6062">
        <w:t xml:space="preserve"> procé</w:t>
      </w:r>
      <w:r w:rsidR="007B34D7" w:rsidRPr="007E6062">
        <w:t xml:space="preserve">dures </w:t>
      </w:r>
      <w:r w:rsidRPr="007E6062">
        <w:t xml:space="preserve">de traduction et </w:t>
      </w:r>
      <w:r>
        <w:t>d</w:t>
      </w:r>
      <w:r w:rsidRPr="007E6062">
        <w:t xml:space="preserve">‘impression de la </w:t>
      </w:r>
      <w:r>
        <w:t>litté</w:t>
      </w:r>
      <w:r w:rsidR="007B34D7" w:rsidRPr="007E6062">
        <w:t>rature</w:t>
      </w:r>
      <w:r>
        <w:t xml:space="preserve"> Aglow</w:t>
      </w:r>
      <w:r w:rsidR="007B34D7" w:rsidRPr="007E6062">
        <w:t xml:space="preserve">. </w:t>
      </w:r>
      <w:r w:rsidRPr="007E6062">
        <w:t>(Assurez-vous qu’ils aient bien compris les conditions de traductio</w:t>
      </w:r>
      <w:r>
        <w:t>n</w:t>
      </w:r>
      <w:r w:rsidRPr="007E6062">
        <w:t xml:space="preserve"> et l’import</w:t>
      </w:r>
      <w:r>
        <w:t>a</w:t>
      </w:r>
      <w:r w:rsidRPr="007E6062">
        <w:t xml:space="preserve">nce d’être en contact avec le </w:t>
      </w:r>
      <w:r w:rsidR="00671B20" w:rsidRPr="007E6062">
        <w:t>Bureau Mondial des Associations-International</w:t>
      </w:r>
      <w:r w:rsidR="007B34D7" w:rsidRPr="007E6062">
        <w:t xml:space="preserve"> </w:t>
      </w:r>
      <w:r w:rsidRPr="007E6062">
        <w:rPr>
          <w:u w:val="single"/>
        </w:rPr>
        <w:t>avant</w:t>
      </w:r>
      <w:r w:rsidRPr="007E6062">
        <w:t xml:space="preserve"> d’engager tout travail de traduction</w:t>
      </w:r>
      <w:r w:rsidR="007B34D7" w:rsidRPr="007E6062">
        <w:t>).</w:t>
      </w:r>
    </w:p>
    <w:p w:rsidR="00AB5478" w:rsidRPr="002C3F87" w:rsidRDefault="009910E7" w:rsidP="000F02FD">
      <w:pPr>
        <w:pStyle w:val="bulletularrow"/>
      </w:pPr>
      <w:r>
        <w:t>En m</w:t>
      </w:r>
      <w:r w:rsidR="002C3F87" w:rsidRPr="002C3F87">
        <w:t xml:space="preserve">aintenant une </w:t>
      </w:r>
      <w:r w:rsidR="007B34D7" w:rsidRPr="002C3F87">
        <w:t xml:space="preserve">communication </w:t>
      </w:r>
      <w:r w:rsidR="002C3F87" w:rsidRPr="002C3F87">
        <w:t>étroite avec les memb</w:t>
      </w:r>
      <w:r w:rsidR="007B34D7" w:rsidRPr="002C3F87">
        <w:t>r</w:t>
      </w:r>
      <w:r w:rsidR="002C3F87" w:rsidRPr="002C3F87">
        <w:t>e</w:t>
      </w:r>
      <w:r w:rsidR="007B34D7" w:rsidRPr="002C3F87">
        <w:t xml:space="preserve">s </w:t>
      </w:r>
      <w:r w:rsidR="002C3F87" w:rsidRPr="002C3F87">
        <w:t xml:space="preserve">du </w:t>
      </w:r>
      <w:r w:rsidR="00036FED">
        <w:t xml:space="preserve">Comité National </w:t>
      </w:r>
      <w:r w:rsidR="002C3F87" w:rsidRPr="002C3F87">
        <w:t xml:space="preserve">pour apporter des </w:t>
      </w:r>
      <w:r w:rsidR="007B34D7" w:rsidRPr="002C3F87">
        <w:t xml:space="preserve">suggestions </w:t>
      </w:r>
      <w:r w:rsidR="002C3F87">
        <w:t xml:space="preserve">constructives et les aider à résoudre d’éventuels </w:t>
      </w:r>
      <w:r w:rsidR="007349F4">
        <w:t>problè</w:t>
      </w:r>
      <w:r w:rsidR="007B34D7" w:rsidRPr="002C3F87">
        <w:t>m</w:t>
      </w:r>
      <w:r w:rsidR="007349F4">
        <w:t>e</w:t>
      </w:r>
      <w:r w:rsidR="007B34D7" w:rsidRPr="002C3F87">
        <w:t>s.</w:t>
      </w:r>
    </w:p>
    <w:p w:rsidR="00AB5478" w:rsidRDefault="009910E7" w:rsidP="000F02FD">
      <w:pPr>
        <w:pStyle w:val="bulletularrow"/>
      </w:pPr>
      <w:r>
        <w:t>En les a</w:t>
      </w:r>
      <w:r w:rsidR="007349F4" w:rsidRPr="007349F4">
        <w:t xml:space="preserve">idant </w:t>
      </w:r>
      <w:r>
        <w:t>à choisir</w:t>
      </w:r>
      <w:r w:rsidR="007349F4" w:rsidRPr="007349F4">
        <w:t xml:space="preserve"> au moins deux personnes supplémentaire</w:t>
      </w:r>
      <w:r>
        <w:t>s</w:t>
      </w:r>
      <w:r w:rsidR="007349F4" w:rsidRPr="007349F4">
        <w:t xml:space="preserve"> </w:t>
      </w:r>
      <w:r w:rsidR="007349F4">
        <w:t>qui pourro</w:t>
      </w:r>
      <w:r w:rsidR="007349F4" w:rsidRPr="007349F4">
        <w:t>n</w:t>
      </w:r>
      <w:r w:rsidR="007349F4">
        <w:t>t</w:t>
      </w:r>
      <w:r w:rsidR="007349F4" w:rsidRPr="007349F4">
        <w:t xml:space="preserve"> être formées pour </w:t>
      </w:r>
      <w:r>
        <w:t>des responsabilités au niveau</w:t>
      </w:r>
      <w:r w:rsidR="007349F4">
        <w:t xml:space="preserve"> national</w:t>
      </w:r>
      <w:r w:rsidR="007B34D7" w:rsidRPr="007349F4">
        <w:t>.</w:t>
      </w:r>
    </w:p>
    <w:p w:rsidR="00AB5478" w:rsidRDefault="009910E7" w:rsidP="000F02FD">
      <w:pPr>
        <w:pStyle w:val="bulletularrow"/>
      </w:pPr>
      <w:r>
        <w:t>En a</w:t>
      </w:r>
      <w:r w:rsidR="007349F4" w:rsidRPr="007349F4">
        <w:t>idant à trouver les</w:t>
      </w:r>
      <w:r w:rsidR="007B34D7" w:rsidRPr="007349F4">
        <w:t xml:space="preserve"> Conseillers</w:t>
      </w:r>
      <w:r w:rsidR="007349F4">
        <w:t xml:space="preserve"> nécessaires pour le Bureau National</w:t>
      </w:r>
      <w:r w:rsidR="007B34D7" w:rsidRPr="007349F4">
        <w:t>.</w:t>
      </w:r>
    </w:p>
    <w:p w:rsidR="00AB5478" w:rsidRPr="007349F4" w:rsidRDefault="009910E7" w:rsidP="000F02FD">
      <w:pPr>
        <w:pStyle w:val="bulletularrow"/>
      </w:pPr>
      <w:r>
        <w:t>En a</w:t>
      </w:r>
      <w:r w:rsidR="007349F4">
        <w:t xml:space="preserve">idant le Comité à </w:t>
      </w:r>
      <w:r>
        <w:t>faire toutes les démarches</w:t>
      </w:r>
      <w:r w:rsidR="007349F4">
        <w:t xml:space="preserve"> d’</w:t>
      </w:r>
      <w:r w:rsidR="007B34D7" w:rsidRPr="007349F4">
        <w:t xml:space="preserve">affiliation </w:t>
      </w:r>
      <w:r>
        <w:t>en tant que</w:t>
      </w:r>
      <w:r w:rsidR="007349F4" w:rsidRPr="007349F4">
        <w:t xml:space="preserve"> </w:t>
      </w:r>
      <w:r w:rsidR="007349F4">
        <w:t>Bureau National</w:t>
      </w:r>
      <w:r w:rsidR="007B34D7" w:rsidRPr="007349F4">
        <w:t>.</w:t>
      </w:r>
    </w:p>
    <w:p w:rsidR="00AB5478" w:rsidRPr="001C167E" w:rsidRDefault="001C167E" w:rsidP="000F02FD">
      <w:r w:rsidRPr="001C167E">
        <w:t xml:space="preserve">Une fois </w:t>
      </w:r>
      <w:r w:rsidR="009910E7">
        <w:t xml:space="preserve">cette </w:t>
      </w:r>
      <w:r w:rsidRPr="001C167E">
        <w:t xml:space="preserve">affiliation </w:t>
      </w:r>
      <w:r w:rsidR="009910E7">
        <w:t>achevée</w:t>
      </w:r>
      <w:r w:rsidRPr="001C167E">
        <w:t>, la responsable nationale qui les a</w:t>
      </w:r>
      <w:r>
        <w:t xml:space="preserve">vait </w:t>
      </w:r>
      <w:r w:rsidRPr="001C167E">
        <w:t xml:space="preserve">assistés </w:t>
      </w:r>
      <w:r>
        <w:t xml:space="preserve">jusque-là, </w:t>
      </w:r>
      <w:r w:rsidRPr="001C167E">
        <w:t>devra écrire à tous les groupes locaux du pays pour les</w:t>
      </w:r>
      <w:r w:rsidR="009910E7">
        <w:t xml:space="preserve"> en</w:t>
      </w:r>
      <w:r w:rsidRPr="001C167E">
        <w:t xml:space="preserve"> informer et leur rappel</w:t>
      </w:r>
      <w:r>
        <w:t>e</w:t>
      </w:r>
      <w:r w:rsidRPr="001C167E">
        <w:t xml:space="preserve">r de rester en contact étroit avec leur </w:t>
      </w:r>
      <w:r w:rsidR="00BD6655" w:rsidRPr="001C167E">
        <w:t>Bureau National</w:t>
      </w:r>
      <w:r w:rsidR="007B34D7" w:rsidRPr="001C167E">
        <w:t xml:space="preserve">. </w:t>
      </w:r>
      <w:r>
        <w:t>(U</w:t>
      </w:r>
      <w:r w:rsidRPr="001C167E">
        <w:t xml:space="preserve">ne copie de cette </w:t>
      </w:r>
      <w:r>
        <w:t>lett</w:t>
      </w:r>
      <w:r w:rsidRPr="001C167E">
        <w:t>r</w:t>
      </w:r>
      <w:r>
        <w:t>e</w:t>
      </w:r>
      <w:r w:rsidRPr="001C167E">
        <w:t xml:space="preserve"> </w:t>
      </w:r>
      <w:r>
        <w:t xml:space="preserve">sera envoyée au </w:t>
      </w:r>
      <w:r w:rsidR="00671B20" w:rsidRPr="001C167E">
        <w:t>Bureau Mondial des Associations-International</w:t>
      </w:r>
      <w:r w:rsidR="007B34D7" w:rsidRPr="001C167E">
        <w:t xml:space="preserve"> </w:t>
      </w:r>
      <w:r>
        <w:t xml:space="preserve">et à la présidente du </w:t>
      </w:r>
      <w:r w:rsidR="00BD6655" w:rsidRPr="001C167E">
        <w:t>Comité Régional</w:t>
      </w:r>
      <w:r w:rsidR="007B34D7" w:rsidRPr="001C167E">
        <w:t>.)</w:t>
      </w:r>
    </w:p>
    <w:p w:rsidR="00AB5478" w:rsidRPr="007349F4" w:rsidRDefault="007349F4" w:rsidP="000F02FD">
      <w:r w:rsidRPr="007349F4">
        <w:t>Un</w:t>
      </w:r>
      <w:r>
        <w:t>e</w:t>
      </w:r>
      <w:r w:rsidRPr="007349F4">
        <w:t xml:space="preserve"> fois le </w:t>
      </w:r>
      <w:r w:rsidR="00FC6A59">
        <w:t>Bureau National</w:t>
      </w:r>
      <w:r w:rsidRPr="007349F4">
        <w:t xml:space="preserve"> </w:t>
      </w:r>
      <w:r w:rsidR="007B34D7" w:rsidRPr="007349F4">
        <w:t>affili</w:t>
      </w:r>
      <w:r w:rsidRPr="007349F4">
        <w:t xml:space="preserve">é, il doit rester en contact avec le </w:t>
      </w:r>
      <w:r w:rsidR="00BD6655" w:rsidRPr="007349F4">
        <w:t>Comité Régional</w:t>
      </w:r>
      <w:r w:rsidR="007B34D7" w:rsidRPr="007349F4">
        <w:t xml:space="preserve"> </w:t>
      </w:r>
      <w:r>
        <w:t>et le</w:t>
      </w:r>
      <w:r w:rsidR="007B34D7" w:rsidRPr="007349F4">
        <w:t xml:space="preserve"> </w:t>
      </w:r>
      <w:r w:rsidR="00671B20" w:rsidRPr="007349F4">
        <w:t>Bureau Mondial des Associations-International</w:t>
      </w:r>
      <w:r w:rsidR="007B34D7" w:rsidRPr="007349F4">
        <w:t xml:space="preserve">. </w:t>
      </w:r>
      <w:r w:rsidRPr="007349F4">
        <w:t>L</w:t>
      </w:r>
      <w:r>
        <w:t xml:space="preserve">a responsable </w:t>
      </w:r>
      <w:r w:rsidR="007B34D7" w:rsidRPr="007349F4">
        <w:t>national</w:t>
      </w:r>
      <w:r>
        <w:t xml:space="preserve">e qui les assistait jusque-là </w:t>
      </w:r>
      <w:r w:rsidR="009910E7">
        <w:t>pourra</w:t>
      </w:r>
      <w:r>
        <w:t xml:space="preserve"> continuer dans un rôle de</w:t>
      </w:r>
      <w:r w:rsidR="007B34D7" w:rsidRPr="007349F4">
        <w:t xml:space="preserve"> me</w:t>
      </w:r>
      <w:r>
        <w:t xml:space="preserve">ntor auprès du </w:t>
      </w:r>
      <w:r w:rsidR="00FC6A59">
        <w:t xml:space="preserve">Bureau National </w:t>
      </w:r>
      <w:r>
        <w:t>si nécessaire</w:t>
      </w:r>
      <w:r w:rsidR="007B34D7" w:rsidRPr="007349F4">
        <w:t>.</w:t>
      </w:r>
    </w:p>
    <w:p w:rsidR="00AB5478" w:rsidRPr="001C167E" w:rsidRDefault="007349F4" w:rsidP="000F02FD">
      <w:proofErr w:type="gramStart"/>
      <w:r w:rsidRPr="001C167E">
        <w:rPr>
          <w:rStyle w:val="pointsChar"/>
          <w:rFonts w:eastAsia="SimSun"/>
        </w:rPr>
        <w:t>Remarque</w:t>
      </w:r>
      <w:r w:rsidRPr="001C167E">
        <w:t>:</w:t>
      </w:r>
      <w:proofErr w:type="gramEnd"/>
      <w:r w:rsidRPr="001C167E">
        <w:t xml:space="preserve"> une </w:t>
      </w:r>
      <w:r w:rsidR="001C167E" w:rsidRPr="001C167E">
        <w:t>c</w:t>
      </w:r>
      <w:r w:rsidR="00371C80" w:rsidRPr="001C167E">
        <w:t>oordinatrice</w:t>
      </w:r>
      <w:r w:rsidR="007B34D7" w:rsidRPr="001C167E">
        <w:t xml:space="preserve"> </w:t>
      </w:r>
      <w:r w:rsidRPr="001C167E">
        <w:t xml:space="preserve">ou assistante </w:t>
      </w:r>
      <w:r w:rsidR="007B34D7" w:rsidRPr="001C167E">
        <w:t>national</w:t>
      </w:r>
      <w:r w:rsidRPr="001C167E">
        <w:t>e</w:t>
      </w:r>
      <w:r w:rsidR="007B34D7" w:rsidRPr="001C167E">
        <w:t xml:space="preserve"> </w:t>
      </w:r>
      <w:r w:rsidRPr="001C167E">
        <w:t xml:space="preserve">peut rejoindre le </w:t>
      </w:r>
      <w:r w:rsidR="00036FED">
        <w:t xml:space="preserve">Comité </w:t>
      </w:r>
      <w:r w:rsidRPr="001C167E">
        <w:t>(bureau</w:t>
      </w:r>
      <w:r w:rsidR="007B34D7" w:rsidRPr="001C167E">
        <w:t>)</w:t>
      </w:r>
      <w:r w:rsidR="009910E7">
        <w:t xml:space="preserve"> National</w:t>
      </w:r>
      <w:r w:rsidR="007B34D7" w:rsidRPr="001C167E">
        <w:t xml:space="preserve">. </w:t>
      </w:r>
      <w:r w:rsidRPr="007349F4">
        <w:t xml:space="preserve">Dans ce cas, il sera important </w:t>
      </w:r>
      <w:r w:rsidR="009910E7">
        <w:t>qu’elle puisse</w:t>
      </w:r>
      <w:r w:rsidRPr="007349F4">
        <w:t xml:space="preserve"> travailler avec</w:t>
      </w:r>
      <w:r>
        <w:t xml:space="preserve"> les autres personnes du Bureau</w:t>
      </w:r>
      <w:r w:rsidR="007B34D7" w:rsidRPr="007349F4">
        <w:t xml:space="preserve">. </w:t>
      </w:r>
      <w:r w:rsidR="001C167E">
        <w:t>Le fait d’avoir été au préalable c</w:t>
      </w:r>
      <w:r w:rsidR="00371C80" w:rsidRPr="001C167E">
        <w:t>oordinatrice</w:t>
      </w:r>
      <w:r w:rsidR="007B34D7" w:rsidRPr="001C167E">
        <w:t xml:space="preserve"> o</w:t>
      </w:r>
      <w:r w:rsidR="001C167E">
        <w:t xml:space="preserve">u </w:t>
      </w:r>
      <w:r w:rsidR="007B34D7" w:rsidRPr="001C167E">
        <w:t>assistant</w:t>
      </w:r>
      <w:r w:rsidR="001C167E">
        <w:t>e</w:t>
      </w:r>
      <w:r w:rsidR="007B34D7" w:rsidRPr="001C167E">
        <w:t xml:space="preserve"> </w:t>
      </w:r>
      <w:r w:rsidR="001C167E">
        <w:t>ne les place</w:t>
      </w:r>
      <w:r w:rsidR="009910E7">
        <w:t>ra</w:t>
      </w:r>
      <w:r w:rsidR="001C167E">
        <w:t xml:space="preserve"> pas automatiquement en position de présidente du Bureau National</w:t>
      </w:r>
      <w:r w:rsidR="007B34D7" w:rsidRPr="001C167E">
        <w:t>.</w:t>
      </w:r>
    </w:p>
    <w:p w:rsidR="000F02FD" w:rsidRDefault="000F02FD">
      <w:pPr>
        <w:widowControl/>
        <w:suppressAutoHyphens w:val="0"/>
        <w:spacing w:before="0" w:after="200" w:line="276" w:lineRule="auto"/>
        <w:jc w:val="left"/>
        <w:rPr>
          <w:rFonts w:asciiTheme="majorHAnsi" w:eastAsiaTheme="majorEastAsia" w:hAnsiTheme="majorHAnsi" w:cstheme="majorBidi"/>
          <w:b/>
          <w:bCs/>
          <w:color w:val="BD5426"/>
          <w:sz w:val="28"/>
          <w:szCs w:val="28"/>
        </w:rPr>
      </w:pPr>
      <w:bookmarkStart w:id="185" w:name="_Toc429054227"/>
      <w:bookmarkStart w:id="186" w:name="_Toc427916614"/>
      <w:r>
        <w:br w:type="page"/>
      </w:r>
    </w:p>
    <w:p w:rsidR="00AB5478" w:rsidRPr="00FF2C29" w:rsidRDefault="00371C80" w:rsidP="009A17F9">
      <w:pPr>
        <w:pStyle w:val="Heading2"/>
      </w:pPr>
      <w:bookmarkStart w:id="187" w:name="_Toc134023735"/>
      <w:r w:rsidRPr="00FF2C29">
        <w:lastRenderedPageBreak/>
        <w:t>Responsabilités</w:t>
      </w:r>
      <w:r w:rsidR="007B34D7" w:rsidRPr="00FF2C29">
        <w:t xml:space="preserve"> </w:t>
      </w:r>
      <w:r w:rsidR="000A3000" w:rsidRPr="00FF2C29">
        <w:t xml:space="preserve">Du Comité </w:t>
      </w:r>
      <w:r w:rsidR="007B34D7" w:rsidRPr="00FF2C29">
        <w:t>National</w:t>
      </w:r>
      <w:bookmarkEnd w:id="185"/>
      <w:bookmarkEnd w:id="186"/>
      <w:bookmarkEnd w:id="187"/>
    </w:p>
    <w:p w:rsidR="001C167E" w:rsidRPr="000F02FD" w:rsidRDefault="00371C80" w:rsidP="000F02FD">
      <w:pPr>
        <w:rPr>
          <w:b/>
        </w:rPr>
      </w:pPr>
      <w:bookmarkStart w:id="188" w:name="responsibilities_natl_committee"/>
      <w:bookmarkEnd w:id="188"/>
      <w:r w:rsidRPr="000F02FD">
        <w:rPr>
          <w:b/>
        </w:rPr>
        <w:t>Responsabilités</w:t>
      </w:r>
      <w:r w:rsidR="001C167E" w:rsidRPr="000F02FD">
        <w:rPr>
          <w:b/>
        </w:rPr>
        <w:t xml:space="preserve"> du </w:t>
      </w:r>
      <w:r w:rsidR="00036FED" w:rsidRPr="000F02FD">
        <w:rPr>
          <w:b/>
        </w:rPr>
        <w:t xml:space="preserve">Comité National </w:t>
      </w:r>
      <w:r w:rsidR="001C167E" w:rsidRPr="000F02FD">
        <w:rPr>
          <w:b/>
        </w:rPr>
        <w:t xml:space="preserve">sous la direction de la Responsable </w:t>
      </w:r>
      <w:r w:rsidR="007B34D7" w:rsidRPr="000F02FD">
        <w:rPr>
          <w:b/>
        </w:rPr>
        <w:t>National</w:t>
      </w:r>
      <w:r w:rsidR="001C167E" w:rsidRPr="000F02FD">
        <w:rPr>
          <w:b/>
        </w:rPr>
        <w:t xml:space="preserve">e qui les assiste </w:t>
      </w:r>
    </w:p>
    <w:p w:rsidR="00AB5478" w:rsidRPr="000F02FD" w:rsidRDefault="001C167E" w:rsidP="000F02FD">
      <w:pPr>
        <w:rPr>
          <w:b/>
        </w:rPr>
      </w:pPr>
      <w:r w:rsidRPr="000F02FD">
        <w:rPr>
          <w:b/>
        </w:rPr>
        <w:t xml:space="preserve">Le </w:t>
      </w:r>
      <w:r w:rsidR="00036FED" w:rsidRPr="000F02FD">
        <w:rPr>
          <w:b/>
        </w:rPr>
        <w:t xml:space="preserve">Comité National </w:t>
      </w:r>
      <w:r w:rsidR="00CA2FDB" w:rsidRPr="000F02FD">
        <w:rPr>
          <w:b/>
        </w:rPr>
        <w:t>devra</w:t>
      </w:r>
      <w:r w:rsidR="009A0BFC" w:rsidRPr="000F02FD">
        <w:rPr>
          <w:b/>
        </w:rPr>
        <w:t> :</w:t>
      </w:r>
    </w:p>
    <w:p w:rsidR="00AB5478" w:rsidRPr="006F0B9C" w:rsidRDefault="00CA2FDB" w:rsidP="000F02FD">
      <w:pPr>
        <w:pStyle w:val="bulletularrow"/>
      </w:pPr>
      <w:r>
        <w:t>Dé</w:t>
      </w:r>
      <w:r w:rsidR="006F0B9C" w:rsidRPr="006F0B9C">
        <w:t xml:space="preserve">signer la personne qui sera responsable </w:t>
      </w:r>
      <w:r w:rsidR="006F0B9C">
        <w:t>du c</w:t>
      </w:r>
      <w:r w:rsidR="006F0B9C" w:rsidRPr="006F0B9C">
        <w:t>omité</w:t>
      </w:r>
      <w:r w:rsidR="007B34D7" w:rsidRPr="006F0B9C">
        <w:t xml:space="preserve">, </w:t>
      </w:r>
      <w:r w:rsidR="006F0B9C" w:rsidRPr="006F0B9C">
        <w:t>celle qui sera chargée des f</w:t>
      </w:r>
      <w:r w:rsidR="007B34D7" w:rsidRPr="006F0B9C">
        <w:t>inances</w:t>
      </w:r>
      <w:r w:rsidR="006F0B9C">
        <w:t xml:space="preserve"> et celle qui prendra le rôle de secrétaire</w:t>
      </w:r>
      <w:r w:rsidR="007B34D7" w:rsidRPr="006F0B9C">
        <w:t>.</w:t>
      </w:r>
    </w:p>
    <w:p w:rsidR="00AB5478" w:rsidRDefault="006F0B9C" w:rsidP="000F02FD">
      <w:pPr>
        <w:pStyle w:val="bulletularrow"/>
      </w:pPr>
      <w:r w:rsidRPr="00DA7E38">
        <w:t>Partager les autres res</w:t>
      </w:r>
      <w:r w:rsidR="00371C80" w:rsidRPr="00DA7E38">
        <w:t>ponsabilités</w:t>
      </w:r>
      <w:r w:rsidR="007B34D7" w:rsidRPr="00DA7E38">
        <w:t xml:space="preserve"> </w:t>
      </w:r>
      <w:r w:rsidRPr="00DA7E38">
        <w:t xml:space="preserve">entre </w:t>
      </w:r>
      <w:r w:rsidR="00F7363C">
        <w:t>v</w:t>
      </w:r>
      <w:r w:rsidRPr="00DA7E38">
        <w:t xml:space="preserve">ous </w:t>
      </w:r>
      <w:r w:rsidR="00DA7E38" w:rsidRPr="00DA7E38">
        <w:t>(le comité</w:t>
      </w:r>
      <w:r w:rsidR="00F7363C">
        <w:t xml:space="preserve"> dans son ensemble</w:t>
      </w:r>
      <w:r w:rsidR="00DA7E38" w:rsidRPr="00DA7E38">
        <w:t xml:space="preserve"> aura la charge des r</w:t>
      </w:r>
      <w:r w:rsidR="00371C80" w:rsidRPr="00DA7E38">
        <w:t>esponsabilités</w:t>
      </w:r>
      <w:r w:rsidR="00DA7E38">
        <w:t xml:space="preserve"> suivantes en veillant à ce que tous les domaines soient couverts</w:t>
      </w:r>
      <w:r w:rsidR="007B34D7" w:rsidRPr="00DA7E38">
        <w:t>.)</w:t>
      </w:r>
    </w:p>
    <w:p w:rsidR="00AB5478" w:rsidRDefault="00F7363C" w:rsidP="000F02FD">
      <w:pPr>
        <w:pStyle w:val="bullet2"/>
      </w:pPr>
      <w:r>
        <w:t>Développer</w:t>
      </w:r>
      <w:r w:rsidR="00DA7E38" w:rsidRPr="00DA7E38">
        <w:t xml:space="preserve"> </w:t>
      </w:r>
      <w:r>
        <w:t xml:space="preserve">l’œuvre </w:t>
      </w:r>
      <w:r w:rsidR="00DA7E38" w:rsidRPr="00DA7E38">
        <w:t>– répondre aux demandes d’informations</w:t>
      </w:r>
      <w:r w:rsidR="007B34D7" w:rsidRPr="00DA7E38">
        <w:t>,</w:t>
      </w:r>
      <w:r w:rsidR="00DA7E38">
        <w:t xml:space="preserve"> assurer le suivi des demandes et apporter les informations et conseils nécessaires aux groupes en formation</w:t>
      </w:r>
      <w:r w:rsidR="007B34D7" w:rsidRPr="00DA7E38">
        <w:t>.</w:t>
      </w:r>
    </w:p>
    <w:p w:rsidR="00AB5478" w:rsidRDefault="00DA7E38" w:rsidP="000F02FD">
      <w:pPr>
        <w:pStyle w:val="bullet2"/>
      </w:pPr>
      <w:r w:rsidRPr="00DA7E38">
        <w:t xml:space="preserve">Formation des responsables – </w:t>
      </w:r>
      <w:r w:rsidR="009A0BFC">
        <w:t>s’assurer</w:t>
      </w:r>
      <w:r w:rsidRPr="00DA7E38">
        <w:t xml:space="preserve"> que chaque nouveau groupe reçoive la formation et l’information </w:t>
      </w:r>
      <w:r w:rsidR="00492BD6">
        <w:t>né</w:t>
      </w:r>
      <w:r w:rsidRPr="00DA7E38">
        <w:t>cessaire</w:t>
      </w:r>
      <w:r w:rsidR="00F7363C">
        <w:t>s</w:t>
      </w:r>
      <w:r w:rsidRPr="00DA7E38">
        <w:t xml:space="preserve"> </w:t>
      </w:r>
      <w:r>
        <w:t>et organise</w:t>
      </w:r>
      <w:r w:rsidR="009A0BFC">
        <w:t>r</w:t>
      </w:r>
      <w:r>
        <w:t xml:space="preserve"> </w:t>
      </w:r>
      <w:r w:rsidR="00492BD6">
        <w:t>u</w:t>
      </w:r>
      <w:r>
        <w:t>ne formation an</w:t>
      </w:r>
      <w:r w:rsidR="00492BD6">
        <w:t>nuelle pour</w:t>
      </w:r>
      <w:r w:rsidR="00F7363C">
        <w:t xml:space="preserve"> chaque groupe</w:t>
      </w:r>
      <w:r w:rsidR="00492BD6">
        <w:t xml:space="preserve"> établi</w:t>
      </w:r>
      <w:r w:rsidR="007B34D7" w:rsidRPr="00DA7E38">
        <w:t>.</w:t>
      </w:r>
    </w:p>
    <w:p w:rsidR="00C51006" w:rsidRPr="000F02FD" w:rsidRDefault="00492BD6" w:rsidP="000F02FD">
      <w:pPr>
        <w:pStyle w:val="bullet2"/>
      </w:pPr>
      <w:r w:rsidRPr="00492BD6">
        <w:t>Retr</w:t>
      </w:r>
      <w:r w:rsidR="007B34D7" w:rsidRPr="00492BD6">
        <w:t>a</w:t>
      </w:r>
      <w:r w:rsidRPr="00492BD6">
        <w:t>i</w:t>
      </w:r>
      <w:r w:rsidR="007B34D7" w:rsidRPr="00492BD6">
        <w:t>t</w:t>
      </w:r>
      <w:r w:rsidRPr="00492BD6">
        <w:t xml:space="preserve">es – </w:t>
      </w:r>
      <w:r>
        <w:t>pla</w:t>
      </w:r>
      <w:r w:rsidR="007B34D7" w:rsidRPr="00492BD6">
        <w:t>ni</w:t>
      </w:r>
      <w:r w:rsidRPr="00492BD6">
        <w:t>fier et coordo</w:t>
      </w:r>
      <w:r w:rsidR="007B34D7" w:rsidRPr="00492BD6">
        <w:t>n</w:t>
      </w:r>
      <w:r w:rsidRPr="00492BD6">
        <w:t xml:space="preserve">ner une retraite </w:t>
      </w:r>
      <w:r w:rsidR="007B34D7" w:rsidRPr="00492BD6">
        <w:t xml:space="preserve">Aglow </w:t>
      </w:r>
      <w:r w:rsidRPr="00492BD6">
        <w:t>dans le pays</w:t>
      </w:r>
      <w:r w:rsidR="007B34D7" w:rsidRPr="00492BD6">
        <w:t>.</w:t>
      </w:r>
    </w:p>
    <w:p w:rsidR="00AB5478" w:rsidRDefault="00371C80" w:rsidP="009A17F9">
      <w:pPr>
        <w:pStyle w:val="Heading2"/>
      </w:pPr>
      <w:bookmarkStart w:id="189" w:name="_Toc429054228"/>
      <w:bookmarkStart w:id="190" w:name="_Toc427916615"/>
      <w:bookmarkStart w:id="191" w:name="_Toc134023736"/>
      <w:r w:rsidRPr="000A3000">
        <w:t>Responsabilités</w:t>
      </w:r>
      <w:r w:rsidR="007B34D7" w:rsidRPr="000A3000">
        <w:t xml:space="preserve"> </w:t>
      </w:r>
      <w:r w:rsidR="00492BD6">
        <w:t>du Bureau Mondial des Associations-</w:t>
      </w:r>
      <w:r w:rsidR="007B34D7" w:rsidRPr="000A3000">
        <w:t>International</w:t>
      </w:r>
      <w:bookmarkEnd w:id="189"/>
      <w:bookmarkEnd w:id="190"/>
      <w:bookmarkEnd w:id="191"/>
    </w:p>
    <w:p w:rsidR="00AB5478" w:rsidRPr="000F02FD" w:rsidRDefault="00492BD6" w:rsidP="000F02FD">
      <w:pPr>
        <w:rPr>
          <w:b/>
        </w:rPr>
      </w:pPr>
      <w:r w:rsidRPr="000F02FD">
        <w:rPr>
          <w:b/>
        </w:rPr>
        <w:t xml:space="preserve">Lorsqu’un nouveau </w:t>
      </w:r>
      <w:r w:rsidR="00036FED" w:rsidRPr="000F02FD">
        <w:rPr>
          <w:b/>
        </w:rPr>
        <w:t>Comité National s</w:t>
      </w:r>
      <w:r w:rsidRPr="000F02FD">
        <w:rPr>
          <w:b/>
        </w:rPr>
        <w:t xml:space="preserve">’est formé, le </w:t>
      </w:r>
      <w:r w:rsidR="00671B20" w:rsidRPr="000F02FD">
        <w:rPr>
          <w:b/>
        </w:rPr>
        <w:t>Bureau Mondial des Associations-International</w:t>
      </w:r>
      <w:r w:rsidR="00F7363C" w:rsidRPr="000F02FD">
        <w:rPr>
          <w:b/>
        </w:rPr>
        <w:t> :</w:t>
      </w:r>
    </w:p>
    <w:p w:rsidR="00AB5478" w:rsidRPr="00492BD6" w:rsidRDefault="00492BD6" w:rsidP="000F02FD">
      <w:pPr>
        <w:pStyle w:val="bulletularrow"/>
      </w:pPr>
      <w:r w:rsidRPr="00492BD6">
        <w:t>Lui écrir</w:t>
      </w:r>
      <w:r w:rsidR="00F7363C">
        <w:t>a</w:t>
      </w:r>
      <w:r w:rsidRPr="00492BD6">
        <w:t xml:space="preserve"> </w:t>
      </w:r>
      <w:r>
        <w:t xml:space="preserve">pour lui expliquer en </w:t>
      </w:r>
      <w:r w:rsidRPr="00492BD6">
        <w:t xml:space="preserve">détail </w:t>
      </w:r>
      <w:r>
        <w:t xml:space="preserve">quelles seront </w:t>
      </w:r>
      <w:r w:rsidRPr="00492BD6">
        <w:t>ses r</w:t>
      </w:r>
      <w:r>
        <w:t>e</w:t>
      </w:r>
      <w:r w:rsidR="00371C80" w:rsidRPr="00492BD6">
        <w:t>sponsabilités</w:t>
      </w:r>
      <w:r w:rsidR="007B34D7" w:rsidRPr="00492BD6">
        <w:t xml:space="preserve"> </w:t>
      </w:r>
      <w:r>
        <w:t>et lui envoyer un formulaire de demande d</w:t>
      </w:r>
      <w:r w:rsidR="00036FED">
        <w:t>’</w:t>
      </w:r>
      <w:r>
        <w:t>Affiliation pour Bureau /Com</w:t>
      </w:r>
      <w:r w:rsidR="007B34D7" w:rsidRPr="00492BD6">
        <w:t>it</w:t>
      </w:r>
      <w:r>
        <w:t>é</w:t>
      </w:r>
      <w:r w:rsidR="00F7363C" w:rsidRPr="00F7363C">
        <w:t xml:space="preserve"> </w:t>
      </w:r>
      <w:r w:rsidR="00F7363C">
        <w:t>National</w:t>
      </w:r>
      <w:r w:rsidR="007B34D7" w:rsidRPr="00492BD6">
        <w:t>.</w:t>
      </w:r>
    </w:p>
    <w:p w:rsidR="00AB5478" w:rsidRPr="00492BD6" w:rsidRDefault="00492BD6" w:rsidP="000F02FD">
      <w:pPr>
        <w:pStyle w:val="bulletularrow"/>
      </w:pPr>
      <w:r>
        <w:t>Env</w:t>
      </w:r>
      <w:r w:rsidR="00F7363C">
        <w:t>erra</w:t>
      </w:r>
      <w:r>
        <w:t xml:space="preserve"> au nouveau groupe tous les documents et ressources nécessaires</w:t>
      </w:r>
      <w:r w:rsidR="007B34D7" w:rsidRPr="00492BD6">
        <w:t>.</w:t>
      </w:r>
    </w:p>
    <w:p w:rsidR="00AB5478" w:rsidRPr="00492BD6" w:rsidRDefault="00492BD6" w:rsidP="000F02FD">
      <w:pPr>
        <w:pStyle w:val="bulletularrow"/>
      </w:pPr>
      <w:r w:rsidRPr="00492BD6">
        <w:t>Env</w:t>
      </w:r>
      <w:r w:rsidR="00F7363C">
        <w:t>erra</w:t>
      </w:r>
      <w:r w:rsidRPr="00492BD6">
        <w:t xml:space="preserve"> une copie de cette lettre à la responsable </w:t>
      </w:r>
      <w:r w:rsidR="007B34D7" w:rsidRPr="00492BD6">
        <w:t>national</w:t>
      </w:r>
      <w:r w:rsidRPr="00492BD6">
        <w:t>e qui les assiste</w:t>
      </w:r>
      <w:r w:rsidR="007B34D7" w:rsidRPr="00492BD6">
        <w:t>.</w:t>
      </w:r>
    </w:p>
    <w:p w:rsidR="00AB5478" w:rsidRPr="0099158A" w:rsidRDefault="0099158A" w:rsidP="000F02FD">
      <w:pPr>
        <w:pStyle w:val="bulletularrow"/>
      </w:pPr>
      <w:r>
        <w:t>Se rendr</w:t>
      </w:r>
      <w:r w:rsidR="00F7363C">
        <w:t>a</w:t>
      </w:r>
      <w:r>
        <w:t xml:space="preserve"> disponible auprès de </w:t>
      </w:r>
      <w:r w:rsidR="009A0BFC">
        <w:t>celle-ci</w:t>
      </w:r>
      <w:r w:rsidRPr="0099158A">
        <w:t xml:space="preserve"> </w:t>
      </w:r>
      <w:r w:rsidR="00F7363C">
        <w:t>pendant que le</w:t>
      </w:r>
      <w:r w:rsidRPr="0099158A">
        <w:t xml:space="preserve"> </w:t>
      </w:r>
      <w:r w:rsidR="00036FED">
        <w:t>C</w:t>
      </w:r>
      <w:r>
        <w:t xml:space="preserve">omité </w:t>
      </w:r>
      <w:r w:rsidR="00036FED">
        <w:t>N</w:t>
      </w:r>
      <w:r w:rsidR="007B34D7" w:rsidRPr="0099158A">
        <w:t>ational</w:t>
      </w:r>
      <w:r w:rsidR="00F7363C">
        <w:t xml:space="preserve"> recevra sa formation</w:t>
      </w:r>
      <w:r w:rsidR="007B34D7" w:rsidRPr="0099158A">
        <w:t>.</w:t>
      </w:r>
    </w:p>
    <w:p w:rsidR="00AB5478" w:rsidRPr="00EB6633" w:rsidRDefault="00F7363C" w:rsidP="009A17F9">
      <w:pPr>
        <w:pStyle w:val="Heading2"/>
      </w:pPr>
      <w:bookmarkStart w:id="192" w:name="_Toc134023737"/>
      <w:r>
        <w:t>Financement</w:t>
      </w:r>
      <w:bookmarkEnd w:id="192"/>
    </w:p>
    <w:p w:rsidR="00AB5478" w:rsidRPr="0057641E" w:rsidRDefault="0057641E" w:rsidP="000F02FD">
      <w:pPr>
        <w:pStyle w:val="bulletularrow"/>
      </w:pPr>
      <w:r w:rsidRPr="0057641E">
        <w:t xml:space="preserve">Les groupes locaux et </w:t>
      </w:r>
      <w:r w:rsidR="00F7363C">
        <w:t xml:space="preserve">les </w:t>
      </w:r>
      <w:r w:rsidRPr="0057641E">
        <w:t>bureau</w:t>
      </w:r>
      <w:r>
        <w:t>x</w:t>
      </w:r>
      <w:r w:rsidRPr="0057641E">
        <w:t xml:space="preserve"> régionaux envoient une </w:t>
      </w:r>
      <w:r>
        <w:t xml:space="preserve">dîme de leurs offrandes et une </w:t>
      </w:r>
      <w:r w:rsidRPr="0057641E">
        <w:t>p</w:t>
      </w:r>
      <w:r>
        <w:t>a</w:t>
      </w:r>
      <w:r w:rsidRPr="0057641E">
        <w:t>rtie de leur cotisation de memb</w:t>
      </w:r>
      <w:r>
        <w:t xml:space="preserve">re du Programme de </w:t>
      </w:r>
      <w:r w:rsidRPr="008F783D">
        <w:t>Partenariat</w:t>
      </w:r>
      <w:r>
        <w:t xml:space="preserve"> M</w:t>
      </w:r>
      <w:r w:rsidRPr="0057641E">
        <w:t xml:space="preserve">ondial au </w:t>
      </w:r>
      <w:r w:rsidR="00036FED">
        <w:t xml:space="preserve">Comité National </w:t>
      </w:r>
      <w:r w:rsidRPr="0057641E">
        <w:t xml:space="preserve">pour aider à couvrir les dépenses du </w:t>
      </w:r>
      <w:r w:rsidR="00371C80" w:rsidRPr="0057641E">
        <w:t>Ministère</w:t>
      </w:r>
      <w:r w:rsidR="007B34D7" w:rsidRPr="0057641E">
        <w:t xml:space="preserve"> </w:t>
      </w:r>
      <w:r w:rsidRPr="0057641E">
        <w:t xml:space="preserve">dans le </w:t>
      </w:r>
      <w:r>
        <w:t>pays</w:t>
      </w:r>
      <w:r w:rsidR="007B34D7" w:rsidRPr="0057641E">
        <w:t>.</w:t>
      </w:r>
    </w:p>
    <w:p w:rsidR="00AB5478" w:rsidRPr="0057641E" w:rsidRDefault="0057641E" w:rsidP="000F02FD">
      <w:pPr>
        <w:pStyle w:val="bulletularrow"/>
      </w:pPr>
      <w:r>
        <w:t xml:space="preserve">Les Comités </w:t>
      </w:r>
      <w:r w:rsidR="007B34D7" w:rsidRPr="0057641E">
        <w:t>Nationa</w:t>
      </w:r>
      <w:r w:rsidRPr="0057641E">
        <w:t xml:space="preserve">ux et </w:t>
      </w:r>
      <w:r w:rsidR="00F7363C">
        <w:t xml:space="preserve">les </w:t>
      </w:r>
      <w:r w:rsidRPr="0057641E">
        <w:t xml:space="preserve">Bureaux </w:t>
      </w:r>
      <w:r w:rsidR="00BD6655" w:rsidRPr="0057641E">
        <w:t>Nationa</w:t>
      </w:r>
      <w:r>
        <w:t>ux affiliés envoient</w:t>
      </w:r>
      <w:r w:rsidRPr="0057641E">
        <w:t xml:space="preserve"> leurs d</w:t>
      </w:r>
      <w:r>
        <w:t xml:space="preserve">îmes au Comité </w:t>
      </w:r>
      <w:r w:rsidR="00BD6655" w:rsidRPr="0057641E">
        <w:t>Régiona</w:t>
      </w:r>
      <w:r w:rsidR="00F7363C">
        <w:t>l</w:t>
      </w:r>
      <w:r w:rsidR="007B34D7" w:rsidRPr="0057641E">
        <w:t>.</w:t>
      </w:r>
    </w:p>
    <w:p w:rsidR="00AB5478" w:rsidRPr="000A3000" w:rsidRDefault="000A3000" w:rsidP="0079187D">
      <w:pPr>
        <w:pStyle w:val="Heading1"/>
      </w:pPr>
      <w:bookmarkStart w:id="193" w:name="_Toc429054230"/>
      <w:bookmarkStart w:id="194" w:name="_Toc427916617"/>
      <w:bookmarkStart w:id="195" w:name="_Toc134023738"/>
      <w:r w:rsidRPr="000A3000">
        <w:t>Nomination d’une D</w:t>
      </w:r>
      <w:r w:rsidR="00371C80" w:rsidRPr="000A3000">
        <w:t xml:space="preserve">irectrice </w:t>
      </w:r>
      <w:r w:rsidR="007B34D7" w:rsidRPr="000A3000">
        <w:t>o</w:t>
      </w:r>
      <w:r w:rsidRPr="000A3000">
        <w:t xml:space="preserve">u d’une </w:t>
      </w:r>
      <w:r w:rsidR="00371C80" w:rsidRPr="000A3000">
        <w:t>Coordinatrice</w:t>
      </w:r>
      <w:bookmarkEnd w:id="193"/>
      <w:bookmarkEnd w:id="194"/>
      <w:r w:rsidR="00F7363C" w:rsidRPr="00F7363C">
        <w:t xml:space="preserve"> </w:t>
      </w:r>
      <w:r w:rsidR="00F7363C" w:rsidRPr="000A3000">
        <w:t>Nationale</w:t>
      </w:r>
      <w:bookmarkEnd w:id="195"/>
    </w:p>
    <w:p w:rsidR="00AB5478" w:rsidRPr="0057641E" w:rsidRDefault="000A3000" w:rsidP="00DE3C05">
      <w:pPr>
        <w:pStyle w:val="bulletularrow"/>
      </w:pPr>
      <w:proofErr w:type="gramStart"/>
      <w:r w:rsidRPr="0057641E">
        <w:rPr>
          <w:b/>
        </w:rPr>
        <w:t xml:space="preserve">Une </w:t>
      </w:r>
      <w:r w:rsidR="007B34D7" w:rsidRPr="0057641E">
        <w:rPr>
          <w:b/>
        </w:rPr>
        <w:t xml:space="preserve"> </w:t>
      </w:r>
      <w:r w:rsidR="00371C80" w:rsidRPr="0057641E">
        <w:rPr>
          <w:b/>
        </w:rPr>
        <w:t>Directrice</w:t>
      </w:r>
      <w:proofErr w:type="gramEnd"/>
      <w:r w:rsidR="00371C80" w:rsidRPr="0057641E">
        <w:rPr>
          <w:b/>
        </w:rPr>
        <w:t xml:space="preserve"> Nationale </w:t>
      </w:r>
      <w:r w:rsidR="0057641E" w:rsidRPr="0057641E">
        <w:t xml:space="preserve">est </w:t>
      </w:r>
      <w:r w:rsidR="0057641E">
        <w:t xml:space="preserve">la </w:t>
      </w:r>
      <w:r w:rsidR="0057641E" w:rsidRPr="0057641E">
        <w:t>représentante Aglow sur un ensemble de pays</w:t>
      </w:r>
      <w:r w:rsidR="00036FED">
        <w:t>.</w:t>
      </w:r>
    </w:p>
    <w:p w:rsidR="00AB5478" w:rsidRPr="0057641E" w:rsidRDefault="000A3000" w:rsidP="00DE3C05">
      <w:pPr>
        <w:pStyle w:val="bulletularrow"/>
      </w:pPr>
      <w:r w:rsidRPr="0057641E">
        <w:rPr>
          <w:b/>
        </w:rPr>
        <w:t xml:space="preserve">Une </w:t>
      </w:r>
      <w:r w:rsidR="00371C80" w:rsidRPr="0057641E">
        <w:rPr>
          <w:b/>
        </w:rPr>
        <w:t>Coordinatrice</w:t>
      </w:r>
      <w:r w:rsidRPr="0057641E">
        <w:rPr>
          <w:b/>
        </w:rPr>
        <w:t xml:space="preserve"> Nationale</w:t>
      </w:r>
      <w:r w:rsidR="0057641E" w:rsidRPr="0057641E">
        <w:t xml:space="preserve"> est la</w:t>
      </w:r>
      <w:r w:rsidR="0057641E">
        <w:t xml:space="preserve"> représ</w:t>
      </w:r>
      <w:r w:rsidR="0057641E" w:rsidRPr="0057641E">
        <w:t>e</w:t>
      </w:r>
      <w:r w:rsidR="0057641E">
        <w:t>n</w:t>
      </w:r>
      <w:r w:rsidR="0057641E" w:rsidRPr="0057641E">
        <w:t xml:space="preserve">tante </w:t>
      </w:r>
      <w:r w:rsidR="007B34D7" w:rsidRPr="0057641E">
        <w:t xml:space="preserve">Aglow </w:t>
      </w:r>
      <w:r w:rsidR="0057641E" w:rsidRPr="0057641E">
        <w:t xml:space="preserve">sur un seul pays lorsqu’il n’y a pas de </w:t>
      </w:r>
      <w:r w:rsidR="0057641E">
        <w:t>Bureau National</w:t>
      </w:r>
      <w:r w:rsidR="007B34D7" w:rsidRPr="0057641E">
        <w:t>.</w:t>
      </w:r>
    </w:p>
    <w:p w:rsidR="00AB5478" w:rsidRPr="0057641E" w:rsidRDefault="0057641E" w:rsidP="00DE3C05">
      <w:r w:rsidRPr="0057641E">
        <w:t xml:space="preserve">Elles sont </w:t>
      </w:r>
      <w:r>
        <w:t xml:space="preserve">approuvées par la Présidente Internationale et le </w:t>
      </w:r>
      <w:r w:rsidR="00671B20" w:rsidRPr="0057641E">
        <w:t>Bureau Mondial des Associations-International</w:t>
      </w:r>
      <w:r w:rsidR="007B34D7" w:rsidRPr="0057641E">
        <w:t xml:space="preserve">. </w:t>
      </w:r>
      <w:r w:rsidRPr="0057641E">
        <w:t>Elles sont nommées pour un mandat initial d’un an et sont évaluées à l’</w:t>
      </w:r>
      <w:r>
        <w:t>issu</w:t>
      </w:r>
      <w:r w:rsidR="00F7363C">
        <w:t>e</w:t>
      </w:r>
      <w:r>
        <w:t xml:space="preserve"> de cette première anné</w:t>
      </w:r>
      <w:r w:rsidRPr="0057641E">
        <w:t>e</w:t>
      </w:r>
      <w:r w:rsidR="009A0BFC">
        <w:t> ;</w:t>
      </w:r>
      <w:r w:rsidRPr="0057641E">
        <w:t xml:space="preserve"> toutefois, </w:t>
      </w:r>
      <w:r>
        <w:t>elles peuvent continuer en cette capacité aussi longtemps que nécessaire</w:t>
      </w:r>
      <w:r w:rsidR="007B34D7" w:rsidRPr="0057641E">
        <w:t xml:space="preserve">. </w:t>
      </w:r>
      <w:r w:rsidRPr="0057641E">
        <w:t xml:space="preserve">Une fois approuvées, elles </w:t>
      </w:r>
      <w:r w:rsidR="00477003" w:rsidRPr="0057641E">
        <w:t>doivent</w:t>
      </w:r>
      <w:r w:rsidRPr="0057641E">
        <w:t xml:space="preserve"> </w:t>
      </w:r>
      <w:r w:rsidR="00F7363C">
        <w:t>quitter</w:t>
      </w:r>
      <w:r w:rsidRPr="0057641E">
        <w:t xml:space="preserve"> </w:t>
      </w:r>
      <w:r w:rsidR="00F7363C">
        <w:t>dans l’année</w:t>
      </w:r>
      <w:r w:rsidR="00F7363C" w:rsidRPr="0057641E">
        <w:t xml:space="preserve"> </w:t>
      </w:r>
      <w:r w:rsidR="00F7363C">
        <w:t>toute</w:t>
      </w:r>
      <w:r w:rsidRPr="0057641E">
        <w:t xml:space="preserve"> </w:t>
      </w:r>
      <w:r w:rsidR="00F7363C">
        <w:t>responsabilité</w:t>
      </w:r>
      <w:r w:rsidRPr="0057641E">
        <w:t xml:space="preserve"> </w:t>
      </w:r>
      <w:r w:rsidR="00F7363C">
        <w:t xml:space="preserve">qu’elles </w:t>
      </w:r>
      <w:r w:rsidR="009A0BFC">
        <w:t>ont</w:t>
      </w:r>
      <w:r w:rsidR="00F7363C">
        <w:t xml:space="preserve"> pu avoir</w:t>
      </w:r>
      <w:r w:rsidRPr="0057641E">
        <w:t xml:space="preserve"> au sein d’un bureau</w:t>
      </w:r>
      <w:r w:rsidR="007B34D7" w:rsidRPr="0057641E">
        <w:t xml:space="preserve">. </w:t>
      </w:r>
      <w:r w:rsidRPr="0057641E">
        <w:t xml:space="preserve">Une fois le </w:t>
      </w:r>
      <w:r w:rsidR="00FC6A59">
        <w:t>Bureau National</w:t>
      </w:r>
      <w:r>
        <w:t xml:space="preserve"> </w:t>
      </w:r>
      <w:r w:rsidR="00477003">
        <w:t>é</w:t>
      </w:r>
      <w:r w:rsidR="00F7363C">
        <w:t>tabli</w:t>
      </w:r>
      <w:r w:rsidRPr="0057641E">
        <w:t>, la Di</w:t>
      </w:r>
      <w:r w:rsidR="00371C80" w:rsidRPr="0057641E">
        <w:t xml:space="preserve">rectrice </w:t>
      </w:r>
      <w:r w:rsidR="007B34D7" w:rsidRPr="0057641E">
        <w:t>o</w:t>
      </w:r>
      <w:r w:rsidRPr="0057641E">
        <w:t xml:space="preserve">u </w:t>
      </w:r>
      <w:r w:rsidR="00371C80" w:rsidRPr="0057641E">
        <w:t>Coordinatrice</w:t>
      </w:r>
      <w:r w:rsidR="00477003">
        <w:t xml:space="preserve"> </w:t>
      </w:r>
      <w:r w:rsidR="00F7363C" w:rsidRPr="0057641E">
        <w:t xml:space="preserve">Nationale </w:t>
      </w:r>
      <w:r w:rsidR="00477003">
        <w:t>p</w:t>
      </w:r>
      <w:r w:rsidRPr="0057641E">
        <w:t>eut continuer de jouer le r</w:t>
      </w:r>
      <w:r>
        <w:t xml:space="preserve">ôle de mentor </w:t>
      </w:r>
      <w:r w:rsidR="007B34D7" w:rsidRPr="0057641E">
        <w:t>s</w:t>
      </w:r>
      <w:r>
        <w:t>i bes</w:t>
      </w:r>
      <w:r w:rsidR="00477003">
        <w:t>o</w:t>
      </w:r>
      <w:r>
        <w:t>in est</w:t>
      </w:r>
      <w:r w:rsidR="007B34D7" w:rsidRPr="0057641E">
        <w:t>.</w:t>
      </w:r>
    </w:p>
    <w:p w:rsidR="00645F33" w:rsidRDefault="00645F33">
      <w:pPr>
        <w:widowControl/>
        <w:suppressAutoHyphens w:val="0"/>
        <w:spacing w:before="0" w:after="200" w:line="276" w:lineRule="auto"/>
        <w:jc w:val="left"/>
        <w:rPr>
          <w:rFonts w:asciiTheme="majorHAnsi" w:eastAsiaTheme="majorEastAsia" w:hAnsiTheme="majorHAnsi" w:cstheme="majorBidi"/>
          <w:b/>
          <w:bCs/>
          <w:color w:val="BD5426"/>
          <w:sz w:val="28"/>
          <w:szCs w:val="28"/>
        </w:rPr>
      </w:pPr>
      <w:bookmarkStart w:id="196" w:name="_Toc429054231"/>
      <w:bookmarkStart w:id="197" w:name="_Toc427916618"/>
      <w:r>
        <w:br w:type="page"/>
      </w:r>
    </w:p>
    <w:p w:rsidR="00AB5478" w:rsidRDefault="00371C80" w:rsidP="009A17F9">
      <w:pPr>
        <w:pStyle w:val="Heading2"/>
      </w:pPr>
      <w:bookmarkStart w:id="198" w:name="_Toc134023739"/>
      <w:r w:rsidRPr="000A3000">
        <w:lastRenderedPageBreak/>
        <w:t>Responsabilités</w:t>
      </w:r>
      <w:r w:rsidR="007B34D7" w:rsidRPr="000A3000">
        <w:t xml:space="preserve"> </w:t>
      </w:r>
      <w:r w:rsidR="000A3000" w:rsidRPr="000A3000">
        <w:t>de la</w:t>
      </w:r>
      <w:r w:rsidR="007B34D7" w:rsidRPr="000A3000">
        <w:t xml:space="preserve"> </w:t>
      </w:r>
      <w:r w:rsidRPr="000A3000">
        <w:t xml:space="preserve">Directrice </w:t>
      </w:r>
      <w:r w:rsidR="007B34D7" w:rsidRPr="000A3000">
        <w:t>o</w:t>
      </w:r>
      <w:r w:rsidR="000A3000" w:rsidRPr="000A3000">
        <w:t xml:space="preserve">u de la </w:t>
      </w:r>
      <w:r w:rsidRPr="000A3000">
        <w:t>Coordinatrice</w:t>
      </w:r>
      <w:bookmarkEnd w:id="196"/>
      <w:bookmarkEnd w:id="197"/>
      <w:r w:rsidR="00C51006" w:rsidRPr="00C51006">
        <w:t xml:space="preserve"> </w:t>
      </w:r>
      <w:r w:rsidR="00C51006" w:rsidRPr="000A3000">
        <w:t>Nationale</w:t>
      </w:r>
      <w:bookmarkEnd w:id="198"/>
      <w:r w:rsidR="00C51006" w:rsidRPr="000A3000">
        <w:t xml:space="preserve">  </w:t>
      </w:r>
    </w:p>
    <w:p w:rsidR="00AB5478" w:rsidRPr="00DE3C05" w:rsidRDefault="004A6BF6" w:rsidP="00DE3C05">
      <w:pPr>
        <w:rPr>
          <w:b/>
        </w:rPr>
      </w:pPr>
      <w:bookmarkStart w:id="199" w:name="national_director_coordinator"/>
      <w:bookmarkEnd w:id="199"/>
      <w:r w:rsidRPr="00DE3C05">
        <w:rPr>
          <w:b/>
        </w:rPr>
        <w:t>La Directrice/Coordinatrice Nationale</w:t>
      </w:r>
      <w:r w:rsidR="009A0BFC" w:rsidRPr="00DE3C05">
        <w:rPr>
          <w:b/>
        </w:rPr>
        <w:t> :</w:t>
      </w:r>
    </w:p>
    <w:p w:rsidR="00AB5478" w:rsidRPr="00477003" w:rsidRDefault="00477003" w:rsidP="00DE3C05">
      <w:pPr>
        <w:pStyle w:val="bulletularrow"/>
      </w:pPr>
      <w:r w:rsidRPr="00477003">
        <w:t xml:space="preserve">Est directement </w:t>
      </w:r>
      <w:r w:rsidRPr="009A0BFC">
        <w:t>responsable envers</w:t>
      </w:r>
      <w:r w:rsidRPr="00477003">
        <w:t xml:space="preserve"> le</w:t>
      </w:r>
      <w:r>
        <w:t xml:space="preserve"> Bureau mondial des Associations</w:t>
      </w:r>
      <w:r w:rsidR="007B34D7" w:rsidRPr="00477003">
        <w:t xml:space="preserve">– International </w:t>
      </w:r>
      <w:r>
        <w:t xml:space="preserve">et reste en communication étroite avec son </w:t>
      </w:r>
      <w:r w:rsidR="00BD6655" w:rsidRPr="00477003">
        <w:t>Comité Régional</w:t>
      </w:r>
      <w:r w:rsidR="007B34D7" w:rsidRPr="00477003">
        <w:t>.</w:t>
      </w:r>
    </w:p>
    <w:p w:rsidR="00AB5478" w:rsidRPr="00477003" w:rsidRDefault="00477003" w:rsidP="00DE3C05">
      <w:pPr>
        <w:pStyle w:val="bulletularrow"/>
      </w:pPr>
      <w:r>
        <w:t xml:space="preserve">Est membre du Conseil </w:t>
      </w:r>
      <w:r w:rsidRPr="00477003">
        <w:t xml:space="preserve">Mondial (voir </w:t>
      </w:r>
      <w:r w:rsidR="00F7363C">
        <w:t xml:space="preserve">ce qui </w:t>
      </w:r>
      <w:hyperlink w:anchor="global_council" w:history="1">
        <w:r w:rsidR="00F7363C" w:rsidRPr="00645F33">
          <w:rPr>
            <w:rStyle w:val="Hyperlink"/>
          </w:rPr>
          <w:t>concerne ce Conseil</w:t>
        </w:r>
      </w:hyperlink>
      <w:r w:rsidR="00F7363C" w:rsidRPr="00645F33">
        <w:t xml:space="preserve"> dans </w:t>
      </w:r>
      <w:r w:rsidR="00F7363C">
        <w:t>la Section 1</w:t>
      </w:r>
      <w:r w:rsidR="007B34D7" w:rsidRPr="00477003">
        <w:t>)</w:t>
      </w:r>
    </w:p>
    <w:p w:rsidR="00AB5478" w:rsidRPr="00477003" w:rsidRDefault="00477003" w:rsidP="00DE3C05">
      <w:pPr>
        <w:pStyle w:val="bulletularrow"/>
      </w:pPr>
      <w:r w:rsidRPr="00477003">
        <w:t>C</w:t>
      </w:r>
      <w:r w:rsidR="007B34D7" w:rsidRPr="00477003">
        <w:t>ommuni</w:t>
      </w:r>
      <w:r w:rsidRPr="00477003">
        <w:t xml:space="preserve">que avec le </w:t>
      </w:r>
      <w:r w:rsidR="00671B20" w:rsidRPr="00477003">
        <w:t>Bureau Mondial des Associations-International</w:t>
      </w:r>
      <w:r w:rsidRPr="00477003">
        <w:t xml:space="preserve"> de manière régulière sous forme de rap</w:t>
      </w:r>
      <w:r>
        <w:t>p</w:t>
      </w:r>
      <w:r w:rsidRPr="00477003">
        <w:t>ort</w:t>
      </w:r>
      <w:r w:rsidR="00F7363C">
        <w:t>s</w:t>
      </w:r>
      <w:r w:rsidRPr="00477003">
        <w:t xml:space="preserve"> et correspondance</w:t>
      </w:r>
      <w:r w:rsidR="007B34D7" w:rsidRPr="00477003">
        <w:t>.</w:t>
      </w:r>
    </w:p>
    <w:p w:rsidR="00AB5478" w:rsidRDefault="00477003" w:rsidP="00DE3C05">
      <w:pPr>
        <w:pStyle w:val="bulletularrow"/>
      </w:pPr>
      <w:r w:rsidRPr="00477003">
        <w:t>P</w:t>
      </w:r>
      <w:r>
        <w:t>ré</w:t>
      </w:r>
      <w:r w:rsidR="007B34D7" w:rsidRPr="00477003">
        <w:t>sent</w:t>
      </w:r>
      <w:r w:rsidRPr="00477003">
        <w:t xml:space="preserve">e au </w:t>
      </w:r>
      <w:r w:rsidR="00671B20" w:rsidRPr="00477003">
        <w:t>Bureau Mondial des Associations-International</w:t>
      </w:r>
      <w:r>
        <w:t xml:space="preserve"> tous projets de dép</w:t>
      </w:r>
      <w:r w:rsidRPr="00477003">
        <w:t>l</w:t>
      </w:r>
      <w:r>
        <w:t>a</w:t>
      </w:r>
      <w:r w:rsidRPr="00477003">
        <w:t xml:space="preserve">cements/voyages pour accord avant </w:t>
      </w:r>
      <w:r w:rsidR="00EB6633">
        <w:t>engagement.</w:t>
      </w:r>
    </w:p>
    <w:p w:rsidR="00AB5478" w:rsidRPr="00EB6633" w:rsidRDefault="00EB6633" w:rsidP="00DE3C05">
      <w:pPr>
        <w:pStyle w:val="bulletularrow"/>
      </w:pPr>
      <w:r>
        <w:t xml:space="preserve">Peut choisir au moins un </w:t>
      </w:r>
      <w:r w:rsidR="007B34D7" w:rsidRPr="00EB6633">
        <w:t>Pasteur o</w:t>
      </w:r>
      <w:r>
        <w:t>u un l</w:t>
      </w:r>
      <w:r w:rsidRPr="00EB6633">
        <w:t>a</w:t>
      </w:r>
      <w:r>
        <w:t>ïque comme conseiller</w:t>
      </w:r>
    </w:p>
    <w:p w:rsidR="00C51006" w:rsidRDefault="004A6BF6" w:rsidP="00DE3C05">
      <w:r>
        <w:t xml:space="preserve">La Directrice/Coordinatrice Nationale </w:t>
      </w:r>
      <w:r w:rsidR="00EB6633" w:rsidRPr="00EB6633">
        <w:t xml:space="preserve">peut </w:t>
      </w:r>
      <w:r w:rsidR="00EB6633">
        <w:t xml:space="preserve">être </w:t>
      </w:r>
      <w:r w:rsidR="00036FED">
        <w:t>assistée</w:t>
      </w:r>
      <w:r w:rsidR="00EB6633">
        <w:t xml:space="preserve"> dans ses </w:t>
      </w:r>
      <w:r w:rsidR="00036FED">
        <w:t>r</w:t>
      </w:r>
      <w:r w:rsidR="00371C80" w:rsidRPr="00EB6633">
        <w:t>esponsabilités</w:t>
      </w:r>
      <w:r w:rsidR="007B34D7" w:rsidRPr="00EB6633">
        <w:t xml:space="preserve"> </w:t>
      </w:r>
      <w:r w:rsidR="00EB6633">
        <w:t>par</w:t>
      </w:r>
      <w:r w:rsidR="00F7363C">
        <w:t xml:space="preserve"> des Assistantes Nationales et/ou des Bureaux Régionaux.</w:t>
      </w:r>
      <w:r w:rsidR="007B34D7" w:rsidRPr="00EB6633">
        <w:t xml:space="preserve"> </w:t>
      </w:r>
      <w:r w:rsidR="00EB6633" w:rsidRPr="00EB6633">
        <w:t>D</w:t>
      </w:r>
      <w:r w:rsidR="00EB6633">
        <w:t xml:space="preserve">ans un pays où il y a de fortes chances qu’un </w:t>
      </w:r>
      <w:r w:rsidR="00FC6A59">
        <w:t xml:space="preserve">Bureau National </w:t>
      </w:r>
      <w:r w:rsidR="009A0BFC" w:rsidRPr="009A0BFC">
        <w:t>se mette</w:t>
      </w:r>
      <w:r w:rsidR="00EB6633" w:rsidRPr="009A0BFC">
        <w:t xml:space="preserve"> en place</w:t>
      </w:r>
      <w:r w:rsidR="00EB6633">
        <w:t xml:space="preserve">, </w:t>
      </w:r>
      <w:r>
        <w:t>la Directrice</w:t>
      </w:r>
      <w:r w:rsidR="00B7109C">
        <w:t>/</w:t>
      </w:r>
      <w:r>
        <w:t xml:space="preserve">Coordinatrice Nationale </w:t>
      </w:r>
      <w:r w:rsidR="00EB6633">
        <w:t xml:space="preserve">peut recommander au </w:t>
      </w:r>
      <w:r w:rsidR="00671B20" w:rsidRPr="00EB6633">
        <w:t>Bureau Mondial des Associations-International</w:t>
      </w:r>
      <w:r w:rsidR="007B34D7" w:rsidRPr="00EB6633">
        <w:t xml:space="preserve"> </w:t>
      </w:r>
      <w:r w:rsidR="00EB6633">
        <w:t>la formation d’un Comité N</w:t>
      </w:r>
      <w:r w:rsidR="007B34D7" w:rsidRPr="00EB6633">
        <w:t xml:space="preserve">ational </w:t>
      </w:r>
      <w:r w:rsidR="00EB6633">
        <w:t xml:space="preserve">dans un premier temps. </w:t>
      </w:r>
      <w:r>
        <w:t xml:space="preserve">La Directrice/Coordinatrice Nationale </w:t>
      </w:r>
      <w:r w:rsidR="00EB6633" w:rsidRPr="00EB6633">
        <w:t xml:space="preserve">travaille en collaboration </w:t>
      </w:r>
      <w:r w:rsidR="00B7109C">
        <w:t xml:space="preserve">étroite </w:t>
      </w:r>
      <w:r w:rsidR="00EB6633">
        <w:t>avec le Comi</w:t>
      </w:r>
      <w:r w:rsidR="00EB6633" w:rsidRPr="00EB6633">
        <w:t>té</w:t>
      </w:r>
      <w:r w:rsidR="007B34D7" w:rsidRPr="00EB6633">
        <w:t xml:space="preserve">, </w:t>
      </w:r>
      <w:r w:rsidR="00EB6633">
        <w:t xml:space="preserve">pour le former et le préparer à devenir un </w:t>
      </w:r>
      <w:r w:rsidR="00FC6A59">
        <w:t xml:space="preserve">Bureau National </w:t>
      </w:r>
      <w:r w:rsidR="00EB6633">
        <w:t>affilié</w:t>
      </w:r>
      <w:r w:rsidR="007B34D7" w:rsidRPr="00EB6633">
        <w:t xml:space="preserve">. </w:t>
      </w:r>
      <w:r w:rsidR="00EB6633" w:rsidRPr="00EB6633">
        <w:t>S</w:t>
      </w:r>
      <w:r w:rsidR="00EB6633">
        <w:t xml:space="preserve">i vous pensez que c’est quelque chose qui peut être envisagé dans un pays de votre région, merci de contacter le </w:t>
      </w:r>
      <w:r w:rsidR="00671B20" w:rsidRPr="00EB6633">
        <w:t>Bureau Mondial des Associations-International</w:t>
      </w:r>
      <w:r w:rsidR="007B34D7" w:rsidRPr="00EB6633">
        <w:t>.</w:t>
      </w:r>
    </w:p>
    <w:p w:rsidR="00AB5478" w:rsidRPr="00036FED" w:rsidRDefault="00EB6633" w:rsidP="004A13DE">
      <w:pPr>
        <w:pStyle w:val="Heading3"/>
      </w:pPr>
      <w:bookmarkStart w:id="200" w:name="_Toc427916619"/>
      <w:bookmarkStart w:id="201" w:name="_Toc429054232"/>
      <w:bookmarkStart w:id="202" w:name="_Toc134023740"/>
      <w:proofErr w:type="gramStart"/>
      <w:r w:rsidRPr="00036FED">
        <w:t xml:space="preserve">Quand  </w:t>
      </w:r>
      <w:r w:rsidR="00C51006">
        <w:t>i</w:t>
      </w:r>
      <w:r w:rsidRPr="00036FED">
        <w:t>l</w:t>
      </w:r>
      <w:proofErr w:type="gramEnd"/>
      <w:r w:rsidRPr="00036FED">
        <w:t xml:space="preserve"> </w:t>
      </w:r>
      <w:r w:rsidR="00C51006">
        <w:t>n’existe p</w:t>
      </w:r>
      <w:r w:rsidRPr="00036FED">
        <w:t>as d’</w:t>
      </w:r>
      <w:r w:rsidR="007B34D7" w:rsidRPr="00036FED">
        <w:t>Activit</w:t>
      </w:r>
      <w:r w:rsidRPr="00036FED">
        <w:t xml:space="preserve">é Aglow </w:t>
      </w:r>
      <w:bookmarkEnd w:id="200"/>
      <w:bookmarkEnd w:id="201"/>
      <w:r w:rsidR="00C51006">
        <w:t>dans le pays</w:t>
      </w:r>
      <w:bookmarkEnd w:id="202"/>
    </w:p>
    <w:p w:rsidR="00AB5478" w:rsidRPr="00CA1FB7" w:rsidRDefault="004A6BF6" w:rsidP="00CA1FB7">
      <w:pPr>
        <w:rPr>
          <w:b/>
        </w:rPr>
      </w:pPr>
      <w:r w:rsidRPr="00CA1FB7">
        <w:rPr>
          <w:b/>
        </w:rPr>
        <w:t xml:space="preserve">La Directrice/Coordinatrice Nationale </w:t>
      </w:r>
      <w:r w:rsidR="00036FED" w:rsidRPr="00CA1FB7">
        <w:rPr>
          <w:b/>
        </w:rPr>
        <w:t>:</w:t>
      </w:r>
    </w:p>
    <w:p w:rsidR="00AB5478" w:rsidRPr="00A10F15" w:rsidRDefault="00036FED" w:rsidP="00CA1FB7">
      <w:pPr>
        <w:pStyle w:val="bulletularrow"/>
      </w:pPr>
      <w:r>
        <w:t>Parle d’</w:t>
      </w:r>
      <w:r w:rsidR="00EB6633" w:rsidRPr="00A10F15">
        <w:t xml:space="preserve">Aglow et </w:t>
      </w:r>
      <w:r w:rsidR="00A10F15" w:rsidRPr="00A10F15">
        <w:t>œuvre</w:t>
      </w:r>
      <w:r w:rsidR="00EB6633" w:rsidRPr="00A10F15">
        <w:t xml:space="preserve"> pour </w:t>
      </w:r>
      <w:r w:rsidR="00B32E74">
        <w:t>développer</w:t>
      </w:r>
      <w:r w:rsidR="00EB6633" w:rsidRPr="00A10F15">
        <w:t xml:space="preserve"> ce </w:t>
      </w:r>
      <w:r w:rsidR="00371C80" w:rsidRPr="00A10F15">
        <w:t>Ministère</w:t>
      </w:r>
      <w:r w:rsidR="007B34D7" w:rsidRPr="00A10F15">
        <w:t xml:space="preserve"> </w:t>
      </w:r>
      <w:r w:rsidR="00EB6633" w:rsidRPr="00A10F15">
        <w:t xml:space="preserve">en </w:t>
      </w:r>
      <w:r w:rsidR="00A10F15" w:rsidRPr="00A10F15">
        <w:t>partageant</w:t>
      </w:r>
      <w:r w:rsidR="00B32E74">
        <w:t xml:space="preserve"> </w:t>
      </w:r>
      <w:r w:rsidR="00A10F15" w:rsidRPr="00A10F15">
        <w:t>avec les femmes et les hommes</w:t>
      </w:r>
      <w:r w:rsidR="00B32E74">
        <w:t>,</w:t>
      </w:r>
      <w:r w:rsidR="00A10F15" w:rsidRPr="00A10F15">
        <w:t xml:space="preserve"> </w:t>
      </w:r>
      <w:r w:rsidR="00B32E74">
        <w:t>partout où l’</w:t>
      </w:r>
      <w:r w:rsidR="00B32E74" w:rsidRPr="00A10F15">
        <w:t>occasion se présente</w:t>
      </w:r>
      <w:r w:rsidR="00B32E74">
        <w:t>,</w:t>
      </w:r>
      <w:r w:rsidR="00B32E74" w:rsidRPr="00A10F15">
        <w:t xml:space="preserve"> </w:t>
      </w:r>
      <w:r w:rsidR="00A10F15" w:rsidRPr="00A10F15">
        <w:t>ce qu’</w:t>
      </w:r>
      <w:r w:rsidR="00A10F15">
        <w:t xml:space="preserve">Aglow </w:t>
      </w:r>
      <w:r w:rsidR="00A10F15" w:rsidRPr="00A10F15">
        <w:t>peut faire pour eux</w:t>
      </w:r>
      <w:r>
        <w:t>.</w:t>
      </w:r>
    </w:p>
    <w:p w:rsidR="00AB5478" w:rsidRPr="00A10F15" w:rsidRDefault="00A10F15" w:rsidP="00CA1FB7">
      <w:pPr>
        <w:pStyle w:val="bulletularrow"/>
      </w:pPr>
      <w:r w:rsidRPr="00A10F15">
        <w:t>Poursuit activement toute</w:t>
      </w:r>
      <w:r w:rsidR="00B32E74">
        <w:t>s les</w:t>
      </w:r>
      <w:r w:rsidRPr="00A10F15">
        <w:t xml:space="preserve"> po</w:t>
      </w:r>
      <w:r>
        <w:t>ssibilité</w:t>
      </w:r>
      <w:r w:rsidR="00B32E74">
        <w:t>s</w:t>
      </w:r>
      <w:r>
        <w:t xml:space="preserve"> de démarrer </w:t>
      </w:r>
      <w:r w:rsidR="00B32E74">
        <w:t>de</w:t>
      </w:r>
      <w:r>
        <w:t xml:space="preserve"> </w:t>
      </w:r>
      <w:hyperlink w:anchor="stages_beginning_aglow_fellowship" w:history="1">
        <w:r w:rsidRPr="00645F33">
          <w:rPr>
            <w:rStyle w:val="Hyperlink"/>
          </w:rPr>
          <w:t>nouveau</w:t>
        </w:r>
        <w:r w:rsidR="00B32E74" w:rsidRPr="00645F33">
          <w:rPr>
            <w:rStyle w:val="Hyperlink"/>
          </w:rPr>
          <w:t>x</w:t>
        </w:r>
        <w:r w:rsidRPr="00645F33">
          <w:rPr>
            <w:rStyle w:val="Hyperlink"/>
          </w:rPr>
          <w:t xml:space="preserve"> groupe</w:t>
        </w:r>
        <w:r w:rsidR="00B32E74" w:rsidRPr="00645F33">
          <w:rPr>
            <w:rStyle w:val="Hyperlink"/>
          </w:rPr>
          <w:t>s locaux</w:t>
        </w:r>
        <w:r w:rsidRPr="00645F33">
          <w:rPr>
            <w:rStyle w:val="Hyperlink"/>
          </w:rPr>
          <w:t xml:space="preserve"> Aglow</w:t>
        </w:r>
      </w:hyperlink>
      <w:r w:rsidR="007B34D7" w:rsidRPr="00A10F15">
        <w:t>.</w:t>
      </w:r>
    </w:p>
    <w:p w:rsidR="00AB5478" w:rsidRPr="00A10F15" w:rsidRDefault="00A10F15" w:rsidP="00CA1FB7">
      <w:pPr>
        <w:pStyle w:val="bulletularrow"/>
      </w:pPr>
      <w:r>
        <w:t xml:space="preserve">Œuvre pour aider </w:t>
      </w:r>
      <w:r w:rsidRPr="00A10F15">
        <w:t>l</w:t>
      </w:r>
      <w:r>
        <w:t>e</w:t>
      </w:r>
      <w:r w:rsidRPr="00A10F15">
        <w:t xml:space="preserve">s pasteurs </w:t>
      </w:r>
      <w:r w:rsidR="00B32E74">
        <w:t>sur place</w:t>
      </w:r>
      <w:r w:rsidRPr="00A10F15">
        <w:t xml:space="preserve"> à comprendre le but d’Aglow</w:t>
      </w:r>
    </w:p>
    <w:p w:rsidR="00AB5478" w:rsidRPr="00A10F15" w:rsidRDefault="00B32E74" w:rsidP="00CA1FB7">
      <w:pPr>
        <w:pStyle w:val="bulletularrow"/>
      </w:pPr>
      <w:r>
        <w:t xml:space="preserve">Respecte les </w:t>
      </w:r>
      <w:hyperlink w:anchor="national_director_coordinator" w:history="1">
        <w:r w:rsidRPr="00645F33">
          <w:rPr>
            <w:rStyle w:val="Hyperlink"/>
          </w:rPr>
          <w:t>Procédures de développement</w:t>
        </w:r>
      </w:hyperlink>
      <w:r w:rsidRPr="000770E4">
        <w:rPr>
          <w:color w:val="0070C0"/>
        </w:rPr>
        <w:t xml:space="preserve"> </w:t>
      </w:r>
      <w:r w:rsidR="000770E4">
        <w:t xml:space="preserve">pour </w:t>
      </w:r>
      <w:r w:rsidR="004A6BF6">
        <w:t>la Directrice/Coordinatrice Nationale</w:t>
      </w:r>
      <w:r w:rsidR="007B34D7" w:rsidRPr="00A10F15">
        <w:t>.</w:t>
      </w:r>
    </w:p>
    <w:p w:rsidR="00AB5478" w:rsidRPr="00A10F15" w:rsidRDefault="00A10F15" w:rsidP="00CA1FB7">
      <w:pPr>
        <w:pStyle w:val="bulletularrow"/>
      </w:pPr>
      <w:r w:rsidRPr="00A10F15">
        <w:t>I</w:t>
      </w:r>
      <w:r w:rsidR="007B34D7" w:rsidRPr="00A10F15">
        <w:t>n</w:t>
      </w:r>
      <w:r>
        <w:t xml:space="preserve">forme </w:t>
      </w:r>
      <w:r w:rsidRPr="00A10F15">
        <w:t xml:space="preserve">les </w:t>
      </w:r>
      <w:r>
        <w:t>responsables</w:t>
      </w:r>
      <w:r w:rsidR="000770E4">
        <w:t xml:space="preserve"> nouvellement nommés</w:t>
      </w:r>
      <w:r>
        <w:t xml:space="preserve"> </w:t>
      </w:r>
      <w:r w:rsidRPr="00A10F15">
        <w:t>d</w:t>
      </w:r>
      <w:r>
        <w:t xml:space="preserve">e la </w:t>
      </w:r>
      <w:hyperlink w:anchor="affiliation_procedures" w:history="1">
        <w:r w:rsidR="000770E4" w:rsidRPr="00645F33">
          <w:rPr>
            <w:rStyle w:val="Hyperlink"/>
          </w:rPr>
          <w:t>procédure</w:t>
        </w:r>
        <w:r w:rsidRPr="00645F33">
          <w:rPr>
            <w:rStyle w:val="Hyperlink"/>
          </w:rPr>
          <w:t xml:space="preserve"> d’</w:t>
        </w:r>
        <w:r w:rsidR="007B34D7" w:rsidRPr="00645F33">
          <w:rPr>
            <w:rStyle w:val="Hyperlink"/>
          </w:rPr>
          <w:t>affiliation</w:t>
        </w:r>
      </w:hyperlink>
      <w:r w:rsidR="007B34D7" w:rsidRPr="00A10F15">
        <w:t>.</w:t>
      </w:r>
    </w:p>
    <w:p w:rsidR="00AB5478" w:rsidRPr="00A10F15" w:rsidRDefault="00A10F15" w:rsidP="00CA1FB7">
      <w:pPr>
        <w:pStyle w:val="bulletularrow"/>
      </w:pPr>
      <w:r w:rsidRPr="00A10F15">
        <w:t xml:space="preserve">Assure la formation de responsables dans les nouveaux groupes locaux à l’aide du Guide Local et d’autres documents </w:t>
      </w:r>
      <w:r w:rsidR="000770E4">
        <w:t>Aglow en vigueur</w:t>
      </w:r>
      <w:r w:rsidR="007B34D7" w:rsidRPr="00A10F15">
        <w:t>.</w:t>
      </w:r>
    </w:p>
    <w:p w:rsidR="00AB5478" w:rsidRDefault="00371C80" w:rsidP="004A13DE">
      <w:pPr>
        <w:pStyle w:val="Heading3"/>
      </w:pPr>
      <w:bookmarkStart w:id="203" w:name="_Toc429054233"/>
      <w:bookmarkStart w:id="204" w:name="_Toc427916620"/>
      <w:bookmarkStart w:id="205" w:name="_Toc134023741"/>
      <w:r w:rsidRPr="00A10F15">
        <w:t>Responsabilités</w:t>
      </w:r>
      <w:r w:rsidR="0050617E">
        <w:t xml:space="preserve"> Envers L</w:t>
      </w:r>
      <w:r w:rsidR="00A10F15" w:rsidRPr="00A10F15">
        <w:t xml:space="preserve">es Groupes </w:t>
      </w:r>
      <w:r w:rsidR="007B34D7" w:rsidRPr="00A10F15">
        <w:t>Loca</w:t>
      </w:r>
      <w:r w:rsidR="00A10F15" w:rsidRPr="00A10F15">
        <w:t>ux Etablis</w:t>
      </w:r>
      <w:bookmarkEnd w:id="203"/>
      <w:bookmarkEnd w:id="204"/>
      <w:bookmarkEnd w:id="205"/>
    </w:p>
    <w:p w:rsidR="00AB5478" w:rsidRPr="00A10F15" w:rsidRDefault="004A6BF6" w:rsidP="00CA1FB7">
      <w:r>
        <w:t xml:space="preserve">La Directrice/Coordinatrice Nationale </w:t>
      </w:r>
      <w:r w:rsidR="00036FED">
        <w:t>:</w:t>
      </w:r>
    </w:p>
    <w:p w:rsidR="00AB5478" w:rsidRPr="0050617E" w:rsidRDefault="0050617E" w:rsidP="00CA1FB7">
      <w:pPr>
        <w:pStyle w:val="bulletularrow"/>
      </w:pPr>
      <w:r w:rsidRPr="0050617E">
        <w:t xml:space="preserve">Est informée de toutes leurs </w:t>
      </w:r>
      <w:proofErr w:type="gramStart"/>
      <w:r w:rsidRPr="0050617E">
        <w:t>activités:</w:t>
      </w:r>
      <w:proofErr w:type="gramEnd"/>
    </w:p>
    <w:p w:rsidR="00AB5478" w:rsidRPr="0050617E" w:rsidRDefault="0050617E" w:rsidP="00CA1FB7">
      <w:pPr>
        <w:pStyle w:val="bullet2"/>
      </w:pPr>
      <w:r>
        <w:t>Elle reçoit u</w:t>
      </w:r>
      <w:r w:rsidR="00CA2FDB">
        <w:t xml:space="preserve">ne copie des </w:t>
      </w:r>
      <w:r w:rsidR="00036FED">
        <w:t>comptes rendus</w:t>
      </w:r>
      <w:r w:rsidRPr="0050617E">
        <w:t xml:space="preserve"> de ch</w:t>
      </w:r>
      <w:r>
        <w:t>a</w:t>
      </w:r>
      <w:r w:rsidR="00CA2FDB">
        <w:t>que réunion de</w:t>
      </w:r>
      <w:r w:rsidRPr="0050617E">
        <w:t xml:space="preserve"> bureau </w:t>
      </w:r>
    </w:p>
    <w:p w:rsidR="00AB5478" w:rsidRDefault="0050617E" w:rsidP="00CA1FB7">
      <w:pPr>
        <w:pStyle w:val="bullet2"/>
      </w:pPr>
      <w:r>
        <w:t xml:space="preserve">Elle </w:t>
      </w:r>
      <w:r w:rsidR="007B34D7">
        <w:t>communi</w:t>
      </w:r>
      <w:r>
        <w:t>que avec eux régulièrement</w:t>
      </w:r>
    </w:p>
    <w:p w:rsidR="00AB5478" w:rsidRDefault="0050617E" w:rsidP="00CA1FB7">
      <w:pPr>
        <w:pStyle w:val="bullet2"/>
      </w:pPr>
      <w:r>
        <w:t xml:space="preserve">Elle </w:t>
      </w:r>
      <w:r w:rsidR="000770E4">
        <w:t>assiste périodiquement aux réunions des</w:t>
      </w:r>
      <w:r>
        <w:t xml:space="preserve"> groupes locaux </w:t>
      </w:r>
    </w:p>
    <w:p w:rsidR="00DC6D24" w:rsidRDefault="0050617E" w:rsidP="00CA1FB7">
      <w:pPr>
        <w:pStyle w:val="bullet2"/>
      </w:pPr>
      <w:r w:rsidRPr="0050617E">
        <w:t xml:space="preserve">Elle rencontre les responsables locaux et leur donne l’occasion de s’exprimer et de partager ce qui est sur leur </w:t>
      </w:r>
      <w:r>
        <w:t>cœ</w:t>
      </w:r>
      <w:r w:rsidRPr="0050617E">
        <w:t xml:space="preserve">ur </w:t>
      </w:r>
    </w:p>
    <w:p w:rsidR="00DC6D24" w:rsidRDefault="00DC6D24">
      <w:pPr>
        <w:widowControl/>
        <w:suppressAutoHyphens w:val="0"/>
        <w:spacing w:before="0" w:after="200" w:line="276" w:lineRule="auto"/>
        <w:jc w:val="left"/>
        <w:rPr>
          <w:rFonts w:cs="Calibri"/>
        </w:rPr>
      </w:pPr>
      <w:r>
        <w:br w:type="page"/>
      </w:r>
    </w:p>
    <w:p w:rsidR="000770E4" w:rsidRPr="0050617E" w:rsidRDefault="000770E4" w:rsidP="00CA1FB7">
      <w:pPr>
        <w:pStyle w:val="bulletularrow"/>
      </w:pPr>
      <w:r>
        <w:lastRenderedPageBreak/>
        <w:t>Elle les encourage :</w:t>
      </w:r>
    </w:p>
    <w:p w:rsidR="0050617E" w:rsidRDefault="000770E4" w:rsidP="00CA1FB7">
      <w:pPr>
        <w:pStyle w:val="bullet2"/>
      </w:pPr>
      <w:r>
        <w:t xml:space="preserve">En étant </w:t>
      </w:r>
      <w:r w:rsidR="0050617E" w:rsidRPr="0050617E">
        <w:t xml:space="preserve">disponible et </w:t>
      </w:r>
      <w:r>
        <w:t>en communiquant</w:t>
      </w:r>
      <w:r w:rsidR="0050617E" w:rsidRPr="0050617E">
        <w:t xml:space="preserve"> avec eux </w:t>
      </w:r>
      <w:r>
        <w:t>fréquemment</w:t>
      </w:r>
      <w:r w:rsidR="0050617E" w:rsidRPr="0050617E">
        <w:t xml:space="preserve"> </w:t>
      </w:r>
    </w:p>
    <w:p w:rsidR="00AB5478" w:rsidRDefault="000770E4" w:rsidP="00CA1FB7">
      <w:pPr>
        <w:pStyle w:val="bullet2"/>
      </w:pPr>
      <w:r>
        <w:t>En leur a</w:t>
      </w:r>
      <w:r w:rsidR="0050617E">
        <w:t>pport</w:t>
      </w:r>
      <w:r>
        <w:t>ant</w:t>
      </w:r>
      <w:r w:rsidR="0050617E">
        <w:t xml:space="preserve"> des </w:t>
      </w:r>
      <w:r w:rsidR="007B34D7">
        <w:t>suggestions</w:t>
      </w:r>
      <w:r w:rsidR="0050617E">
        <w:t xml:space="preserve"> utiles</w:t>
      </w:r>
    </w:p>
    <w:p w:rsidR="0050617E" w:rsidRPr="0050617E" w:rsidRDefault="000770E4" w:rsidP="00CA1FB7">
      <w:pPr>
        <w:pStyle w:val="bullet2"/>
      </w:pPr>
      <w:r>
        <w:t>En les aidant</w:t>
      </w:r>
      <w:r w:rsidR="0050617E" w:rsidRPr="0050617E">
        <w:t xml:space="preserve"> à résoudre les problèmes éventuels </w:t>
      </w:r>
    </w:p>
    <w:p w:rsidR="00AB5478" w:rsidRPr="0050617E" w:rsidRDefault="00A33106" w:rsidP="00CA1FB7">
      <w:pPr>
        <w:pStyle w:val="bullet2"/>
      </w:pPr>
      <w:r>
        <w:t>En veillant à ce qu’ils g</w:t>
      </w:r>
      <w:r w:rsidR="0050617E" w:rsidRPr="0050617E">
        <w:t>arde</w:t>
      </w:r>
      <w:r>
        <w:t>nt</w:t>
      </w:r>
      <w:r w:rsidR="0050617E" w:rsidRPr="0050617E">
        <w:t xml:space="preserve"> toujours à l’esprit les objectifs et la </w:t>
      </w:r>
      <w:r w:rsidR="007B34D7" w:rsidRPr="0050617E">
        <w:t>vision</w:t>
      </w:r>
      <w:r w:rsidR="0050617E">
        <w:t xml:space="preserve"> d’</w:t>
      </w:r>
      <w:r w:rsidR="007B34D7" w:rsidRPr="0050617E">
        <w:t>Aglow</w:t>
      </w:r>
    </w:p>
    <w:p w:rsidR="00AB5478" w:rsidRPr="0050617E" w:rsidRDefault="00A33106" w:rsidP="00CA1FB7">
      <w:pPr>
        <w:pStyle w:val="bullet2"/>
      </w:pPr>
      <w:r>
        <w:t>En p</w:t>
      </w:r>
      <w:r w:rsidR="0050617E" w:rsidRPr="0050617E">
        <w:t>artage</w:t>
      </w:r>
      <w:r>
        <w:t>ant</w:t>
      </w:r>
      <w:r w:rsidR="0050617E" w:rsidRPr="0050617E">
        <w:t xml:space="preserve"> avec </w:t>
      </w:r>
      <w:r>
        <w:t xml:space="preserve">eux </w:t>
      </w:r>
      <w:r w:rsidR="0050617E" w:rsidRPr="0050617E">
        <w:t xml:space="preserve">la </w:t>
      </w:r>
      <w:r w:rsidR="007B34D7" w:rsidRPr="0050617E">
        <w:t xml:space="preserve">vision </w:t>
      </w:r>
      <w:r w:rsidR="0050617E" w:rsidRPr="0050617E">
        <w:t xml:space="preserve">et la </w:t>
      </w:r>
      <w:r w:rsidR="007B34D7" w:rsidRPr="0050617E">
        <w:t xml:space="preserve">direction </w:t>
      </w:r>
      <w:r w:rsidR="00A871EA" w:rsidRPr="0050617E">
        <w:t>reçue</w:t>
      </w:r>
      <w:r>
        <w:t>s</w:t>
      </w:r>
      <w:r w:rsidR="00036FED">
        <w:t xml:space="preserve"> </w:t>
      </w:r>
      <w:r>
        <w:t>du</w:t>
      </w:r>
      <w:r w:rsidR="00036FED">
        <w:t xml:space="preserve"> Siège International </w:t>
      </w:r>
      <w:r w:rsidR="007B34D7" w:rsidRPr="0050617E">
        <w:t>Aglow</w:t>
      </w:r>
      <w:r>
        <w:t>, par le moyen</w:t>
      </w:r>
      <w:r w:rsidR="0050617E">
        <w:t xml:space="preserve"> des conférences</w:t>
      </w:r>
      <w:r w:rsidR="007B34D7" w:rsidRPr="0050617E">
        <w:t xml:space="preserve"> international</w:t>
      </w:r>
      <w:r w:rsidR="0050617E">
        <w:t xml:space="preserve">es, de la </w:t>
      </w:r>
      <w:r w:rsidR="00A871EA" w:rsidRPr="0050617E">
        <w:t>correspondance</w:t>
      </w:r>
      <w:r w:rsidR="0050617E">
        <w:t xml:space="preserve"> </w:t>
      </w:r>
      <w:r w:rsidR="000770E4">
        <w:t xml:space="preserve">et d’autres </w:t>
      </w:r>
      <w:r w:rsidR="00036FED">
        <w:t xml:space="preserve">nouvelles </w:t>
      </w:r>
      <w:r w:rsidR="00A871EA">
        <w:t>en provenance du Siège</w:t>
      </w:r>
      <w:r>
        <w:t xml:space="preserve"> International.</w:t>
      </w:r>
    </w:p>
    <w:p w:rsidR="00A871EA" w:rsidRPr="00A871EA" w:rsidRDefault="00A33106" w:rsidP="00CA1FB7">
      <w:pPr>
        <w:pStyle w:val="bullet2"/>
      </w:pPr>
      <w:r>
        <w:t>En v</w:t>
      </w:r>
      <w:r w:rsidR="00A871EA">
        <w:t>eill</w:t>
      </w:r>
      <w:r>
        <w:t>ant</w:t>
      </w:r>
      <w:r w:rsidR="00A871EA">
        <w:t xml:space="preserve"> à ce que les responsables locales </w:t>
      </w:r>
      <w:r>
        <w:t xml:space="preserve">aient accès aux aides pour </w:t>
      </w:r>
      <w:proofErr w:type="gramStart"/>
      <w:r>
        <w:t>la direction appropriées</w:t>
      </w:r>
      <w:proofErr w:type="gramEnd"/>
      <w:r w:rsidR="00036FED">
        <w:t xml:space="preserve"> et </w:t>
      </w:r>
      <w:r>
        <w:t>à la documentation disponible.</w:t>
      </w:r>
      <w:r w:rsidR="007B34D7" w:rsidRPr="00A871EA">
        <w:t xml:space="preserve"> </w:t>
      </w:r>
    </w:p>
    <w:p w:rsidR="00AB5478" w:rsidRDefault="00A871EA" w:rsidP="00CA1FB7">
      <w:pPr>
        <w:pStyle w:val="bullet2"/>
      </w:pPr>
      <w:r w:rsidRPr="00A871EA">
        <w:t xml:space="preserve">Encourage l’utilisation de </w:t>
      </w:r>
      <w:r w:rsidR="00A33106">
        <w:t>la documentation</w:t>
      </w:r>
      <w:r w:rsidRPr="00A871EA">
        <w:t xml:space="preserve"> Aglow dans les groupes locaux </w:t>
      </w:r>
    </w:p>
    <w:p w:rsidR="00A871EA" w:rsidRPr="00A871EA" w:rsidRDefault="00A871EA" w:rsidP="00CA1FB7">
      <w:pPr>
        <w:pStyle w:val="bulletularrow"/>
      </w:pPr>
      <w:r>
        <w:t xml:space="preserve">Enseigne </w:t>
      </w:r>
      <w:r w:rsidR="009F59B2" w:rsidRPr="009066E3">
        <w:t>la</w:t>
      </w:r>
      <w:r w:rsidRPr="009066E3">
        <w:t xml:space="preserve"> formation </w:t>
      </w:r>
      <w:r w:rsidR="009F59B2" w:rsidRPr="009066E3">
        <w:t>de</w:t>
      </w:r>
      <w:r w:rsidRPr="009066E3">
        <w:t xml:space="preserve"> responsables</w:t>
      </w:r>
    </w:p>
    <w:p w:rsidR="00AB5478" w:rsidRPr="00BD1B82" w:rsidRDefault="00036FED" w:rsidP="00CA1FB7">
      <w:pPr>
        <w:pStyle w:val="bulletularrow"/>
      </w:pPr>
      <w:r>
        <w:t>P</w:t>
      </w:r>
      <w:r w:rsidR="007B34D7" w:rsidRPr="00BD1B82">
        <w:t>lan</w:t>
      </w:r>
      <w:r w:rsidR="00047A9E" w:rsidRPr="00BD1B82">
        <w:t>ifie des retr</w:t>
      </w:r>
      <w:r w:rsidR="007B34D7" w:rsidRPr="00BD1B82">
        <w:t>a</w:t>
      </w:r>
      <w:r w:rsidR="00047A9E" w:rsidRPr="00BD1B82">
        <w:t>ites</w:t>
      </w:r>
      <w:r w:rsidR="007B34D7" w:rsidRPr="00BD1B82">
        <w:t xml:space="preserve"> (</w:t>
      </w:r>
      <w:r w:rsidR="00A871EA" w:rsidRPr="00BD1B82">
        <w:t xml:space="preserve">les bureaux </w:t>
      </w:r>
      <w:r w:rsidR="001A0522" w:rsidRPr="00BD1B82">
        <w:t>région</w:t>
      </w:r>
      <w:r w:rsidR="00A871EA" w:rsidRPr="00BD1B82">
        <w:t xml:space="preserve">aux </w:t>
      </w:r>
      <w:r w:rsidR="00BD1B82" w:rsidRPr="00BD1B82">
        <w:t xml:space="preserve">ne </w:t>
      </w:r>
      <w:r w:rsidR="00BD1B82">
        <w:t>s</w:t>
      </w:r>
      <w:r w:rsidR="00BD1B82" w:rsidRPr="00BD1B82">
        <w:t>ont responsables</w:t>
      </w:r>
      <w:r w:rsidR="00BD1B82">
        <w:t xml:space="preserve"> que des retraites qui ont lieu dans leur région</w:t>
      </w:r>
      <w:r w:rsidR="007B34D7" w:rsidRPr="00BD1B82">
        <w:t>)</w:t>
      </w:r>
    </w:p>
    <w:p w:rsidR="00AB5478" w:rsidRPr="00BD1B82" w:rsidRDefault="00036FED" w:rsidP="00CA1FB7">
      <w:pPr>
        <w:pStyle w:val="bulletularrow"/>
      </w:pPr>
      <w:r>
        <w:t>E</w:t>
      </w:r>
      <w:r w:rsidR="00BD1B82" w:rsidRPr="00BD1B82">
        <w:t>xplique et initie la nomina</w:t>
      </w:r>
      <w:r w:rsidR="009F59B2">
        <w:t>tion de</w:t>
      </w:r>
      <w:r w:rsidR="00BD1B82">
        <w:t xml:space="preserve"> futures responsables lo</w:t>
      </w:r>
      <w:r w:rsidR="00BD1B82" w:rsidRPr="00BD1B82">
        <w:t>rsque des postes se libèrent</w:t>
      </w:r>
      <w:r>
        <w:t xml:space="preserve"> </w:t>
      </w:r>
      <w:r w:rsidR="00BD1B82">
        <w:t xml:space="preserve">et </w:t>
      </w:r>
      <w:r>
        <w:t>v</w:t>
      </w:r>
      <w:r w:rsidR="00BD1B82">
        <w:t>eille</w:t>
      </w:r>
      <w:r>
        <w:t xml:space="preserve"> </w:t>
      </w:r>
      <w:r w:rsidR="00BD1B82">
        <w:t xml:space="preserve">à ce que </w:t>
      </w:r>
      <w:r w:rsidR="00A33106">
        <w:t>toutes les démarches administratives soient faites</w:t>
      </w:r>
      <w:r w:rsidR="00BD1B82">
        <w:t xml:space="preserve"> (formulaire de changement de responsable</w:t>
      </w:r>
      <w:r w:rsidR="00A33106">
        <w:t>s</w:t>
      </w:r>
      <w:r w:rsidR="00BD1B82">
        <w:t xml:space="preserve"> et</w:t>
      </w:r>
      <w:r w:rsidR="007B34D7" w:rsidRPr="00BD1B82">
        <w:t xml:space="preserve"> questionnaires</w:t>
      </w:r>
      <w:r w:rsidR="00BD1B82">
        <w:t xml:space="preserve"> pour responsables</w:t>
      </w:r>
      <w:r w:rsidR="007B34D7" w:rsidRPr="00BD1B82">
        <w:t>)</w:t>
      </w:r>
    </w:p>
    <w:p w:rsidR="00AB5478" w:rsidRDefault="00036FED" w:rsidP="00CA1FB7">
      <w:pPr>
        <w:pStyle w:val="bulletularrow"/>
      </w:pPr>
      <w:r>
        <w:t>I</w:t>
      </w:r>
      <w:r w:rsidR="007B34D7" w:rsidRPr="00047A9E">
        <w:t>niti</w:t>
      </w:r>
      <w:r w:rsidR="00047A9E">
        <w:t xml:space="preserve">e </w:t>
      </w:r>
      <w:r w:rsidR="00047A9E" w:rsidRPr="00047A9E">
        <w:t>et assure le suivi des évaluations des bureau</w:t>
      </w:r>
      <w:r w:rsidR="00047A9E">
        <w:t>x</w:t>
      </w:r>
      <w:r w:rsidR="00047A9E" w:rsidRPr="00047A9E">
        <w:t xml:space="preserve"> locaux</w:t>
      </w:r>
    </w:p>
    <w:p w:rsidR="00AB5478" w:rsidRPr="00150717" w:rsidRDefault="00150717" w:rsidP="00CA1FB7">
      <w:pPr>
        <w:pStyle w:val="bulletularrow"/>
      </w:pPr>
      <w:r w:rsidRPr="00150717">
        <w:t>Demande et reçoit tous rappo</w:t>
      </w:r>
      <w:r w:rsidR="00FD6A69">
        <w:t xml:space="preserve">rts nécessaires dans le but de collecter toutes les informations à envoyer au </w:t>
      </w:r>
      <w:r w:rsidR="00671B20" w:rsidRPr="00150717">
        <w:t>Bureau Mondial des Associations-International</w:t>
      </w:r>
    </w:p>
    <w:p w:rsidR="00C51006" w:rsidRDefault="00047A9E" w:rsidP="00CA1FB7">
      <w:pPr>
        <w:pStyle w:val="bulletularrow"/>
      </w:pPr>
      <w:r w:rsidRPr="00047A9E">
        <w:t xml:space="preserve">Initie et supervise la traduction de la </w:t>
      </w:r>
      <w:r w:rsidR="007B34D7" w:rsidRPr="00047A9E">
        <w:t>li</w:t>
      </w:r>
      <w:r>
        <w:t>tté</w:t>
      </w:r>
      <w:r w:rsidR="007B34D7" w:rsidRPr="00047A9E">
        <w:t xml:space="preserve">rature </w:t>
      </w:r>
      <w:r w:rsidRPr="00047A9E">
        <w:t xml:space="preserve">Aglow </w:t>
      </w:r>
      <w:r w:rsidR="00036FED">
        <w:t>si nécessaire</w:t>
      </w:r>
    </w:p>
    <w:p w:rsidR="00844232" w:rsidRPr="00844232" w:rsidRDefault="00844232" w:rsidP="004A13DE">
      <w:pPr>
        <w:pStyle w:val="Heading3"/>
      </w:pPr>
      <w:bookmarkStart w:id="206" w:name="_Toc134023742"/>
      <w:r w:rsidRPr="00844232">
        <w:t>Responsabilités envers les Assistantes nationales</w:t>
      </w:r>
      <w:bookmarkEnd w:id="206"/>
    </w:p>
    <w:p w:rsidR="00844232" w:rsidRPr="00CA1FB7" w:rsidRDefault="00844232" w:rsidP="00CA1FB7">
      <w:pPr>
        <w:rPr>
          <w:b/>
        </w:rPr>
      </w:pPr>
      <w:r w:rsidRPr="00CA1FB7">
        <w:rPr>
          <w:b/>
        </w:rPr>
        <w:t>La Directrice/Coordinatrice nationale</w:t>
      </w:r>
    </w:p>
    <w:p w:rsidR="00844232" w:rsidRPr="00FD6A69" w:rsidRDefault="00844232" w:rsidP="00CA1FB7">
      <w:pPr>
        <w:pStyle w:val="bulletularrow"/>
      </w:pPr>
      <w:r w:rsidRPr="00FD6A69">
        <w:t>Délègue les responsabilités spécifiques de l’assistante</w:t>
      </w:r>
    </w:p>
    <w:p w:rsidR="00844232" w:rsidRPr="005B372D" w:rsidRDefault="00844232" w:rsidP="00CA1FB7">
      <w:pPr>
        <w:pStyle w:val="bulletularrow"/>
      </w:pPr>
      <w:r w:rsidRPr="005B372D">
        <w:t>Supervise les activ</w:t>
      </w:r>
      <w:r>
        <w:t>ité</w:t>
      </w:r>
      <w:r w:rsidRPr="005B372D">
        <w:t>s de l’assistante nationale</w:t>
      </w:r>
    </w:p>
    <w:p w:rsidR="00844232" w:rsidRPr="00007EDF" w:rsidRDefault="00844232" w:rsidP="00CA1FB7">
      <w:pPr>
        <w:pStyle w:val="bulletularrow"/>
      </w:pPr>
      <w:r>
        <w:t>R</w:t>
      </w:r>
      <w:r w:rsidRPr="00007EDF">
        <w:t xml:space="preserve">este en contact étroit avec l’assistante </w:t>
      </w:r>
      <w:r>
        <w:t xml:space="preserve">et </w:t>
      </w:r>
      <w:r w:rsidRPr="00007EDF">
        <w:t xml:space="preserve">communique régulièrement </w:t>
      </w:r>
      <w:r>
        <w:t>avec elle quant à ses r</w:t>
      </w:r>
      <w:r w:rsidRPr="00007EDF">
        <w:t>esponsabilités</w:t>
      </w:r>
      <w:r>
        <w:t xml:space="preserve"> au sein d’Aglow</w:t>
      </w:r>
    </w:p>
    <w:p w:rsidR="00CA1FB7" w:rsidRDefault="00844232" w:rsidP="00CA1FB7">
      <w:pPr>
        <w:pStyle w:val="bulletularrow"/>
      </w:pPr>
      <w:r w:rsidRPr="003B25EF">
        <w:t xml:space="preserve">Est informée de toute activité Aglow sur le territoire dont </w:t>
      </w:r>
      <w:r>
        <w:t xml:space="preserve">chaque </w:t>
      </w:r>
      <w:r w:rsidRPr="003B25EF">
        <w:t>assistante national</w:t>
      </w:r>
      <w:r>
        <w:t>e</w:t>
      </w:r>
      <w:r w:rsidRPr="003B25EF">
        <w:t xml:space="preserve"> </w:t>
      </w:r>
      <w:r>
        <w:t>est</w:t>
      </w:r>
      <w:r w:rsidRPr="003B25EF">
        <w:t xml:space="preserve"> respons</w:t>
      </w:r>
      <w:r>
        <w:t>a</w:t>
      </w:r>
      <w:r w:rsidRPr="003B25EF">
        <w:t>ble.</w:t>
      </w:r>
    </w:p>
    <w:p w:rsidR="00CA1FB7" w:rsidRDefault="00CA1FB7">
      <w:pPr>
        <w:widowControl/>
        <w:suppressAutoHyphens w:val="0"/>
        <w:spacing w:before="0" w:after="200" w:line="276" w:lineRule="auto"/>
        <w:jc w:val="left"/>
      </w:pPr>
      <w:r>
        <w:br w:type="page"/>
      </w:r>
    </w:p>
    <w:p w:rsidR="00AB5478" w:rsidRPr="00844232" w:rsidRDefault="00371C80" w:rsidP="004A13DE">
      <w:pPr>
        <w:pStyle w:val="Heading3"/>
      </w:pPr>
      <w:bookmarkStart w:id="207" w:name="_Toc429054235"/>
      <w:bookmarkStart w:id="208" w:name="_Toc427916622"/>
      <w:bookmarkStart w:id="209" w:name="_Toc134023743"/>
      <w:r w:rsidRPr="00844232">
        <w:lastRenderedPageBreak/>
        <w:t>Responsabilités</w:t>
      </w:r>
      <w:r w:rsidR="005B372D" w:rsidRPr="00844232">
        <w:t xml:space="preserve"> </w:t>
      </w:r>
      <w:r w:rsidR="000532EA" w:rsidRPr="00844232">
        <w:t>envers les</w:t>
      </w:r>
      <w:r w:rsidR="00CA2FDB" w:rsidRPr="00844232">
        <w:t xml:space="preserve"> B</w:t>
      </w:r>
      <w:r w:rsidR="004A6BF6" w:rsidRPr="00844232">
        <w:t>ureaux R</w:t>
      </w:r>
      <w:r w:rsidR="00047A9E" w:rsidRPr="00844232">
        <w:t>égionaux Etablis</w:t>
      </w:r>
      <w:bookmarkEnd w:id="207"/>
      <w:bookmarkEnd w:id="208"/>
      <w:bookmarkEnd w:id="209"/>
    </w:p>
    <w:p w:rsidR="00AB5478" w:rsidRPr="00CA1FB7" w:rsidRDefault="004A6BF6" w:rsidP="00CA1FB7">
      <w:pPr>
        <w:rPr>
          <w:b/>
        </w:rPr>
      </w:pPr>
      <w:r w:rsidRPr="00CA1FB7">
        <w:rPr>
          <w:b/>
        </w:rPr>
        <w:t>La Directrice/Coordinatrice Nationale</w:t>
      </w:r>
      <w:r w:rsidR="009F59B2" w:rsidRPr="00CA1FB7">
        <w:rPr>
          <w:b/>
        </w:rPr>
        <w:t> :</w:t>
      </w:r>
      <w:r w:rsidR="005B372D" w:rsidRPr="00CA1FB7">
        <w:rPr>
          <w:b/>
        </w:rPr>
        <w:t xml:space="preserve"> </w:t>
      </w:r>
    </w:p>
    <w:p w:rsidR="003B25EF" w:rsidRPr="003B25EF" w:rsidRDefault="003B25EF" w:rsidP="00CA1FB7">
      <w:pPr>
        <w:pStyle w:val="bulletularrow"/>
      </w:pPr>
      <w:r w:rsidRPr="003B25EF">
        <w:t>A</w:t>
      </w:r>
      <w:r w:rsidR="007B34D7" w:rsidRPr="003B25EF">
        <w:t>ssist</w:t>
      </w:r>
      <w:r w:rsidRPr="003B25EF">
        <w:t>e le</w:t>
      </w:r>
      <w:r w:rsidR="000532EA">
        <w:t>s</w:t>
      </w:r>
      <w:r w:rsidRPr="003B25EF">
        <w:t xml:space="preserve"> </w:t>
      </w:r>
      <w:r w:rsidR="00FC6A59">
        <w:t>Bureau</w:t>
      </w:r>
      <w:r w:rsidR="000532EA">
        <w:t>x</w:t>
      </w:r>
      <w:r w:rsidR="00FC6A59">
        <w:t xml:space="preserve"> Régiona</w:t>
      </w:r>
      <w:r w:rsidR="000532EA">
        <w:t>ux nouvellement nommés</w:t>
      </w:r>
      <w:r w:rsidR="00FC6A59">
        <w:t xml:space="preserve"> </w:t>
      </w:r>
      <w:r w:rsidRPr="003B25EF">
        <w:t xml:space="preserve">dans </w:t>
      </w:r>
      <w:r w:rsidR="000532EA">
        <w:t>leurs</w:t>
      </w:r>
      <w:r w:rsidRPr="003B25EF">
        <w:t xml:space="preserve"> démarche</w:t>
      </w:r>
      <w:r w:rsidR="000532EA">
        <w:t>s</w:t>
      </w:r>
      <w:r w:rsidR="005F0C9D">
        <w:t xml:space="preserve"> d’</w:t>
      </w:r>
      <w:r>
        <w:t>affili</w:t>
      </w:r>
      <w:r w:rsidR="005F0C9D">
        <w:t>ation</w:t>
      </w:r>
      <w:r>
        <w:t xml:space="preserve"> </w:t>
      </w:r>
    </w:p>
    <w:p w:rsidR="00AB5478" w:rsidRPr="005F0C9D" w:rsidRDefault="003B25EF" w:rsidP="00CA1FB7">
      <w:pPr>
        <w:pStyle w:val="bulletularrow"/>
      </w:pPr>
      <w:r w:rsidRPr="005F0C9D">
        <w:t xml:space="preserve">Forme les responsables </w:t>
      </w:r>
      <w:r w:rsidR="005F0C9D" w:rsidRPr="005F0C9D">
        <w:t>ré</w:t>
      </w:r>
      <w:r w:rsidRPr="005F0C9D">
        <w:t>gional</w:t>
      </w:r>
      <w:r w:rsidR="005F0C9D" w:rsidRPr="005F0C9D">
        <w:t>e</w:t>
      </w:r>
      <w:r w:rsidRPr="005F0C9D">
        <w:t xml:space="preserve">s </w:t>
      </w:r>
      <w:r w:rsidR="005F0C9D" w:rsidRPr="005F0C9D">
        <w:t>dans leurs r</w:t>
      </w:r>
      <w:r w:rsidR="006024A2" w:rsidRPr="005F0C9D">
        <w:t>esponsabilités</w:t>
      </w:r>
      <w:r w:rsidR="005F0C9D" w:rsidRPr="005F0C9D">
        <w:t xml:space="preserve">, comme décrit dans le </w:t>
      </w:r>
      <w:hyperlink w:anchor="candelight_section" w:history="1">
        <w:r w:rsidR="005F0C9D" w:rsidRPr="00645F33">
          <w:rPr>
            <w:rStyle w:val="Hyperlink"/>
          </w:rPr>
          <w:t>Guide R</w:t>
        </w:r>
        <w:r w:rsidR="001A0522" w:rsidRPr="00645F33">
          <w:rPr>
            <w:rStyle w:val="Hyperlink"/>
          </w:rPr>
          <w:t>égional</w:t>
        </w:r>
      </w:hyperlink>
      <w:r w:rsidR="007B34D7" w:rsidRPr="00645F33">
        <w:rPr>
          <w:i/>
          <w:u w:val="single"/>
        </w:rPr>
        <w:t xml:space="preserve"> </w:t>
      </w:r>
      <w:r w:rsidR="005F0C9D">
        <w:t xml:space="preserve">(Voir la dernière </w:t>
      </w:r>
      <w:r w:rsidR="007B34D7" w:rsidRPr="005F0C9D">
        <w:t xml:space="preserve">section </w:t>
      </w:r>
      <w:r w:rsidR="005F0C9D">
        <w:t>de ce guide</w:t>
      </w:r>
      <w:r w:rsidR="007B34D7" w:rsidRPr="005F0C9D">
        <w:t>)</w:t>
      </w:r>
    </w:p>
    <w:p w:rsidR="00AB5478" w:rsidRPr="005F0C9D" w:rsidRDefault="000532EA" w:rsidP="00CA1FB7">
      <w:pPr>
        <w:pStyle w:val="bulletularrow"/>
      </w:pPr>
      <w:r>
        <w:t>Supervise</w:t>
      </w:r>
      <w:r w:rsidR="005F0C9D" w:rsidRPr="005F0C9D">
        <w:t xml:space="preserve"> leur</w:t>
      </w:r>
      <w:r w:rsidR="005F0C9D">
        <w:t>s</w:t>
      </w:r>
      <w:r w:rsidR="005F0C9D" w:rsidRPr="005F0C9D">
        <w:t xml:space="preserve"> </w:t>
      </w:r>
      <w:r w:rsidR="007B34D7" w:rsidRPr="005F0C9D">
        <w:t>activit</w:t>
      </w:r>
      <w:r w:rsidR="005F0C9D" w:rsidRPr="005F0C9D">
        <w:t>és</w:t>
      </w:r>
    </w:p>
    <w:p w:rsidR="00AB5478" w:rsidRPr="005F0C9D" w:rsidRDefault="005F0C9D" w:rsidP="00CA1FB7">
      <w:pPr>
        <w:pStyle w:val="bulletularrow"/>
      </w:pPr>
      <w:r>
        <w:t>Reste en contact</w:t>
      </w:r>
      <w:r w:rsidR="000532EA">
        <w:t xml:space="preserve"> étroit</w:t>
      </w:r>
      <w:r>
        <w:t xml:space="preserve"> avec elles et</w:t>
      </w:r>
      <w:r w:rsidR="000532EA">
        <w:t xml:space="preserve"> les rencontre de temps à autre</w:t>
      </w:r>
      <w:r>
        <w:t xml:space="preserve"> pour parler du </w:t>
      </w:r>
      <w:r w:rsidR="00371C80" w:rsidRPr="005F0C9D">
        <w:t>Ministère</w:t>
      </w:r>
      <w:r>
        <w:t xml:space="preserve"> Aglow dans leur </w:t>
      </w:r>
      <w:r w:rsidR="001A0522" w:rsidRPr="005F0C9D">
        <w:t>région</w:t>
      </w:r>
    </w:p>
    <w:p w:rsidR="00AB5478" w:rsidRDefault="005F0C9D" w:rsidP="00CA1FB7">
      <w:pPr>
        <w:pStyle w:val="bulletularrow"/>
      </w:pPr>
      <w:r w:rsidRPr="009A69EE">
        <w:t>Initie</w:t>
      </w:r>
      <w:r w:rsidR="007B34D7" w:rsidRPr="009A69EE">
        <w:t xml:space="preserve"> </w:t>
      </w:r>
      <w:r w:rsidRPr="009A69EE">
        <w:t xml:space="preserve">et assure le suivi des </w:t>
      </w:r>
      <w:r w:rsidR="004A6BF6">
        <w:t>é</w:t>
      </w:r>
      <w:r w:rsidR="00371C80" w:rsidRPr="009A69EE">
        <w:t>valuation</w:t>
      </w:r>
      <w:r w:rsidR="007B34D7" w:rsidRPr="009A69EE">
        <w:t>s</w:t>
      </w:r>
      <w:r w:rsidR="000532EA">
        <w:t xml:space="preserve"> des responsables</w:t>
      </w:r>
      <w:r w:rsidRPr="009A69EE">
        <w:t xml:space="preserve"> régionales</w:t>
      </w:r>
      <w:r w:rsidR="007B34D7" w:rsidRPr="009A69EE">
        <w:t>.</w:t>
      </w:r>
    </w:p>
    <w:p w:rsidR="00AB5478" w:rsidRPr="00844232" w:rsidRDefault="00371C80" w:rsidP="004A13DE">
      <w:pPr>
        <w:pStyle w:val="Heading3"/>
      </w:pPr>
      <w:bookmarkStart w:id="210" w:name="_Toc429054236"/>
      <w:bookmarkStart w:id="211" w:name="_Toc427916623"/>
      <w:bookmarkStart w:id="212" w:name="_Toc134023744"/>
      <w:r w:rsidRPr="00844232">
        <w:t>Responsabilités</w:t>
      </w:r>
      <w:r w:rsidR="007B34D7" w:rsidRPr="00844232">
        <w:t xml:space="preserve"> </w:t>
      </w:r>
      <w:r w:rsidR="00FC1ECF" w:rsidRPr="00844232">
        <w:t>En Ca</w:t>
      </w:r>
      <w:r w:rsidR="007B34D7" w:rsidRPr="00844232">
        <w:t>s</w:t>
      </w:r>
      <w:r w:rsidR="00FC1ECF" w:rsidRPr="00844232">
        <w:t xml:space="preserve"> d’Absence du Pays</w:t>
      </w:r>
      <w:bookmarkEnd w:id="210"/>
      <w:bookmarkEnd w:id="211"/>
      <w:bookmarkEnd w:id="212"/>
    </w:p>
    <w:p w:rsidR="00AB5478" w:rsidRPr="00FC1ECF" w:rsidRDefault="00FC1ECF" w:rsidP="00CA1FB7">
      <w:r w:rsidRPr="00FC1ECF">
        <w:t>La</w:t>
      </w:r>
      <w:r w:rsidR="007B34D7" w:rsidRPr="00FC1ECF">
        <w:t xml:space="preserve"> </w:t>
      </w:r>
      <w:r w:rsidR="004A6BF6">
        <w:t>Directrice/Co</w:t>
      </w:r>
      <w:r w:rsidR="00371C80" w:rsidRPr="00FC1ECF">
        <w:t>ordinatrice</w:t>
      </w:r>
      <w:r w:rsidRPr="00FC1ECF">
        <w:t xml:space="preserve"> </w:t>
      </w:r>
      <w:r w:rsidR="004A6BF6">
        <w:t xml:space="preserve">Nationale </w:t>
      </w:r>
      <w:r w:rsidRPr="00FC1ECF">
        <w:t>de</w:t>
      </w:r>
      <w:r w:rsidR="005B372D">
        <w:t>vra se rendre disponible pour</w:t>
      </w:r>
      <w:r w:rsidRPr="00FC1ECF">
        <w:t xml:space="preserve"> les groupes locaux </w:t>
      </w:r>
      <w:r w:rsidR="005B372D">
        <w:t>et les b</w:t>
      </w:r>
      <w:r>
        <w:t xml:space="preserve">ureaux </w:t>
      </w:r>
      <w:r w:rsidR="001A0522" w:rsidRPr="00FC1ECF">
        <w:t>régiona</w:t>
      </w:r>
      <w:r w:rsidR="004A6BF6">
        <w:t xml:space="preserve">ux autant que </w:t>
      </w:r>
      <w:r>
        <w:t>possible</w:t>
      </w:r>
      <w:r w:rsidR="007B34D7" w:rsidRPr="00FC1ECF">
        <w:t xml:space="preserve">. </w:t>
      </w:r>
      <w:r w:rsidRPr="00FC1ECF">
        <w:t>Si elle</w:t>
      </w:r>
      <w:r w:rsidR="00D77AA5">
        <w:t xml:space="preserve"> se trouve amenée à passer plus de deux mois</w:t>
      </w:r>
      <w:r w:rsidRPr="00FC1ECF">
        <w:t xml:space="preserve"> en dehors du pays, elle devra</w:t>
      </w:r>
      <w:r w:rsidR="00D77AA5">
        <w:t> :</w:t>
      </w:r>
    </w:p>
    <w:p w:rsidR="00AB5478" w:rsidRPr="00FC1ECF" w:rsidRDefault="00D77AA5" w:rsidP="00CA1FB7">
      <w:pPr>
        <w:pStyle w:val="bulletularrow"/>
      </w:pPr>
      <w:r>
        <w:t>Continuer d’assumer</w:t>
      </w:r>
      <w:r w:rsidR="00FC1ECF" w:rsidRPr="00FC1ECF">
        <w:t xml:space="preserve"> ses r</w:t>
      </w:r>
      <w:r w:rsidR="00371C80" w:rsidRPr="00FC1ECF">
        <w:t>esponsabilités</w:t>
      </w:r>
      <w:r w:rsidR="00FC1ECF" w:rsidRPr="00FC1ECF">
        <w:t xml:space="preserve"> en restant en communication avec la famille </w:t>
      </w:r>
      <w:r w:rsidR="007B34D7" w:rsidRPr="00FC1ECF">
        <w:t xml:space="preserve">Aglow </w:t>
      </w:r>
      <w:r w:rsidR="00FC1ECF">
        <w:t>dans le pays</w:t>
      </w:r>
    </w:p>
    <w:p w:rsidR="00AB5478" w:rsidRPr="00FC1ECF" w:rsidRDefault="00FC1ECF" w:rsidP="00CA1FB7">
      <w:pPr>
        <w:pStyle w:val="bulletularrow"/>
      </w:pPr>
      <w:r w:rsidRPr="00FC1ECF">
        <w:t>L’</w:t>
      </w:r>
      <w:r w:rsidR="00D77AA5">
        <w:t>inviter à se tourner</w:t>
      </w:r>
      <w:r w:rsidRPr="00FC1ECF">
        <w:t xml:space="preserve"> vers le </w:t>
      </w:r>
      <w:r w:rsidR="00671B20" w:rsidRPr="00FC1ECF">
        <w:t>Bureau Mondial des Associations-International</w:t>
      </w:r>
      <w:r w:rsidR="007B34D7" w:rsidRPr="00FC1ECF">
        <w:t>.</w:t>
      </w:r>
    </w:p>
    <w:p w:rsidR="00AB5478" w:rsidRPr="00FC1ECF" w:rsidRDefault="00FC1ECF" w:rsidP="00CA1FB7">
      <w:r>
        <w:t>Dans le cadre de ses responsabilités et en gardant la co</w:t>
      </w:r>
      <w:r w:rsidR="007B34D7" w:rsidRPr="00FC1ECF">
        <w:t xml:space="preserve">mmunication </w:t>
      </w:r>
      <w:r w:rsidRPr="00FC1ECF">
        <w:t>ouverte avec Agl</w:t>
      </w:r>
      <w:r w:rsidR="006155E0">
        <w:t>ow dans le pays</w:t>
      </w:r>
      <w:r w:rsidRPr="00FC1ECF">
        <w:t xml:space="preserve">, </w:t>
      </w:r>
      <w:r w:rsidR="004A6BF6">
        <w:t xml:space="preserve">la Directrice/Coordinatrice Nationale </w:t>
      </w:r>
      <w:proofErr w:type="gramStart"/>
      <w:r w:rsidR="006155E0">
        <w:t>devr</w:t>
      </w:r>
      <w:r w:rsidR="00D77AA5">
        <w:t>a</w:t>
      </w:r>
      <w:r w:rsidR="007B34D7" w:rsidRPr="00FC1ECF">
        <w:t>:</w:t>
      </w:r>
      <w:proofErr w:type="gramEnd"/>
    </w:p>
    <w:p w:rsidR="00AB5478" w:rsidRDefault="006155E0" w:rsidP="00CA1FB7">
      <w:pPr>
        <w:pStyle w:val="bulletularrow"/>
      </w:pPr>
      <w:r w:rsidRPr="006155E0">
        <w:t xml:space="preserve">Informer les groupes locaux et bureau </w:t>
      </w:r>
      <w:r>
        <w:t xml:space="preserve">régionaux de </w:t>
      </w:r>
      <w:r w:rsidR="00D77AA5">
        <w:t>son</w:t>
      </w:r>
      <w:r w:rsidRPr="006155E0">
        <w:t xml:space="preserve"> absence </w:t>
      </w:r>
      <w:r>
        <w:t xml:space="preserve">mais </w:t>
      </w:r>
      <w:r w:rsidR="00D77AA5">
        <w:t>aussi du fait qu’elle reste à leur disposition</w:t>
      </w:r>
    </w:p>
    <w:p w:rsidR="00CE6A9C" w:rsidRPr="009A1FAC" w:rsidRDefault="00D77AA5" w:rsidP="00CA1FB7">
      <w:pPr>
        <w:pStyle w:val="bulletularrow"/>
      </w:pPr>
      <w:r w:rsidRPr="009A1FAC">
        <w:t>Préciser les</w:t>
      </w:r>
      <w:r w:rsidR="00047A9E" w:rsidRPr="009A1FAC">
        <w:t xml:space="preserve"> adress</w:t>
      </w:r>
      <w:r w:rsidR="007B34D7" w:rsidRPr="009A1FAC">
        <w:t xml:space="preserve">es </w:t>
      </w:r>
      <w:r w:rsidR="00047A9E" w:rsidRPr="009A1FAC">
        <w:t>où elle</w:t>
      </w:r>
      <w:r w:rsidRPr="009A1FAC">
        <w:t xml:space="preserve"> pourra</w:t>
      </w:r>
      <w:r w:rsidR="00047A9E" w:rsidRPr="009A1FAC">
        <w:t xml:space="preserve"> être contacté</w:t>
      </w:r>
      <w:r w:rsidR="006155E0" w:rsidRPr="009A1FAC">
        <w:t>e</w:t>
      </w:r>
      <w:r w:rsidR="00047A9E" w:rsidRPr="009A1FAC">
        <w:t xml:space="preserve"> pendant </w:t>
      </w:r>
      <w:r w:rsidRPr="009A1FAC">
        <w:t>son</w:t>
      </w:r>
      <w:r w:rsidR="00047A9E" w:rsidRPr="009A1FAC">
        <w:t xml:space="preserve"> </w:t>
      </w:r>
      <w:r w:rsidR="007B34D7" w:rsidRPr="009A1FAC">
        <w:t>absence</w:t>
      </w:r>
      <w:r w:rsidR="00092A67" w:rsidRPr="009A1FAC">
        <w:t xml:space="preserve"> </w:t>
      </w:r>
    </w:p>
    <w:p w:rsidR="00CE6A9C" w:rsidRPr="001A7925" w:rsidRDefault="00CE6A9C" w:rsidP="00CA1FB7">
      <w:pPr>
        <w:pStyle w:val="bulletularrow"/>
      </w:pPr>
      <w:r w:rsidRPr="00CE6A9C">
        <w:t xml:space="preserve"> Prévoir une personne qui puisse recevoir et trier son courrier Aglow et lui faire suivre </w:t>
      </w:r>
      <w:r w:rsidRPr="001A7925">
        <w:t>ce qui sera important</w:t>
      </w:r>
    </w:p>
    <w:p w:rsidR="0027083F" w:rsidRDefault="00CE6A9C" w:rsidP="00CA1FB7">
      <w:pPr>
        <w:pStyle w:val="bulletularrow"/>
      </w:pPr>
      <w:r w:rsidRPr="00CE6A9C">
        <w:t>Assurer</w:t>
      </w:r>
      <w:r>
        <w:t xml:space="preserve"> le suivi, par correspondance ou téléphone, de toutes les questions qui ont besoin d’être traitées </w:t>
      </w:r>
    </w:p>
    <w:p w:rsidR="00CE6A9C" w:rsidRDefault="0027083F" w:rsidP="00CA1FB7">
      <w:r>
        <w:t>Lorsqu’elle renv</w:t>
      </w:r>
      <w:r w:rsidR="001A7925">
        <w:t>erra</w:t>
      </w:r>
      <w:r>
        <w:t xml:space="preserve"> </w:t>
      </w:r>
      <w:r w:rsidR="00CE6A9C" w:rsidRPr="006155E0">
        <w:t>le travail vers la Directrice Nationale o</w:t>
      </w:r>
      <w:r w:rsidR="00CE6A9C">
        <w:t xml:space="preserve">u le </w:t>
      </w:r>
      <w:r w:rsidR="00CE6A9C" w:rsidRPr="006155E0">
        <w:t xml:space="preserve">Bureau Mondial des Associations-International, </w:t>
      </w:r>
      <w:r w:rsidR="00CE6A9C">
        <w:t>elle devra</w:t>
      </w:r>
      <w:r w:rsidR="001A7925">
        <w:t> :</w:t>
      </w:r>
    </w:p>
    <w:p w:rsidR="00CE6A9C" w:rsidRPr="006155E0" w:rsidRDefault="00CE6A9C" w:rsidP="00CA1FB7">
      <w:pPr>
        <w:pStyle w:val="bulletularrow"/>
      </w:pPr>
      <w:r w:rsidRPr="006155E0">
        <w:t xml:space="preserve">Informer les groupes locaux et bureaux régionaux </w:t>
      </w:r>
      <w:r>
        <w:t>de toute absence à venir et leur dire d’envoyer leurs communications à</w:t>
      </w:r>
      <w:r w:rsidRPr="006155E0">
        <w:t xml:space="preserve"> la Directrice Nationale o</w:t>
      </w:r>
      <w:r>
        <w:t xml:space="preserve">u </w:t>
      </w:r>
      <w:r w:rsidR="001A7925">
        <w:t>au</w:t>
      </w:r>
      <w:r>
        <w:t xml:space="preserve"> </w:t>
      </w:r>
      <w:r w:rsidRPr="006155E0">
        <w:t xml:space="preserve">Bureau Mondial des Associations-International </w:t>
      </w:r>
      <w:r>
        <w:t>pendant toute cette période</w:t>
      </w:r>
      <w:r w:rsidRPr="006155E0">
        <w:t>.</w:t>
      </w:r>
    </w:p>
    <w:p w:rsidR="00CE6A9C" w:rsidRPr="006155E0" w:rsidRDefault="00CE6A9C" w:rsidP="00CA1FB7">
      <w:proofErr w:type="gramStart"/>
      <w:r w:rsidRPr="006155E0">
        <w:rPr>
          <w:rStyle w:val="pointsChar"/>
          <w:rFonts w:eastAsia="SimSun"/>
        </w:rPr>
        <w:t>Remarque:</w:t>
      </w:r>
      <w:proofErr w:type="gramEnd"/>
      <w:r w:rsidRPr="006155E0">
        <w:t xml:space="preserve"> Il est important d’informer le Bureau Mondial des Associations-International de toute absence </w:t>
      </w:r>
      <w:r>
        <w:t xml:space="preserve">à venir, </w:t>
      </w:r>
      <w:r w:rsidRPr="006155E0">
        <w:t xml:space="preserve">en précisant les dates, </w:t>
      </w:r>
      <w:r>
        <w:t>une a</w:t>
      </w:r>
      <w:r w:rsidRPr="006155E0">
        <w:t>dresse</w:t>
      </w:r>
      <w:r>
        <w:t xml:space="preserve"> de </w:t>
      </w:r>
      <w:r w:rsidRPr="006155E0">
        <w:t xml:space="preserve">contact </w:t>
      </w:r>
      <w:r>
        <w:t xml:space="preserve">et la </w:t>
      </w:r>
      <w:r w:rsidRPr="006155E0">
        <w:t>méthod</w:t>
      </w:r>
      <w:r>
        <w:t>e choisie pour gérer les re</w:t>
      </w:r>
      <w:r w:rsidRPr="006155E0">
        <w:t>sponsabilités</w:t>
      </w:r>
      <w:r>
        <w:t xml:space="preserve"> pendant la période d’</w:t>
      </w:r>
      <w:r w:rsidRPr="006155E0">
        <w:t>absence.</w:t>
      </w:r>
    </w:p>
    <w:p w:rsidR="00CA1FB7" w:rsidRDefault="00CE6A9C" w:rsidP="00CA1FB7">
      <w:r w:rsidRPr="00CA1FB7">
        <w:rPr>
          <w:rStyle w:val="pointsChar"/>
          <w:rFonts w:eastAsiaTheme="minorEastAsia"/>
        </w:rPr>
        <w:t>Si une Coordinatrice nationale désire toucher</w:t>
      </w:r>
      <w:r w:rsidR="001A7925" w:rsidRPr="00CA1FB7">
        <w:rPr>
          <w:rStyle w:val="pointsChar"/>
          <w:rFonts w:eastAsiaTheme="minorEastAsia"/>
        </w:rPr>
        <w:t xml:space="preserve"> une nation en dehors de l</w:t>
      </w:r>
      <w:r w:rsidRPr="00CA1FB7">
        <w:rPr>
          <w:rStyle w:val="pointsChar"/>
          <w:rFonts w:eastAsiaTheme="minorEastAsia"/>
        </w:rPr>
        <w:t xml:space="preserve">a région </w:t>
      </w:r>
      <w:r w:rsidR="001A7925" w:rsidRPr="00CA1FB7">
        <w:rPr>
          <w:rStyle w:val="pointsChar"/>
          <w:rFonts w:eastAsiaTheme="minorEastAsia"/>
        </w:rPr>
        <w:t>qui lui est assignée</w:t>
      </w:r>
      <w:r w:rsidRPr="00CA1FB7">
        <w:rPr>
          <w:rStyle w:val="pointsChar"/>
          <w:rFonts w:eastAsiaTheme="minorEastAsia"/>
        </w:rPr>
        <w:t>, la coordination de l’opération se fera par le biais du Bureau Mondial des Associations-International.</w:t>
      </w:r>
    </w:p>
    <w:p w:rsidR="00CA1FB7" w:rsidRDefault="00CA1FB7">
      <w:pPr>
        <w:widowControl/>
        <w:suppressAutoHyphens w:val="0"/>
        <w:spacing w:before="0" w:after="200" w:line="276" w:lineRule="auto"/>
        <w:jc w:val="left"/>
        <w:rPr>
          <w:rFonts w:ascii="Cambria" w:eastAsia="Times New Roman" w:hAnsi="Cambria" w:cs="Times New Roman"/>
          <w:b/>
          <w:szCs w:val="20"/>
        </w:rPr>
      </w:pPr>
      <w:r>
        <w:br w:type="page"/>
      </w:r>
    </w:p>
    <w:p w:rsidR="00AB5478" w:rsidRPr="00CA1FB7" w:rsidRDefault="006155E0" w:rsidP="00CA1FB7">
      <w:pPr>
        <w:pStyle w:val="Heading1"/>
      </w:pPr>
      <w:bookmarkStart w:id="213" w:name="_Toc134023745"/>
      <w:bookmarkStart w:id="214" w:name="_Toc429054237"/>
      <w:bookmarkStart w:id="215" w:name="_Toc427916624"/>
      <w:r w:rsidRPr="00CA1FB7">
        <w:lastRenderedPageBreak/>
        <w:t>Procé</w:t>
      </w:r>
      <w:r w:rsidR="007B34D7" w:rsidRPr="00CA1FB7">
        <w:t xml:space="preserve">dures </w:t>
      </w:r>
      <w:r w:rsidR="00FB7731" w:rsidRPr="00CA1FB7">
        <w:t xml:space="preserve">de Développement </w:t>
      </w:r>
      <w:r w:rsidRPr="00CA1FB7">
        <w:t xml:space="preserve">pour une </w:t>
      </w:r>
      <w:r w:rsidR="00371C80" w:rsidRPr="00CA1FB7">
        <w:t>Directrice</w:t>
      </w:r>
      <w:r w:rsidR="004D2710" w:rsidRPr="00CA1FB7">
        <w:t xml:space="preserve"> ou</w:t>
      </w:r>
      <w:r w:rsidR="00371C80" w:rsidRPr="00CA1FB7">
        <w:t xml:space="preserve"> </w:t>
      </w:r>
      <w:r w:rsidR="004D2710" w:rsidRPr="00CA1FB7">
        <w:t xml:space="preserve">Coordinatrice </w:t>
      </w:r>
      <w:r w:rsidR="00371C80" w:rsidRPr="00CA1FB7">
        <w:t>Nationale</w:t>
      </w:r>
      <w:bookmarkEnd w:id="213"/>
      <w:r w:rsidR="00371C80" w:rsidRPr="00CA1FB7">
        <w:t xml:space="preserve"> </w:t>
      </w:r>
      <w:bookmarkEnd w:id="214"/>
      <w:bookmarkEnd w:id="215"/>
    </w:p>
    <w:p w:rsidR="00AB5478" w:rsidRPr="00C931CA" w:rsidRDefault="004A6BF6" w:rsidP="00CA1FB7">
      <w:r>
        <w:t xml:space="preserve">La Directrice/Coordinatrice Nationale </w:t>
      </w:r>
      <w:r w:rsidR="00C931CA" w:rsidRPr="00C931CA">
        <w:t>est responsa</w:t>
      </w:r>
      <w:r w:rsidR="00C931CA">
        <w:t xml:space="preserve">ble </w:t>
      </w:r>
      <w:r w:rsidR="001A7925">
        <w:t>du développement</w:t>
      </w:r>
      <w:r w:rsidR="005B372D">
        <w:t xml:space="preserve"> </w:t>
      </w:r>
      <w:r w:rsidR="004D2710">
        <w:t>d’Aglow</w:t>
      </w:r>
      <w:r w:rsidR="005B372D">
        <w:t xml:space="preserve"> dans son pays</w:t>
      </w:r>
      <w:r w:rsidR="007B34D7" w:rsidRPr="00C931CA">
        <w:t xml:space="preserve">. </w:t>
      </w:r>
      <w:r w:rsidR="00C931CA" w:rsidRPr="00C931CA">
        <w:t>Elle</w:t>
      </w:r>
      <w:r>
        <w:t xml:space="preserve"> </w:t>
      </w:r>
      <w:r w:rsidR="004D2710">
        <w:t>pourra</w:t>
      </w:r>
      <w:r>
        <w:t xml:space="preserve"> être assistée dans </w:t>
      </w:r>
      <w:r w:rsidR="004D2710">
        <w:t>ses</w:t>
      </w:r>
      <w:r>
        <w:t xml:space="preserve"> r</w:t>
      </w:r>
      <w:r w:rsidR="00371C80" w:rsidRPr="00C931CA">
        <w:t>esponsabilités</w:t>
      </w:r>
      <w:r w:rsidR="00C931CA">
        <w:t xml:space="preserve"> par les </w:t>
      </w:r>
      <w:r w:rsidR="007B34D7" w:rsidRPr="00C931CA">
        <w:t>assistant</w:t>
      </w:r>
      <w:r w:rsidR="00C931CA">
        <w:t>e</w:t>
      </w:r>
      <w:r w:rsidR="007B34D7" w:rsidRPr="00C931CA">
        <w:t xml:space="preserve">s </w:t>
      </w:r>
      <w:r w:rsidR="00C931CA">
        <w:t>nationales et</w:t>
      </w:r>
      <w:r w:rsidR="007B34D7" w:rsidRPr="00C931CA">
        <w:t>/o</w:t>
      </w:r>
      <w:r w:rsidR="00C931CA">
        <w:t>u</w:t>
      </w:r>
      <w:r w:rsidR="007B34D7" w:rsidRPr="00C931CA">
        <w:t xml:space="preserve"> </w:t>
      </w:r>
      <w:r w:rsidR="00C931CA">
        <w:t xml:space="preserve">par les bureaux </w:t>
      </w:r>
      <w:r w:rsidR="001A0522" w:rsidRPr="00C931CA">
        <w:t>régiona</w:t>
      </w:r>
      <w:r w:rsidR="00C931CA">
        <w:t>ux</w:t>
      </w:r>
      <w:r w:rsidR="007B34D7" w:rsidRPr="00C931CA">
        <w:t>.</w:t>
      </w:r>
    </w:p>
    <w:p w:rsidR="00AB5478" w:rsidRPr="00CA1FB7" w:rsidRDefault="004D2710" w:rsidP="009A17F9">
      <w:pPr>
        <w:pStyle w:val="Heading2"/>
      </w:pPr>
      <w:bookmarkStart w:id="216" w:name="_Toc429054238"/>
      <w:bookmarkStart w:id="217" w:name="_Toc427916625"/>
      <w:bookmarkStart w:id="218" w:name="_Toc134023746"/>
      <w:r w:rsidRPr="00CA1FB7">
        <w:t xml:space="preserve">Responsabilités </w:t>
      </w:r>
      <w:r w:rsidR="00B9278B" w:rsidRPr="00CA1FB7">
        <w:t xml:space="preserve">de la Directrice ou de la coordinatrice nationale en matière </w:t>
      </w:r>
      <w:r w:rsidR="001A7925" w:rsidRPr="00CA1FB7">
        <w:t>de développement</w:t>
      </w:r>
      <w:r w:rsidR="005B372D" w:rsidRPr="00CA1FB7">
        <w:t xml:space="preserve"> </w:t>
      </w:r>
      <w:bookmarkEnd w:id="216"/>
      <w:bookmarkEnd w:id="217"/>
      <w:r w:rsidR="009066E3" w:rsidRPr="00CA1FB7">
        <w:t>du ministère</w:t>
      </w:r>
      <w:bookmarkEnd w:id="218"/>
    </w:p>
    <w:p w:rsidR="00AB5478" w:rsidRPr="00C931CA" w:rsidRDefault="00C931CA" w:rsidP="00CA1FB7">
      <w:pPr>
        <w:pStyle w:val="bulletularrow"/>
      </w:pPr>
      <w:r w:rsidRPr="00C931CA">
        <w:t>Répond</w:t>
      </w:r>
      <w:r w:rsidR="0027083F">
        <w:t>re</w:t>
      </w:r>
      <w:r w:rsidRPr="00C931CA">
        <w:t xml:space="preserve"> à toute demande concernant la mise en place de nouveaux groupes </w:t>
      </w:r>
      <w:r w:rsidR="007B34D7" w:rsidRPr="00C931CA">
        <w:t xml:space="preserve">Aglow </w:t>
      </w:r>
      <w:r w:rsidRPr="00C931CA">
        <w:t xml:space="preserve">dans le pays en </w:t>
      </w:r>
      <w:r w:rsidR="00B9278B">
        <w:t xml:space="preserve">envoyant un exemplaire de la </w:t>
      </w:r>
      <w:r w:rsidR="00B9278B" w:rsidRPr="00B9278B">
        <w:rPr>
          <w:b/>
          <w:color w:val="984806" w:themeColor="accent6" w:themeShade="80"/>
        </w:rPr>
        <w:t>Section</w:t>
      </w:r>
      <w:r w:rsidR="00B9278B">
        <w:t xml:space="preserve"> </w:t>
      </w:r>
      <w:r w:rsidR="00B9278B" w:rsidRPr="00B9278B">
        <w:rPr>
          <w:b/>
          <w:color w:val="984806" w:themeColor="accent6" w:themeShade="80"/>
        </w:rPr>
        <w:t>1 - Les</w:t>
      </w:r>
      <w:r w:rsidR="00B9278B">
        <w:rPr>
          <w:b/>
          <w:color w:val="984806" w:themeColor="accent6" w:themeShade="80"/>
        </w:rPr>
        <w:t xml:space="preserve"> Fondements du Ministère</w:t>
      </w:r>
      <w:r>
        <w:t xml:space="preserve"> </w:t>
      </w:r>
      <w:r w:rsidR="00B9278B">
        <w:t>du</w:t>
      </w:r>
      <w:r>
        <w:t xml:space="preserve"> </w:t>
      </w:r>
      <w:r>
        <w:rPr>
          <w:i/>
        </w:rPr>
        <w:t xml:space="preserve">Guide Local International </w:t>
      </w:r>
      <w:r w:rsidR="00B9278B">
        <w:rPr>
          <w:i/>
        </w:rPr>
        <w:t xml:space="preserve">Aglow </w:t>
      </w:r>
      <w:r>
        <w:rPr>
          <w:i/>
        </w:rPr>
        <w:t>pour</w:t>
      </w:r>
      <w:r w:rsidR="001A7925">
        <w:rPr>
          <w:i/>
        </w:rPr>
        <w:t xml:space="preserve"> les groupes de</w:t>
      </w:r>
      <w:r>
        <w:rPr>
          <w:i/>
        </w:rPr>
        <w:t xml:space="preserve"> </w:t>
      </w:r>
      <w:r w:rsidR="001A7925">
        <w:rPr>
          <w:i/>
        </w:rPr>
        <w:t>f</w:t>
      </w:r>
      <w:r>
        <w:rPr>
          <w:i/>
        </w:rPr>
        <w:t xml:space="preserve">emmes et </w:t>
      </w:r>
      <w:r w:rsidR="001A7925">
        <w:rPr>
          <w:i/>
        </w:rPr>
        <w:t>d’h</w:t>
      </w:r>
      <w:r>
        <w:rPr>
          <w:i/>
        </w:rPr>
        <w:t>ommes</w:t>
      </w:r>
      <w:r w:rsidR="007B34D7" w:rsidRPr="00C931CA">
        <w:rPr>
          <w:i/>
        </w:rPr>
        <w:t>.</w:t>
      </w:r>
    </w:p>
    <w:p w:rsidR="00C931CA" w:rsidRPr="00C931CA" w:rsidRDefault="00B9278B" w:rsidP="00CA1FB7">
      <w:pPr>
        <w:pStyle w:val="bulletularrow"/>
      </w:pPr>
      <w:r>
        <w:t>Quand</w:t>
      </w:r>
      <w:r w:rsidR="00C931CA" w:rsidRPr="00C931CA">
        <w:t xml:space="preserve"> les </w:t>
      </w:r>
      <w:r w:rsidR="00CA2FDB">
        <w:t>personnes</w:t>
      </w:r>
      <w:r w:rsidR="00C931CA" w:rsidRPr="00C931CA">
        <w:t xml:space="preserve"> intéressé</w:t>
      </w:r>
      <w:r w:rsidR="00CA2FDB">
        <w:t>es</w:t>
      </w:r>
      <w:r w:rsidR="00C931CA" w:rsidRPr="00C931CA">
        <w:t xml:space="preserve"> vous </w:t>
      </w:r>
      <w:r w:rsidR="00CA2FDB" w:rsidRPr="00C931CA">
        <w:t>contacte</w:t>
      </w:r>
      <w:r>
        <w:t>ro</w:t>
      </w:r>
      <w:r w:rsidR="00CA2FDB" w:rsidRPr="00C931CA">
        <w:t>nt</w:t>
      </w:r>
      <w:r w:rsidR="00C931CA" w:rsidRPr="00C931CA">
        <w:t xml:space="preserve"> à n</w:t>
      </w:r>
      <w:r w:rsidR="00CA2FDB">
        <w:t>o</w:t>
      </w:r>
      <w:r w:rsidR="00C931CA" w:rsidRPr="00C931CA">
        <w:t xml:space="preserve">uveau, </w:t>
      </w:r>
      <w:r w:rsidR="0027083F">
        <w:t xml:space="preserve">leur </w:t>
      </w:r>
      <w:r w:rsidR="00C931CA" w:rsidRPr="00C931CA">
        <w:t>propose</w:t>
      </w:r>
      <w:r w:rsidR="0027083F">
        <w:t>r</w:t>
      </w:r>
      <w:r w:rsidR="00C931CA" w:rsidRPr="00C931CA">
        <w:t xml:space="preserve"> alors la </w:t>
      </w:r>
      <w:r w:rsidR="00C931CA" w:rsidRPr="00B9278B">
        <w:rPr>
          <w:b/>
          <w:color w:val="984806" w:themeColor="accent6" w:themeShade="80"/>
        </w:rPr>
        <w:t xml:space="preserve">Section </w:t>
      </w:r>
      <w:r>
        <w:rPr>
          <w:b/>
          <w:color w:val="984806" w:themeColor="accent6" w:themeShade="80"/>
        </w:rPr>
        <w:t>2</w:t>
      </w:r>
      <w:r w:rsidR="007B34D7" w:rsidRPr="00B9278B">
        <w:rPr>
          <w:b/>
          <w:color w:val="984806" w:themeColor="accent6" w:themeShade="80"/>
        </w:rPr>
        <w:t xml:space="preserve"> – </w:t>
      </w:r>
      <w:r w:rsidR="00C931CA" w:rsidRPr="00B9278B">
        <w:rPr>
          <w:b/>
          <w:color w:val="984806" w:themeColor="accent6" w:themeShade="80"/>
        </w:rPr>
        <w:t>Comment Etablir Aglow da</w:t>
      </w:r>
      <w:r w:rsidR="007B34D7" w:rsidRPr="00B9278B">
        <w:rPr>
          <w:b/>
          <w:color w:val="984806" w:themeColor="accent6" w:themeShade="80"/>
        </w:rPr>
        <w:t>n</w:t>
      </w:r>
      <w:r w:rsidR="00C931CA" w:rsidRPr="00B9278B">
        <w:rPr>
          <w:b/>
          <w:color w:val="984806" w:themeColor="accent6" w:themeShade="80"/>
        </w:rPr>
        <w:t xml:space="preserve">s Votre </w:t>
      </w:r>
      <w:r w:rsidR="007B34D7" w:rsidRPr="00B9278B">
        <w:rPr>
          <w:b/>
          <w:color w:val="984806" w:themeColor="accent6" w:themeShade="80"/>
        </w:rPr>
        <w:t>Commun</w:t>
      </w:r>
      <w:r w:rsidR="00C931CA" w:rsidRPr="00B9278B">
        <w:rPr>
          <w:b/>
          <w:color w:val="984806" w:themeColor="accent6" w:themeShade="80"/>
        </w:rPr>
        <w:t>auté</w:t>
      </w:r>
      <w:r w:rsidR="00C931CA" w:rsidRPr="00B9278B">
        <w:rPr>
          <w:color w:val="984806" w:themeColor="accent6" w:themeShade="80"/>
        </w:rPr>
        <w:t xml:space="preserve"> </w:t>
      </w:r>
      <w:r>
        <w:t>du</w:t>
      </w:r>
      <w:r w:rsidR="00C931CA" w:rsidRPr="00C931CA">
        <w:rPr>
          <w:i/>
        </w:rPr>
        <w:t xml:space="preserve"> </w:t>
      </w:r>
      <w:r w:rsidR="00C931CA">
        <w:rPr>
          <w:i/>
        </w:rPr>
        <w:t xml:space="preserve">Guide Local International </w:t>
      </w:r>
      <w:r w:rsidR="001A7925">
        <w:rPr>
          <w:i/>
        </w:rPr>
        <w:t xml:space="preserve">Aglow </w:t>
      </w:r>
      <w:r w:rsidR="00C931CA">
        <w:rPr>
          <w:i/>
        </w:rPr>
        <w:t xml:space="preserve">pour </w:t>
      </w:r>
      <w:r w:rsidR="001A7925">
        <w:rPr>
          <w:i/>
        </w:rPr>
        <w:t>les groupes de f</w:t>
      </w:r>
      <w:r w:rsidR="00C931CA">
        <w:rPr>
          <w:i/>
        </w:rPr>
        <w:t xml:space="preserve">emmes et </w:t>
      </w:r>
      <w:r w:rsidR="001A7925">
        <w:rPr>
          <w:i/>
        </w:rPr>
        <w:t>d’h</w:t>
      </w:r>
      <w:r w:rsidR="00C931CA">
        <w:rPr>
          <w:i/>
        </w:rPr>
        <w:t>ommes</w:t>
      </w:r>
      <w:r w:rsidR="00C931CA" w:rsidRPr="00C931CA">
        <w:rPr>
          <w:i/>
        </w:rPr>
        <w:t>.</w:t>
      </w:r>
    </w:p>
    <w:p w:rsidR="00AB5478" w:rsidRPr="00F0788D" w:rsidRDefault="00C931CA" w:rsidP="00CA1FB7">
      <w:r w:rsidRPr="00F0788D">
        <w:t xml:space="preserve">Si vous n’avez pas de retour après une semaine ou deux, n’hésitez pas à les relancer </w:t>
      </w:r>
      <w:r w:rsidR="00B9278B">
        <w:t>par téléphone ou par un petit mot</w:t>
      </w:r>
      <w:r w:rsidR="007B34D7" w:rsidRPr="00F0788D">
        <w:t xml:space="preserve">. </w:t>
      </w:r>
      <w:r w:rsidR="00B9278B">
        <w:t>Ont-elles d’autres questions</w:t>
      </w:r>
      <w:r w:rsidR="00F0788D">
        <w:t xml:space="preserve"> sur Aglow</w:t>
      </w:r>
      <w:r w:rsidR="001A7925">
        <w:t> ?</w:t>
      </w:r>
      <w:r w:rsidR="00F0788D">
        <w:t xml:space="preserve"> Connaissent-el</w:t>
      </w:r>
      <w:r w:rsidR="00F0788D" w:rsidRPr="00F0788D">
        <w:t>l</w:t>
      </w:r>
      <w:r w:rsidR="00F0788D">
        <w:t>e</w:t>
      </w:r>
      <w:r w:rsidR="00F0788D" w:rsidRPr="00F0788D">
        <w:t xml:space="preserve">s d’autres personnes autour d’elles qui aimeraient commencer un groupe </w:t>
      </w:r>
      <w:r w:rsidR="007B34D7" w:rsidRPr="00F0788D">
        <w:t>Aglow</w:t>
      </w:r>
      <w:r w:rsidR="001A7925">
        <w:t> ?</w:t>
      </w:r>
      <w:r w:rsidR="007B34D7" w:rsidRPr="00F0788D">
        <w:t xml:space="preserve"> </w:t>
      </w:r>
      <w:r w:rsidR="00F0788D">
        <w:t>Ont-elles déjà participé à u</w:t>
      </w:r>
      <w:r w:rsidR="00F0788D" w:rsidRPr="00F0788D">
        <w:t>n</w:t>
      </w:r>
      <w:r w:rsidR="00F0788D">
        <w:t>e</w:t>
      </w:r>
      <w:r w:rsidR="00F0788D" w:rsidRPr="00F0788D">
        <w:t xml:space="preserve"> réunion </w:t>
      </w:r>
      <w:r w:rsidR="00BB4578">
        <w:t xml:space="preserve">publique </w:t>
      </w:r>
      <w:r w:rsidR="001A7925">
        <w:t>Aglow ?</w:t>
      </w:r>
      <w:r w:rsidR="007B34D7" w:rsidRPr="00F0788D">
        <w:t xml:space="preserve"> </w:t>
      </w:r>
      <w:r w:rsidR="00F0788D" w:rsidRPr="00F0788D">
        <w:t>SI une réunion se passe non loin de là, vous pourriez les</w:t>
      </w:r>
      <w:r w:rsidR="00BB4578">
        <w:t xml:space="preserve"> y</w:t>
      </w:r>
      <w:r w:rsidR="00F0788D" w:rsidRPr="00F0788D">
        <w:t xml:space="preserve"> inviter</w:t>
      </w:r>
      <w:r w:rsidR="007B34D7" w:rsidRPr="00F0788D">
        <w:t>.</w:t>
      </w:r>
    </w:p>
    <w:p w:rsidR="00AB5478" w:rsidRPr="00F0788D" w:rsidRDefault="00F0788D" w:rsidP="00CA1FB7">
      <w:r w:rsidRPr="00F0788D">
        <w:t xml:space="preserve">Si votre contact </w:t>
      </w:r>
      <w:r>
        <w:t xml:space="preserve">ou </w:t>
      </w:r>
      <w:r w:rsidRPr="00F0788D">
        <w:t>groupe n’a pas donné de suite au bout d’</w:t>
      </w:r>
      <w:r>
        <w:t>un</w:t>
      </w:r>
      <w:r w:rsidRPr="00F0788D">
        <w:t xml:space="preserve"> mo</w:t>
      </w:r>
      <w:r>
        <w:t>is, vous pouvez les relancer par email ou leur envoyer une carte</w:t>
      </w:r>
      <w:r w:rsidR="007B34D7" w:rsidRPr="00F0788D">
        <w:t>.</w:t>
      </w:r>
    </w:p>
    <w:p w:rsidR="00AB5478" w:rsidRPr="00F0788D" w:rsidRDefault="00F0788D" w:rsidP="00CA1FB7">
      <w:r w:rsidRPr="00F0788D">
        <w:rPr>
          <w:b/>
        </w:rPr>
        <w:t>Lorsque la décision a été prise de démarrer un nouveau groupe</w:t>
      </w:r>
      <w:r>
        <w:rPr>
          <w:b/>
        </w:rPr>
        <w:t xml:space="preserve">, </w:t>
      </w:r>
      <w:r w:rsidRPr="00F0788D">
        <w:t>la</w:t>
      </w:r>
      <w:r w:rsidR="007B34D7" w:rsidRPr="00F0788D">
        <w:t xml:space="preserve"> </w:t>
      </w:r>
      <w:r w:rsidR="00371C80" w:rsidRPr="00F0788D">
        <w:t xml:space="preserve">Directrice Nationale </w:t>
      </w:r>
      <w:r w:rsidR="007B34D7" w:rsidRPr="00F0788D">
        <w:t>o</w:t>
      </w:r>
      <w:r>
        <w:t xml:space="preserve">u la </w:t>
      </w:r>
      <w:r w:rsidR="00371C80" w:rsidRPr="00F0788D">
        <w:t>Coordinatrice</w:t>
      </w:r>
      <w:r>
        <w:t xml:space="preserve"> peut les rejoindre si </w:t>
      </w:r>
      <w:r w:rsidR="007B34D7" w:rsidRPr="00F0788D">
        <w:t xml:space="preserve">possible, </w:t>
      </w:r>
      <w:r>
        <w:t>pour un</w:t>
      </w:r>
      <w:r w:rsidR="007971E0">
        <w:t>e</w:t>
      </w:r>
      <w:r>
        <w:t xml:space="preserve"> jour</w:t>
      </w:r>
      <w:r w:rsidR="007971E0">
        <w:t>née</w:t>
      </w:r>
      <w:r>
        <w:t xml:space="preserve"> de prière </w:t>
      </w:r>
      <w:r w:rsidR="007971E0">
        <w:t>et</w:t>
      </w:r>
      <w:r w:rsidR="007A1642">
        <w:t xml:space="preserve"> de jeûne pour préparer le la</w:t>
      </w:r>
      <w:r>
        <w:t>n</w:t>
      </w:r>
      <w:r w:rsidR="007A1642">
        <w:t>c</w:t>
      </w:r>
      <w:r>
        <w:t xml:space="preserve">ement du </w:t>
      </w:r>
      <w:r w:rsidR="007A1642">
        <w:t>nouveau</w:t>
      </w:r>
      <w:r>
        <w:t xml:space="preserve"> groupe</w:t>
      </w:r>
      <w:r w:rsidR="007B34D7" w:rsidRPr="00F0788D">
        <w:t xml:space="preserve">. </w:t>
      </w:r>
      <w:r>
        <w:t xml:space="preserve">Au cours de cette visite, elle pourra : </w:t>
      </w:r>
    </w:p>
    <w:p w:rsidR="00AB5478" w:rsidRPr="007A1642" w:rsidRDefault="007B34D7" w:rsidP="00CA1FB7">
      <w:pPr>
        <w:pStyle w:val="bulletularrow"/>
      </w:pPr>
      <w:r w:rsidRPr="007A1642">
        <w:t>Expli</w:t>
      </w:r>
      <w:r w:rsidR="007A1642" w:rsidRPr="007A1642">
        <w:t>que</w:t>
      </w:r>
      <w:r w:rsidR="007971E0">
        <w:t>r</w:t>
      </w:r>
      <w:r w:rsidR="007A1642" w:rsidRPr="007A1642">
        <w:t xml:space="preserve"> l’historique et les objectifs d’Aglow, les</w:t>
      </w:r>
      <w:r w:rsidRPr="007A1642">
        <w:t xml:space="preserve"> </w:t>
      </w:r>
      <w:r w:rsidR="00AE5D68">
        <w:t>Quali</w:t>
      </w:r>
      <w:r w:rsidR="007971E0">
        <w:t>fication</w:t>
      </w:r>
      <w:r w:rsidR="00AE5D68">
        <w:t>s</w:t>
      </w:r>
      <w:r w:rsidRPr="007A1642">
        <w:t xml:space="preserve"> </w:t>
      </w:r>
      <w:r w:rsidR="007A1642" w:rsidRPr="007A1642">
        <w:t>et les r</w:t>
      </w:r>
      <w:r w:rsidR="006024A2" w:rsidRPr="007A1642">
        <w:t>esponsabilités</w:t>
      </w:r>
      <w:r w:rsidRPr="007A1642">
        <w:t xml:space="preserve"> </w:t>
      </w:r>
      <w:r w:rsidR="007A1642" w:rsidRPr="007A1642">
        <w:t xml:space="preserve">pour les responsables et </w:t>
      </w:r>
      <w:r w:rsidR="007971E0">
        <w:t>comment choisir</w:t>
      </w:r>
      <w:r w:rsidR="007A1642" w:rsidRPr="007A1642">
        <w:t xml:space="preserve"> les </w:t>
      </w:r>
      <w:r w:rsidRPr="007A1642">
        <w:t>Conseillers</w:t>
      </w:r>
      <w:r w:rsidR="007A1642" w:rsidRPr="007A1642">
        <w:t xml:space="preserve"> locaux</w:t>
      </w:r>
      <w:r w:rsidRPr="007A1642">
        <w:t xml:space="preserve"> </w:t>
      </w:r>
      <w:r w:rsidRPr="007971E0">
        <w:rPr>
          <w:b/>
          <w:color w:val="984806" w:themeColor="accent6" w:themeShade="80"/>
        </w:rPr>
        <w:t xml:space="preserve">Section </w:t>
      </w:r>
      <w:r w:rsidR="007971E0">
        <w:rPr>
          <w:b/>
          <w:color w:val="984806" w:themeColor="accent6" w:themeShade="80"/>
        </w:rPr>
        <w:t>3</w:t>
      </w:r>
      <w:r w:rsidR="007A1642" w:rsidRPr="007971E0">
        <w:rPr>
          <w:b/>
          <w:color w:val="984806" w:themeColor="accent6" w:themeShade="80"/>
        </w:rPr>
        <w:t xml:space="preserve"> – Le Rôle du responsable local</w:t>
      </w:r>
      <w:r w:rsidR="007A1642">
        <w:rPr>
          <w:b/>
          <w:color w:val="FF0000"/>
        </w:rPr>
        <w:t xml:space="preserve"> </w:t>
      </w:r>
      <w:r w:rsidR="007A1642">
        <w:t xml:space="preserve">et la </w:t>
      </w:r>
      <w:r w:rsidR="00F0788D" w:rsidRPr="007971E0">
        <w:rPr>
          <w:b/>
          <w:color w:val="984806" w:themeColor="accent6" w:themeShade="80"/>
        </w:rPr>
        <w:t xml:space="preserve">Section </w:t>
      </w:r>
      <w:r w:rsidR="007971E0">
        <w:rPr>
          <w:b/>
          <w:color w:val="984806" w:themeColor="accent6" w:themeShade="80"/>
        </w:rPr>
        <w:t>4</w:t>
      </w:r>
      <w:r w:rsidR="007A1642" w:rsidRPr="007971E0">
        <w:rPr>
          <w:b/>
          <w:color w:val="984806" w:themeColor="accent6" w:themeShade="80"/>
        </w:rPr>
        <w:t xml:space="preserve"> – Postes au Sein du Bureau Exécutif</w:t>
      </w:r>
      <w:r w:rsidRPr="007971E0">
        <w:rPr>
          <w:b/>
          <w:color w:val="984806" w:themeColor="accent6" w:themeShade="80"/>
        </w:rPr>
        <w:t xml:space="preserve"> </w:t>
      </w:r>
      <w:r w:rsidR="007A1642" w:rsidRPr="007971E0">
        <w:rPr>
          <w:b/>
          <w:color w:val="984806" w:themeColor="accent6" w:themeShade="80"/>
        </w:rPr>
        <w:t xml:space="preserve">et </w:t>
      </w:r>
      <w:r w:rsidRPr="007971E0">
        <w:rPr>
          <w:b/>
          <w:color w:val="984806" w:themeColor="accent6" w:themeShade="80"/>
        </w:rPr>
        <w:t>Conseillers</w:t>
      </w:r>
      <w:r w:rsidR="007A1642" w:rsidRPr="007971E0">
        <w:rPr>
          <w:b/>
          <w:color w:val="984806" w:themeColor="accent6" w:themeShade="80"/>
        </w:rPr>
        <w:t xml:space="preserve"> Locaux Aglow</w:t>
      </w:r>
      <w:r w:rsidRPr="007971E0">
        <w:rPr>
          <w:b/>
          <w:color w:val="984806" w:themeColor="accent6" w:themeShade="80"/>
        </w:rPr>
        <w:t>.</w:t>
      </w:r>
    </w:p>
    <w:p w:rsidR="00AB5478" w:rsidRPr="007A1642" w:rsidRDefault="0027083F" w:rsidP="00CA1FB7">
      <w:pPr>
        <w:pStyle w:val="bulletularrow"/>
      </w:pPr>
      <w:r>
        <w:t>Aider</w:t>
      </w:r>
      <w:r w:rsidR="007A1642" w:rsidRPr="007A1642">
        <w:t xml:space="preserve"> au choix des responsables</w:t>
      </w:r>
      <w:r w:rsidR="007B34D7" w:rsidRPr="007A1642">
        <w:t xml:space="preserve">. </w:t>
      </w:r>
      <w:r w:rsidR="005B372D">
        <w:t>(L</w:t>
      </w:r>
      <w:r w:rsidR="007A1642" w:rsidRPr="007A1642">
        <w:t>es respon</w:t>
      </w:r>
      <w:r w:rsidR="007A1642">
        <w:t>sables do</w:t>
      </w:r>
      <w:r w:rsidR="007A1642" w:rsidRPr="007A1642">
        <w:t>iv</w:t>
      </w:r>
      <w:r w:rsidR="007A1642">
        <w:t xml:space="preserve">ent être choisies </w:t>
      </w:r>
      <w:proofErr w:type="gramStart"/>
      <w:r w:rsidR="007A1642">
        <w:t>soigneus</w:t>
      </w:r>
      <w:r w:rsidR="007971E0">
        <w:t>ement;</w:t>
      </w:r>
      <w:proofErr w:type="gramEnd"/>
      <w:r w:rsidR="007971E0">
        <w:t xml:space="preserve"> un</w:t>
      </w:r>
      <w:r w:rsidR="007A1642" w:rsidRPr="007A1642">
        <w:t xml:space="preserve"> </w:t>
      </w:r>
      <w:r w:rsidR="007971E0">
        <w:t>fondement solide</w:t>
      </w:r>
      <w:r w:rsidR="007A1642" w:rsidRPr="007A1642">
        <w:t xml:space="preserve"> permettra au groupe de </w:t>
      </w:r>
      <w:r w:rsidR="001A7925">
        <w:t>prospérer</w:t>
      </w:r>
      <w:r w:rsidR="007A1642" w:rsidRPr="007A1642">
        <w:t xml:space="preserve"> </w:t>
      </w:r>
      <w:r w:rsidR="007A1642">
        <w:t>et de bâtir un m</w:t>
      </w:r>
      <w:r w:rsidR="00371C80" w:rsidRPr="007A1642">
        <w:t>inistère</w:t>
      </w:r>
      <w:r w:rsidR="007A1642">
        <w:t xml:space="preserve"> Aglow solide</w:t>
      </w:r>
      <w:r w:rsidR="007B34D7" w:rsidRPr="007A1642">
        <w:t>.)</w:t>
      </w:r>
    </w:p>
    <w:p w:rsidR="00AB5478" w:rsidRPr="007A1642" w:rsidRDefault="007A1642" w:rsidP="00CA1FB7">
      <w:pPr>
        <w:pStyle w:val="bulletularrow"/>
      </w:pPr>
      <w:r w:rsidRPr="007A1642">
        <w:t>Expl</w:t>
      </w:r>
      <w:r w:rsidR="007B34D7" w:rsidRPr="007A1642">
        <w:t>i</w:t>
      </w:r>
      <w:r w:rsidRPr="007A1642">
        <w:t>que</w:t>
      </w:r>
      <w:r w:rsidR="0027083F">
        <w:t>r</w:t>
      </w:r>
      <w:r w:rsidRPr="007A1642">
        <w:t xml:space="preserve"> les dé</w:t>
      </w:r>
      <w:r>
        <w:t>m</w:t>
      </w:r>
      <w:r w:rsidRPr="007A1642">
        <w:t>arches</w:t>
      </w:r>
      <w:r w:rsidR="007971E0">
        <w:t xml:space="preserve"> administratives</w:t>
      </w:r>
      <w:r w:rsidRPr="007A1642">
        <w:t xml:space="preserve"> à faire pour </w:t>
      </w:r>
      <w:r w:rsidR="007971E0">
        <w:t>l’</w:t>
      </w:r>
      <w:r w:rsidR="007B34D7" w:rsidRPr="007A1642">
        <w:t xml:space="preserve">affiliation </w:t>
      </w:r>
      <w:r w:rsidR="007971E0">
        <w:t>d</w:t>
      </w:r>
      <w:r w:rsidRPr="007A1642">
        <w:t>u nouveau groupe</w:t>
      </w:r>
      <w:r w:rsidR="007B34D7" w:rsidRPr="007A1642">
        <w:t>.</w:t>
      </w:r>
    </w:p>
    <w:p w:rsidR="00AB5478" w:rsidRPr="007A1642" w:rsidRDefault="007A1642" w:rsidP="00CA1FB7">
      <w:r w:rsidRPr="007A1642">
        <w:t>Mainten</w:t>
      </w:r>
      <w:r w:rsidR="0027083F">
        <w:t>ez</w:t>
      </w:r>
      <w:r w:rsidRPr="007A1642">
        <w:t xml:space="preserve"> un contact régulier avec ce groupe pendant ce temps de </w:t>
      </w:r>
      <w:r w:rsidR="001A7925">
        <w:t>mise en place</w:t>
      </w:r>
      <w:r w:rsidR="007B34D7" w:rsidRPr="007A1642">
        <w:t>.</w:t>
      </w:r>
    </w:p>
    <w:p w:rsidR="00AB5478" w:rsidRPr="00500A38" w:rsidRDefault="007A1642" w:rsidP="00CA1FB7">
      <w:r w:rsidRPr="00500A38">
        <w:rPr>
          <w:b/>
        </w:rPr>
        <w:t>Une fois que le groupe commence à avoir des réunions</w:t>
      </w:r>
      <w:r w:rsidR="007971E0">
        <w:rPr>
          <w:b/>
        </w:rPr>
        <w:t xml:space="preserve"> mensuelles</w:t>
      </w:r>
      <w:r w:rsidRPr="00500A38">
        <w:rPr>
          <w:b/>
        </w:rPr>
        <w:t xml:space="preserve"> régulières</w:t>
      </w:r>
      <w:r w:rsidR="00500A38">
        <w:t>, envoye</w:t>
      </w:r>
      <w:r w:rsidR="0027083F">
        <w:t>z</w:t>
      </w:r>
      <w:r w:rsidR="00500A38">
        <w:t xml:space="preserve"> </w:t>
      </w:r>
      <w:r w:rsidR="0027083F">
        <w:t xml:space="preserve">à la </w:t>
      </w:r>
      <w:r w:rsidR="0027083F" w:rsidRPr="00500A38">
        <w:t xml:space="preserve">présidente </w:t>
      </w:r>
      <w:r w:rsidR="0027083F">
        <w:t>un exemplaire</w:t>
      </w:r>
      <w:r w:rsidR="00500A38" w:rsidRPr="00500A38">
        <w:t xml:space="preserve"> du </w:t>
      </w:r>
      <w:r w:rsidR="00500A38" w:rsidRPr="00500A38">
        <w:rPr>
          <w:i/>
        </w:rPr>
        <w:t>Guide</w:t>
      </w:r>
      <w:r w:rsidR="007B34D7" w:rsidRPr="00500A38">
        <w:rPr>
          <w:i/>
        </w:rPr>
        <w:t xml:space="preserve"> </w:t>
      </w:r>
      <w:r w:rsidR="00500A38">
        <w:rPr>
          <w:i/>
        </w:rPr>
        <w:t xml:space="preserve">Local </w:t>
      </w:r>
      <w:r w:rsidR="007B34D7" w:rsidRPr="00500A38">
        <w:rPr>
          <w:i/>
        </w:rPr>
        <w:t>International</w:t>
      </w:r>
      <w:r w:rsidR="007B34D7" w:rsidRPr="00500A38">
        <w:t xml:space="preserve"> </w:t>
      </w:r>
      <w:r w:rsidR="00192AFA" w:rsidRPr="00192AFA">
        <w:rPr>
          <w:i/>
        </w:rPr>
        <w:t>Aglow</w:t>
      </w:r>
      <w:r w:rsidR="00192AFA">
        <w:t xml:space="preserve"> </w:t>
      </w:r>
      <w:r w:rsidR="00500A38">
        <w:rPr>
          <w:i/>
        </w:rPr>
        <w:t>pour les</w:t>
      </w:r>
      <w:r w:rsidR="00192AFA">
        <w:rPr>
          <w:i/>
        </w:rPr>
        <w:t xml:space="preserve"> groupes de</w:t>
      </w:r>
      <w:r w:rsidR="00500A38">
        <w:rPr>
          <w:i/>
        </w:rPr>
        <w:t xml:space="preserve"> femmes et </w:t>
      </w:r>
      <w:r w:rsidR="00192AFA">
        <w:rPr>
          <w:i/>
        </w:rPr>
        <w:t>d’h</w:t>
      </w:r>
      <w:r w:rsidR="00500A38">
        <w:rPr>
          <w:i/>
        </w:rPr>
        <w:t>ommes</w:t>
      </w:r>
      <w:r w:rsidR="00192AFA">
        <w:rPr>
          <w:i/>
        </w:rPr>
        <w:t> </w:t>
      </w:r>
      <w:r w:rsidR="00192AFA">
        <w:t>:</w:t>
      </w:r>
    </w:p>
    <w:p w:rsidR="00AB5478" w:rsidRPr="00EA01FD" w:rsidRDefault="00F0788D" w:rsidP="00CA1FB7">
      <w:r w:rsidRPr="00EA01FD">
        <w:t>Ou</w:t>
      </w:r>
      <w:r w:rsidR="007971E0">
        <w:t xml:space="preserve"> bien</w:t>
      </w:r>
      <w:r w:rsidR="007B34D7" w:rsidRPr="00EA01FD">
        <w:t>-</w:t>
      </w:r>
    </w:p>
    <w:p w:rsidR="00AB5478" w:rsidRPr="00500A38" w:rsidRDefault="00500A38" w:rsidP="00CA1FB7">
      <w:r w:rsidRPr="00500A38">
        <w:rPr>
          <w:b/>
        </w:rPr>
        <w:t>Lorsque le groupe local est affilié</w:t>
      </w:r>
      <w:r w:rsidRPr="00500A38">
        <w:t xml:space="preserve">, donnez-leur un </w:t>
      </w:r>
      <w:r w:rsidR="007971E0">
        <w:t>exemplaire</w:t>
      </w:r>
      <w:r w:rsidR="00192AFA">
        <w:t xml:space="preserve"> complet</w:t>
      </w:r>
      <w:r>
        <w:t xml:space="preserve"> </w:t>
      </w:r>
      <w:r w:rsidRPr="00500A38">
        <w:t xml:space="preserve">du </w:t>
      </w:r>
      <w:r w:rsidRPr="00500A38">
        <w:rPr>
          <w:i/>
        </w:rPr>
        <w:t xml:space="preserve">Guide </w:t>
      </w:r>
      <w:r>
        <w:rPr>
          <w:i/>
        </w:rPr>
        <w:t>Local I</w:t>
      </w:r>
      <w:r w:rsidR="007B34D7" w:rsidRPr="00500A38">
        <w:rPr>
          <w:i/>
        </w:rPr>
        <w:t>nternational</w:t>
      </w:r>
      <w:r w:rsidR="00192AFA">
        <w:rPr>
          <w:i/>
        </w:rPr>
        <w:t xml:space="preserve"> Aglow</w:t>
      </w:r>
      <w:r w:rsidR="007B34D7" w:rsidRPr="00500A38">
        <w:rPr>
          <w:i/>
        </w:rPr>
        <w:t xml:space="preserve"> </w:t>
      </w:r>
      <w:r w:rsidR="00192AFA">
        <w:rPr>
          <w:i/>
        </w:rPr>
        <w:t>p</w:t>
      </w:r>
      <w:r>
        <w:rPr>
          <w:i/>
        </w:rPr>
        <w:t>our les</w:t>
      </w:r>
      <w:r w:rsidR="00192AFA">
        <w:rPr>
          <w:i/>
        </w:rPr>
        <w:t xml:space="preserve"> groupes de</w:t>
      </w:r>
      <w:r>
        <w:rPr>
          <w:i/>
        </w:rPr>
        <w:t xml:space="preserve"> </w:t>
      </w:r>
      <w:r w:rsidR="00192AFA">
        <w:rPr>
          <w:i/>
        </w:rPr>
        <w:t>f</w:t>
      </w:r>
      <w:r>
        <w:rPr>
          <w:i/>
        </w:rPr>
        <w:t xml:space="preserve">emmes et </w:t>
      </w:r>
      <w:r w:rsidR="00192AFA">
        <w:rPr>
          <w:i/>
        </w:rPr>
        <w:t>d’h</w:t>
      </w:r>
      <w:r>
        <w:rPr>
          <w:i/>
        </w:rPr>
        <w:t>ommes</w:t>
      </w:r>
      <w:r w:rsidR="007B34D7" w:rsidRPr="00500A38">
        <w:t xml:space="preserve">. </w:t>
      </w:r>
      <w:r w:rsidR="007971E0">
        <w:t>S’il s’agit d’</w:t>
      </w:r>
      <w:r w:rsidR="00CA2FDB">
        <w:t>un C</w:t>
      </w:r>
      <w:r w:rsidRPr="00500A38">
        <w:t xml:space="preserve">andela, donnez-leur </w:t>
      </w:r>
      <w:r w:rsidR="007971E0">
        <w:t xml:space="preserve">seulement </w:t>
      </w:r>
      <w:r w:rsidRPr="00500A38">
        <w:t xml:space="preserve">le Guide Pour </w:t>
      </w:r>
      <w:r>
        <w:t xml:space="preserve">groupes </w:t>
      </w:r>
      <w:r w:rsidR="007B34D7" w:rsidRPr="00500A38">
        <w:t>Cand</w:t>
      </w:r>
      <w:r>
        <w:t>e</w:t>
      </w:r>
      <w:r w:rsidR="007B34D7" w:rsidRPr="00500A38">
        <w:t>l</w:t>
      </w:r>
      <w:r>
        <w:t>a</w:t>
      </w:r>
      <w:r w:rsidR="007B34D7" w:rsidRPr="00500A38">
        <w:t xml:space="preserve"> </w:t>
      </w:r>
      <w:r>
        <w:t>qui se tro</w:t>
      </w:r>
      <w:r w:rsidR="00111886">
        <w:t>u</w:t>
      </w:r>
      <w:r>
        <w:t xml:space="preserve">ve dans le </w:t>
      </w:r>
      <w:r w:rsidR="00192AFA">
        <w:t>Guide</w:t>
      </w:r>
      <w:r w:rsidR="007B34D7" w:rsidRPr="00500A38">
        <w:t>.</w:t>
      </w:r>
    </w:p>
    <w:p w:rsidR="0027083F" w:rsidRDefault="00111886" w:rsidP="00CA1FB7">
      <w:r w:rsidRPr="00111886">
        <w:t xml:space="preserve">Si </w:t>
      </w:r>
      <w:r w:rsidR="00192AFA">
        <w:t xml:space="preserve">vous-même ou </w:t>
      </w:r>
      <w:r w:rsidR="007971E0">
        <w:t>votre</w:t>
      </w:r>
      <w:r w:rsidRPr="00111886">
        <w:t xml:space="preserve"> Bureau ne peut absolument pas être là en personne</w:t>
      </w:r>
      <w:r w:rsidR="007B34D7" w:rsidRPr="00111886">
        <w:t xml:space="preserve">, </w:t>
      </w:r>
      <w:r>
        <w:t xml:space="preserve">l’information </w:t>
      </w:r>
      <w:r w:rsidR="00192AFA">
        <w:t>pourra</w:t>
      </w:r>
      <w:r>
        <w:t xml:space="preserve"> être envoyée par</w:t>
      </w:r>
      <w:r w:rsidR="007B34D7" w:rsidRPr="00111886">
        <w:t xml:space="preserve"> </w:t>
      </w:r>
      <w:r w:rsidR="007971E0">
        <w:t>courrier</w:t>
      </w:r>
      <w:r>
        <w:t xml:space="preserve"> mais </w:t>
      </w:r>
      <w:r w:rsidR="007971E0">
        <w:t>votre</w:t>
      </w:r>
      <w:r>
        <w:t xml:space="preserve"> premier choix </w:t>
      </w:r>
      <w:r w:rsidR="00192AFA">
        <w:t>sera</w:t>
      </w:r>
      <w:r>
        <w:t xml:space="preserve"> toujours </w:t>
      </w:r>
      <w:r w:rsidR="00192AFA">
        <w:t>une visite personnelle</w:t>
      </w:r>
      <w:r w:rsidR="007B34D7" w:rsidRPr="00111886">
        <w:t>.</w:t>
      </w:r>
    </w:p>
    <w:p w:rsidR="00891513" w:rsidRDefault="00891513">
      <w:pPr>
        <w:widowControl/>
        <w:suppressAutoHyphens w:val="0"/>
        <w:spacing w:before="0" w:after="200" w:line="276" w:lineRule="auto"/>
        <w:jc w:val="left"/>
        <w:rPr>
          <w:rFonts w:asciiTheme="majorHAnsi" w:eastAsiaTheme="majorEastAsia" w:hAnsiTheme="majorHAnsi" w:cstheme="majorBidi"/>
          <w:b/>
          <w:bCs/>
          <w:color w:val="BD5426"/>
          <w:sz w:val="32"/>
          <w:szCs w:val="40"/>
        </w:rPr>
      </w:pPr>
      <w:bookmarkStart w:id="219" w:name="_Toc429054239"/>
      <w:bookmarkStart w:id="220" w:name="_Toc427916626"/>
      <w:r>
        <w:br w:type="page"/>
      </w:r>
    </w:p>
    <w:p w:rsidR="00AB5478" w:rsidRPr="007971E0" w:rsidRDefault="00F0788D" w:rsidP="00CA1FB7">
      <w:pPr>
        <w:pStyle w:val="Heading1"/>
      </w:pPr>
      <w:bookmarkStart w:id="221" w:name="_Toc134023747"/>
      <w:r w:rsidRPr="007971E0">
        <w:lastRenderedPageBreak/>
        <w:t>Procédures</w:t>
      </w:r>
      <w:r w:rsidR="007B34D7" w:rsidRPr="007971E0">
        <w:t xml:space="preserve"> </w:t>
      </w:r>
      <w:r w:rsidR="009066E3">
        <w:t xml:space="preserve">pour une </w:t>
      </w:r>
      <w:r w:rsidRPr="007971E0">
        <w:t xml:space="preserve">Affiliation </w:t>
      </w:r>
      <w:r w:rsidR="009066E3">
        <w:t xml:space="preserve">faite </w:t>
      </w:r>
      <w:r w:rsidRPr="007971E0">
        <w:t xml:space="preserve">par la </w:t>
      </w:r>
      <w:r w:rsidR="00E30067">
        <w:t>Directrice/</w:t>
      </w:r>
      <w:r w:rsidR="00371C80" w:rsidRPr="007971E0">
        <w:t>Coordinatrice</w:t>
      </w:r>
      <w:bookmarkEnd w:id="219"/>
      <w:bookmarkEnd w:id="220"/>
      <w:r w:rsidR="009066E3" w:rsidRPr="009066E3">
        <w:t xml:space="preserve"> </w:t>
      </w:r>
      <w:r w:rsidR="009066E3" w:rsidRPr="007971E0">
        <w:t>Nationale</w:t>
      </w:r>
      <w:bookmarkEnd w:id="221"/>
    </w:p>
    <w:p w:rsidR="00AB5478" w:rsidRPr="00F0788D" w:rsidRDefault="00F0788D" w:rsidP="009A17F9">
      <w:pPr>
        <w:pStyle w:val="Heading2"/>
      </w:pPr>
      <w:bookmarkStart w:id="222" w:name="_Toc134023748"/>
      <w:bookmarkStart w:id="223" w:name="_Toc429054240"/>
      <w:r>
        <w:t>Supervis</w:t>
      </w:r>
      <w:r w:rsidR="00E30067">
        <w:t>ion de</w:t>
      </w:r>
      <w:r>
        <w:t xml:space="preserve"> la Procédure d’</w:t>
      </w:r>
      <w:r w:rsidR="007B34D7" w:rsidRPr="00F0788D">
        <w:t>Affiliation</w:t>
      </w:r>
      <w:bookmarkEnd w:id="222"/>
      <w:r w:rsidR="007B34D7" w:rsidRPr="00F0788D">
        <w:t xml:space="preserve"> </w:t>
      </w:r>
      <w:bookmarkEnd w:id="223"/>
    </w:p>
    <w:p w:rsidR="00AB5478" w:rsidRPr="00F0788D" w:rsidRDefault="004A6BF6" w:rsidP="00251478">
      <w:r>
        <w:t xml:space="preserve">La Directrice/Coordinatrice Nationale </w:t>
      </w:r>
      <w:r w:rsidR="00F0788D" w:rsidRPr="00F0788D">
        <w:t>est chargée de superviser la procédure d’</w:t>
      </w:r>
      <w:r w:rsidR="007971E0">
        <w:t>a</w:t>
      </w:r>
      <w:r w:rsidR="007B34D7" w:rsidRPr="00F0788D">
        <w:t xml:space="preserve">ffiliation </w:t>
      </w:r>
      <w:r w:rsidR="00F0788D">
        <w:t xml:space="preserve">des groupes </w:t>
      </w:r>
      <w:r w:rsidR="007B34D7" w:rsidRPr="00F0788D">
        <w:t>loca</w:t>
      </w:r>
      <w:r w:rsidR="00F0788D">
        <w:t>ux et des bureaux r</w:t>
      </w:r>
      <w:r w:rsidR="001A0522" w:rsidRPr="00F0788D">
        <w:t>égiona</w:t>
      </w:r>
      <w:r w:rsidR="00F0788D">
        <w:t xml:space="preserve">ux dans </w:t>
      </w:r>
      <w:r w:rsidR="007971E0">
        <w:t>la</w:t>
      </w:r>
      <w:r w:rsidR="00F0788D">
        <w:t xml:space="preserve"> région </w:t>
      </w:r>
      <w:r w:rsidR="007971E0">
        <w:t>qui lui est assignée</w:t>
      </w:r>
      <w:r w:rsidR="007B34D7" w:rsidRPr="00F0788D">
        <w:t xml:space="preserve">. </w:t>
      </w:r>
      <w:r w:rsidR="00F0788D">
        <w:t>Vous trouverez les dé</w:t>
      </w:r>
      <w:r w:rsidR="00F0788D" w:rsidRPr="00F0788D">
        <w:t xml:space="preserve">tails de ces </w:t>
      </w:r>
      <w:r w:rsidR="00F0788D">
        <w:t>r</w:t>
      </w:r>
      <w:r w:rsidR="00371C80" w:rsidRPr="00F0788D">
        <w:t>esponsabilités</w:t>
      </w:r>
      <w:r w:rsidR="007B34D7" w:rsidRPr="00F0788D">
        <w:t xml:space="preserve"> </w:t>
      </w:r>
      <w:r w:rsidR="00F0788D">
        <w:t>dans le guide loca</w:t>
      </w:r>
      <w:r w:rsidR="007971E0">
        <w:t>l</w:t>
      </w:r>
      <w:r w:rsidR="00F0788D">
        <w:t xml:space="preserve"> et</w:t>
      </w:r>
      <w:r w:rsidR="007971E0">
        <w:t xml:space="preserve"> le guide</w:t>
      </w:r>
      <w:r w:rsidR="00F0788D">
        <w:t xml:space="preserve"> régiona</w:t>
      </w:r>
      <w:r w:rsidR="007971E0">
        <w:t>l</w:t>
      </w:r>
      <w:r w:rsidR="007B34D7" w:rsidRPr="00F0788D">
        <w:t>.</w:t>
      </w:r>
    </w:p>
    <w:p w:rsidR="00AB5478" w:rsidRPr="007B34D7" w:rsidRDefault="00F0788D" w:rsidP="00251478">
      <w:pPr>
        <w:rPr>
          <w:b/>
          <w:lang w:val="en-US"/>
        </w:rPr>
      </w:pPr>
      <w:r>
        <w:rPr>
          <w:b/>
        </w:rPr>
        <w:t xml:space="preserve">Elle </w:t>
      </w:r>
      <w:proofErr w:type="gramStart"/>
      <w:r>
        <w:rPr>
          <w:b/>
        </w:rPr>
        <w:t>devra</w:t>
      </w:r>
      <w:r w:rsidR="007B34D7" w:rsidRPr="007B34D7">
        <w:rPr>
          <w:b/>
          <w:lang w:val="en-US"/>
        </w:rPr>
        <w:t>:</w:t>
      </w:r>
      <w:proofErr w:type="gramEnd"/>
    </w:p>
    <w:p w:rsidR="00AB5478" w:rsidRPr="002733A1" w:rsidRDefault="00111886" w:rsidP="00251478">
      <w:pPr>
        <w:pStyle w:val="bulletularrow"/>
      </w:pPr>
      <w:r w:rsidRPr="00111886">
        <w:t xml:space="preserve">Donner au </w:t>
      </w:r>
      <w:r w:rsidR="00AF5497">
        <w:t xml:space="preserve">bureau en cours de </w:t>
      </w:r>
      <w:r w:rsidR="00AF5497" w:rsidRPr="002733A1">
        <w:t>constitution</w:t>
      </w:r>
      <w:r w:rsidRPr="002733A1">
        <w:t xml:space="preserve"> </w:t>
      </w:r>
      <w:r w:rsidR="00AF5497" w:rsidRPr="002733A1">
        <w:t>un exemplaire</w:t>
      </w:r>
      <w:r w:rsidRPr="002733A1">
        <w:t xml:space="preserve"> du </w:t>
      </w:r>
      <w:r w:rsidRPr="002733A1">
        <w:rPr>
          <w:i/>
        </w:rPr>
        <w:t>Guide Local</w:t>
      </w:r>
      <w:r w:rsidRPr="002733A1">
        <w:t xml:space="preserve"> </w:t>
      </w:r>
      <w:r w:rsidR="007B34D7" w:rsidRPr="002733A1">
        <w:rPr>
          <w:i/>
        </w:rPr>
        <w:t xml:space="preserve">International </w:t>
      </w:r>
      <w:r w:rsidRPr="002733A1">
        <w:rPr>
          <w:i/>
        </w:rPr>
        <w:t>pour les Femmes et les Hommes</w:t>
      </w:r>
      <w:r w:rsidR="007B34D7" w:rsidRPr="002733A1">
        <w:rPr>
          <w:i/>
        </w:rPr>
        <w:t xml:space="preserve">. </w:t>
      </w:r>
      <w:r w:rsidRPr="002733A1">
        <w:t xml:space="preserve">Servez-vous du guide pour </w:t>
      </w:r>
      <w:r w:rsidR="002733A1" w:rsidRPr="002733A1">
        <w:t>enseigner</w:t>
      </w:r>
      <w:r w:rsidRPr="002733A1">
        <w:t xml:space="preserve"> </w:t>
      </w:r>
      <w:r w:rsidR="002733A1" w:rsidRPr="002733A1">
        <w:t>au</w:t>
      </w:r>
      <w:r w:rsidRPr="002733A1">
        <w:t xml:space="preserve"> nouveau bureau la </w:t>
      </w:r>
      <w:r w:rsidR="007B34D7" w:rsidRPr="002733A1">
        <w:t xml:space="preserve">vision </w:t>
      </w:r>
      <w:r w:rsidRPr="002733A1">
        <w:t>et la fo</w:t>
      </w:r>
      <w:r w:rsidR="007B34D7" w:rsidRPr="002733A1">
        <w:t xml:space="preserve">nction </w:t>
      </w:r>
      <w:r w:rsidRPr="002733A1">
        <w:t>d’</w:t>
      </w:r>
      <w:r w:rsidR="007B34D7" w:rsidRPr="002733A1">
        <w:t>Aglow.</w:t>
      </w:r>
    </w:p>
    <w:p w:rsidR="00AB5478" w:rsidRPr="00111886" w:rsidRDefault="002733A1" w:rsidP="00251478">
      <w:pPr>
        <w:pStyle w:val="bulletularrow"/>
      </w:pPr>
      <w:r>
        <w:t>Faire faire</w:t>
      </w:r>
      <w:r w:rsidR="00111886">
        <w:t xml:space="preserve"> une demande d’</w:t>
      </w:r>
      <w:r w:rsidR="007B34D7" w:rsidRPr="00111886">
        <w:t>af</w:t>
      </w:r>
      <w:r>
        <w:t>filiation a</w:t>
      </w:r>
      <w:r w:rsidR="00111886" w:rsidRPr="00111886">
        <w:t xml:space="preserve">u nouveau </w:t>
      </w:r>
      <w:r w:rsidR="00FC6A59">
        <w:t>Bureau Local</w:t>
      </w:r>
      <w:r w:rsidR="004A6BF6">
        <w:t xml:space="preserve"> </w:t>
      </w:r>
      <w:r w:rsidR="00111886" w:rsidRPr="00111886">
        <w:t xml:space="preserve">en s’assurant que </w:t>
      </w:r>
      <w:r>
        <w:t>toutes les informations nécessaires sont bien données</w:t>
      </w:r>
      <w:r w:rsidR="007B34D7" w:rsidRPr="00111886">
        <w:t>.</w:t>
      </w:r>
    </w:p>
    <w:p w:rsidR="00AB5478" w:rsidRPr="00111886" w:rsidRDefault="00111886" w:rsidP="00251478">
      <w:pPr>
        <w:pStyle w:val="bulletularrow"/>
      </w:pPr>
      <w:r w:rsidRPr="00111886">
        <w:t>Envoyer la demande d’</w:t>
      </w:r>
      <w:r w:rsidR="007B34D7" w:rsidRPr="00111886">
        <w:t xml:space="preserve">affiliation </w:t>
      </w:r>
      <w:r w:rsidRPr="00111886">
        <w:t xml:space="preserve">au Bureau </w:t>
      </w:r>
      <w:r w:rsidR="00671B20" w:rsidRPr="00111886">
        <w:t>Mondial des Associations-International</w:t>
      </w:r>
      <w:r w:rsidR="007B34D7" w:rsidRPr="00111886">
        <w:t xml:space="preserve"> </w:t>
      </w:r>
      <w:r w:rsidRPr="00111886">
        <w:t xml:space="preserve">dès que celle-ci est complète, en </w:t>
      </w:r>
      <w:r w:rsidR="0072279C">
        <w:t>en conservant</w:t>
      </w:r>
      <w:r w:rsidRPr="00111886">
        <w:t xml:space="preserve"> une copie pour </w:t>
      </w:r>
      <w:r w:rsidR="0072279C">
        <w:t>ses</w:t>
      </w:r>
      <w:r w:rsidRPr="00111886">
        <w:t xml:space="preserve"> archives</w:t>
      </w:r>
      <w:r w:rsidR="007B34D7" w:rsidRPr="00111886">
        <w:t>.</w:t>
      </w:r>
    </w:p>
    <w:p w:rsidR="00AB5478" w:rsidRPr="00111886" w:rsidRDefault="002733A1" w:rsidP="00251478">
      <w:pPr>
        <w:pStyle w:val="bulletularrow"/>
      </w:pPr>
      <w:r>
        <w:t>Recevoir de chaque membre de bureau local ou régional un questionnaire de responsable rempli.</w:t>
      </w:r>
      <w:r w:rsidR="007B34D7" w:rsidRPr="00111886">
        <w:t xml:space="preserve"> </w:t>
      </w:r>
      <w:r w:rsidR="00111886">
        <w:t>(Cha</w:t>
      </w:r>
      <w:r w:rsidR="00111886" w:rsidRPr="00111886">
        <w:t>q</w:t>
      </w:r>
      <w:r w:rsidR="00111886">
        <w:t>ue question doit être traitée et c</w:t>
      </w:r>
      <w:r w:rsidR="00111886" w:rsidRPr="00111886">
        <w:t>h</w:t>
      </w:r>
      <w:r w:rsidR="00111886">
        <w:t>a</w:t>
      </w:r>
      <w:r w:rsidR="00111886" w:rsidRPr="00111886">
        <w:t xml:space="preserve">que </w:t>
      </w:r>
      <w:r w:rsidR="007B34D7" w:rsidRPr="00111886">
        <w:t xml:space="preserve">questionnaire </w:t>
      </w:r>
      <w:r w:rsidR="00111886">
        <w:t xml:space="preserve">signé par les </w:t>
      </w:r>
      <w:r w:rsidR="007B34D7" w:rsidRPr="00111886">
        <w:t>Conseillers.)</w:t>
      </w:r>
    </w:p>
    <w:p w:rsidR="00AB5478" w:rsidRPr="00111886" w:rsidRDefault="00111886" w:rsidP="00251478">
      <w:pPr>
        <w:pStyle w:val="bulletularrow"/>
      </w:pPr>
      <w:r>
        <w:t>E</w:t>
      </w:r>
      <w:r w:rsidRPr="00111886">
        <w:t>valuer attentivement chaque document et assurer l</w:t>
      </w:r>
      <w:r>
        <w:t xml:space="preserve">e suivi de tous points </w:t>
      </w:r>
      <w:r w:rsidR="0072279C">
        <w:t>qui posent question</w:t>
      </w:r>
      <w:r w:rsidR="007B34D7" w:rsidRPr="00111886">
        <w:t>.</w:t>
      </w:r>
    </w:p>
    <w:p w:rsidR="00AB5478" w:rsidRDefault="00111886" w:rsidP="00251478">
      <w:pPr>
        <w:pStyle w:val="bulletularrow"/>
      </w:pPr>
      <w:r w:rsidRPr="00111886">
        <w:t xml:space="preserve">Signer et envoyer les </w:t>
      </w:r>
      <w:r w:rsidR="007B34D7" w:rsidRPr="00111886">
        <w:t xml:space="preserve">questionnaires </w:t>
      </w:r>
      <w:r w:rsidRPr="00111886">
        <w:t xml:space="preserve">complétés au </w:t>
      </w:r>
      <w:r w:rsidR="00671B20" w:rsidRPr="00111886">
        <w:t>Bureau Mondial des Associations-International</w:t>
      </w:r>
      <w:r w:rsidRPr="00111886">
        <w:t xml:space="preserve"> en</w:t>
      </w:r>
      <w:r w:rsidR="0072279C">
        <w:t xml:space="preserve"> en</w:t>
      </w:r>
      <w:r w:rsidRPr="00111886">
        <w:t xml:space="preserve"> gardant une copie</w:t>
      </w:r>
      <w:r w:rsidR="0072279C">
        <w:t xml:space="preserve"> pour ses archives</w:t>
      </w:r>
      <w:r w:rsidR="007B34D7" w:rsidRPr="00111886">
        <w:t xml:space="preserve">. </w:t>
      </w:r>
      <w:r w:rsidR="0072279C">
        <w:t>Tout écart par rapport à la politique d’Aglow devra être expliqué dans une lettre d’accompagnement. Elle</w:t>
      </w:r>
      <w:r w:rsidR="00947029" w:rsidRPr="00947029">
        <w:t xml:space="preserve"> devr</w:t>
      </w:r>
      <w:r w:rsidR="0072279C">
        <w:t>a</w:t>
      </w:r>
      <w:r w:rsidR="00947029" w:rsidRPr="00947029">
        <w:t xml:space="preserve"> également </w:t>
      </w:r>
      <w:r w:rsidR="004A3BF1">
        <w:t xml:space="preserve">en </w:t>
      </w:r>
      <w:r w:rsidR="00947029">
        <w:t>i</w:t>
      </w:r>
      <w:r w:rsidR="007B34D7" w:rsidRPr="00947029">
        <w:t>nform</w:t>
      </w:r>
      <w:r w:rsidR="00947029" w:rsidRPr="00947029">
        <w:t>e</w:t>
      </w:r>
      <w:r w:rsidR="00947029">
        <w:t>r</w:t>
      </w:r>
      <w:r w:rsidR="00947029" w:rsidRPr="00947029">
        <w:t xml:space="preserve"> la président</w:t>
      </w:r>
      <w:r w:rsidR="00947029">
        <w:t>e</w:t>
      </w:r>
      <w:r w:rsidR="00947029" w:rsidRPr="00947029">
        <w:t xml:space="preserve"> du </w:t>
      </w:r>
      <w:r w:rsidR="00BD6655" w:rsidRPr="00947029">
        <w:t>Comité Régional</w:t>
      </w:r>
      <w:r w:rsidR="007B34D7" w:rsidRPr="00947029">
        <w:t>.</w:t>
      </w:r>
    </w:p>
    <w:p w:rsidR="00AB5478" w:rsidRPr="00251478" w:rsidRDefault="004A6BF6" w:rsidP="00251478">
      <w:pPr>
        <w:rPr>
          <w:b/>
        </w:rPr>
      </w:pPr>
      <w:r w:rsidRPr="00251478">
        <w:rPr>
          <w:b/>
        </w:rPr>
        <w:t>S</w:t>
      </w:r>
      <w:r w:rsidR="0072279C" w:rsidRPr="00251478">
        <w:rPr>
          <w:b/>
        </w:rPr>
        <w:t>’</w:t>
      </w:r>
      <w:r w:rsidRPr="00251478">
        <w:rPr>
          <w:b/>
        </w:rPr>
        <w:t>i</w:t>
      </w:r>
      <w:r w:rsidR="0072279C" w:rsidRPr="00251478">
        <w:rPr>
          <w:b/>
        </w:rPr>
        <w:t>l existe déjà des bureaux régionaux ou</w:t>
      </w:r>
      <w:r w:rsidRPr="00251478">
        <w:rPr>
          <w:b/>
        </w:rPr>
        <w:t xml:space="preserve"> une assistante nationale</w:t>
      </w:r>
      <w:r w:rsidR="00F0788D" w:rsidRPr="00251478">
        <w:rPr>
          <w:b/>
        </w:rPr>
        <w:t xml:space="preserve">, ils </w:t>
      </w:r>
      <w:r w:rsidR="0072279C" w:rsidRPr="00251478">
        <w:rPr>
          <w:b/>
        </w:rPr>
        <w:t>assisteront</w:t>
      </w:r>
      <w:r w:rsidR="00F0788D" w:rsidRPr="00251478">
        <w:rPr>
          <w:b/>
        </w:rPr>
        <w:t xml:space="preserve"> la </w:t>
      </w:r>
      <w:r w:rsidR="00371C80" w:rsidRPr="00251478">
        <w:rPr>
          <w:b/>
        </w:rPr>
        <w:t xml:space="preserve">Directrice </w:t>
      </w:r>
      <w:r w:rsidR="007B34D7" w:rsidRPr="00251478">
        <w:rPr>
          <w:b/>
        </w:rPr>
        <w:t>o</w:t>
      </w:r>
      <w:r w:rsidR="00F0788D" w:rsidRPr="00251478">
        <w:rPr>
          <w:b/>
        </w:rPr>
        <w:t xml:space="preserve">u la </w:t>
      </w:r>
      <w:r w:rsidR="00371C80" w:rsidRPr="00251478">
        <w:rPr>
          <w:b/>
        </w:rPr>
        <w:t>Coordinatrice</w:t>
      </w:r>
      <w:r w:rsidR="00947029" w:rsidRPr="00251478">
        <w:rPr>
          <w:b/>
        </w:rPr>
        <w:t xml:space="preserve"> </w:t>
      </w:r>
      <w:r w:rsidR="0072279C" w:rsidRPr="00251478">
        <w:rPr>
          <w:b/>
        </w:rPr>
        <w:t>Nationale dans les démarches</w:t>
      </w:r>
      <w:r w:rsidR="007B34D7" w:rsidRPr="00251478">
        <w:rPr>
          <w:b/>
        </w:rPr>
        <w:t xml:space="preserve"> </w:t>
      </w:r>
      <w:r w:rsidR="00947029" w:rsidRPr="00251478">
        <w:rPr>
          <w:b/>
        </w:rPr>
        <w:t xml:space="preserve">mentionnées plus haut </w:t>
      </w:r>
      <w:r w:rsidR="004A3BF1" w:rsidRPr="00251478">
        <w:rPr>
          <w:b/>
        </w:rPr>
        <w:t>concernant les groupes locaux qui sont sous leur responsabilité</w:t>
      </w:r>
      <w:r w:rsidR="007B34D7" w:rsidRPr="00251478">
        <w:rPr>
          <w:b/>
        </w:rPr>
        <w:t xml:space="preserve">. </w:t>
      </w:r>
      <w:r w:rsidR="004A3BF1" w:rsidRPr="00251478">
        <w:rPr>
          <w:b/>
        </w:rPr>
        <w:t xml:space="preserve">Dans ce cas, ils enverront tous les documents de responsables à la </w:t>
      </w:r>
      <w:r w:rsidR="00371C80" w:rsidRPr="00251478">
        <w:rPr>
          <w:b/>
        </w:rPr>
        <w:t xml:space="preserve">Directrice Nationale </w:t>
      </w:r>
      <w:r w:rsidR="007B34D7" w:rsidRPr="00251478">
        <w:rPr>
          <w:b/>
        </w:rPr>
        <w:t>o</w:t>
      </w:r>
      <w:r w:rsidR="00947029" w:rsidRPr="00251478">
        <w:rPr>
          <w:b/>
        </w:rPr>
        <w:t>u</w:t>
      </w:r>
      <w:r w:rsidR="007B34D7" w:rsidRPr="00251478">
        <w:rPr>
          <w:b/>
        </w:rPr>
        <w:t xml:space="preserve"> </w:t>
      </w:r>
      <w:r w:rsidR="004A3BF1" w:rsidRPr="00251478">
        <w:rPr>
          <w:b/>
        </w:rPr>
        <w:t xml:space="preserve">à la </w:t>
      </w:r>
      <w:r w:rsidR="00371C80" w:rsidRPr="00251478">
        <w:rPr>
          <w:b/>
        </w:rPr>
        <w:t>Coordinatrice</w:t>
      </w:r>
      <w:r w:rsidR="004A3BF1" w:rsidRPr="00251478">
        <w:rPr>
          <w:b/>
        </w:rPr>
        <w:t>, et</w:t>
      </w:r>
      <w:r w:rsidR="002733A1" w:rsidRPr="00251478">
        <w:rPr>
          <w:b/>
        </w:rPr>
        <w:t xml:space="preserve"> en</w:t>
      </w:r>
      <w:r w:rsidR="004A3BF1" w:rsidRPr="00251478">
        <w:rPr>
          <w:b/>
        </w:rPr>
        <w:t xml:space="preserve"> garderont une copie dans leurs dossiers</w:t>
      </w:r>
      <w:r w:rsidR="007B34D7" w:rsidRPr="00251478">
        <w:rPr>
          <w:b/>
        </w:rPr>
        <w:t>.</w:t>
      </w:r>
      <w:r w:rsidR="00947029" w:rsidRPr="00251478">
        <w:rPr>
          <w:b/>
        </w:rPr>
        <w:t xml:space="preserve"> </w:t>
      </w:r>
      <w:r w:rsidRPr="00251478">
        <w:rPr>
          <w:b/>
        </w:rPr>
        <w:t xml:space="preserve">La Directrice/Coordinatrice Nationale </w:t>
      </w:r>
      <w:r w:rsidR="00947029" w:rsidRPr="00251478">
        <w:rPr>
          <w:b/>
        </w:rPr>
        <w:t xml:space="preserve">devra ensuite signer et faire suivre les documents appropriés au </w:t>
      </w:r>
      <w:r w:rsidR="00671B20" w:rsidRPr="00251478">
        <w:rPr>
          <w:b/>
        </w:rPr>
        <w:t>Bureau Mondial des Associations-International</w:t>
      </w:r>
      <w:r w:rsidR="007B34D7" w:rsidRPr="00251478">
        <w:rPr>
          <w:b/>
        </w:rPr>
        <w:t>.</w:t>
      </w:r>
    </w:p>
    <w:p w:rsidR="00AB5478" w:rsidRPr="004A3BF1" w:rsidRDefault="00947029" w:rsidP="00251478">
      <w:r w:rsidRPr="00947029">
        <w:t>Après accord final du B</w:t>
      </w:r>
      <w:r w:rsidR="00671B20" w:rsidRPr="00947029">
        <w:t>ureau Mondial des Associations-International</w:t>
      </w:r>
      <w:r>
        <w:t>, une c</w:t>
      </w:r>
      <w:r w:rsidRPr="00947029">
        <w:t>h</w:t>
      </w:r>
      <w:r>
        <w:t>a</w:t>
      </w:r>
      <w:r w:rsidRPr="00947029">
        <w:t xml:space="preserve">rte </w:t>
      </w:r>
      <w:r w:rsidR="007B34D7" w:rsidRPr="00947029">
        <w:t>Aglow</w:t>
      </w:r>
      <w:r w:rsidRPr="00947029">
        <w:t xml:space="preserve"> ainsi qu’un numéro d’identification sera envoyé au </w:t>
      </w:r>
      <w:r w:rsidR="0072279C">
        <w:t>Bureau l</w:t>
      </w:r>
      <w:r w:rsidR="00FC6A59">
        <w:t>ocal</w:t>
      </w:r>
      <w:r w:rsidR="005B372D">
        <w:t xml:space="preserve"> </w:t>
      </w:r>
      <w:r w:rsidRPr="00947029">
        <w:t xml:space="preserve">ou </w:t>
      </w:r>
      <w:r w:rsidR="001A0522" w:rsidRPr="00947029">
        <w:t>régional</w:t>
      </w:r>
      <w:r w:rsidR="007B34D7" w:rsidRPr="00947029">
        <w:t xml:space="preserve">. </w:t>
      </w:r>
      <w:r w:rsidR="004A6BF6">
        <w:t xml:space="preserve">La Directrice/Coordinatrice Nationale </w:t>
      </w:r>
      <w:r w:rsidR="004A3BF1" w:rsidRPr="004A3BF1">
        <w:t xml:space="preserve">peut suggérer que la charte </w:t>
      </w:r>
      <w:r w:rsidR="0072279C">
        <w:t>lui soit envoyée à elle</w:t>
      </w:r>
      <w:r w:rsidR="004A3BF1" w:rsidRPr="004A3BF1">
        <w:t xml:space="preserve"> pour </w:t>
      </w:r>
      <w:r w:rsidR="0072279C">
        <w:t>la remise</w:t>
      </w:r>
      <w:r w:rsidR="004A3BF1">
        <w:t xml:space="preserve"> au nouveau bureau</w:t>
      </w:r>
      <w:r w:rsidR="007B34D7" w:rsidRPr="004A3BF1">
        <w:t>.</w:t>
      </w:r>
    </w:p>
    <w:p w:rsidR="00251478" w:rsidRDefault="00251478">
      <w:pPr>
        <w:widowControl/>
        <w:suppressAutoHyphens w:val="0"/>
        <w:spacing w:before="0" w:after="200" w:line="276" w:lineRule="auto"/>
        <w:jc w:val="left"/>
      </w:pPr>
      <w:r>
        <w:br w:type="page"/>
      </w:r>
    </w:p>
    <w:p w:rsidR="00AB5478" w:rsidRDefault="00947029" w:rsidP="00251478">
      <w:r w:rsidRPr="00947029">
        <w:lastRenderedPageBreak/>
        <w:t>Une fois l’accord final reçu, le</w:t>
      </w:r>
      <w:r w:rsidR="007B34D7" w:rsidRPr="00947029">
        <w:t xml:space="preserve"> </w:t>
      </w:r>
      <w:r w:rsidR="00671B20" w:rsidRPr="00947029">
        <w:t>Bureau Mondial des Associations-International</w:t>
      </w:r>
      <w:r w:rsidR="007B34D7" w:rsidRPr="00947029">
        <w:t xml:space="preserve"> </w:t>
      </w:r>
      <w:r>
        <w:t xml:space="preserve">enverra un </w:t>
      </w:r>
      <w:r w:rsidR="00D12E54">
        <w:t>dossier</w:t>
      </w:r>
      <w:r>
        <w:t xml:space="preserve"> de de bienvenue</w:t>
      </w:r>
      <w:r w:rsidR="00D12E54">
        <w:t xml:space="preserve"> </w:t>
      </w:r>
      <w:r>
        <w:t>comprenant :</w:t>
      </w:r>
    </w:p>
    <w:p w:rsidR="00947029" w:rsidRPr="00947029" w:rsidRDefault="005B372D" w:rsidP="00251478">
      <w:pPr>
        <w:pStyle w:val="bulletularrow"/>
      </w:pPr>
      <w:r>
        <w:t>U</w:t>
      </w:r>
      <w:r w:rsidR="00947029" w:rsidRPr="00947029">
        <w:t xml:space="preserve">ne </w:t>
      </w:r>
      <w:r w:rsidR="00947029">
        <w:t>lett</w:t>
      </w:r>
      <w:r w:rsidR="00947029" w:rsidRPr="00947029">
        <w:t>r</w:t>
      </w:r>
      <w:r w:rsidR="00947029">
        <w:t>e</w:t>
      </w:r>
      <w:r w:rsidR="00947029" w:rsidRPr="00947029">
        <w:t xml:space="preserve"> de bienvenue </w:t>
      </w:r>
    </w:p>
    <w:p w:rsidR="00AB5478" w:rsidRDefault="005B372D" w:rsidP="00251478">
      <w:pPr>
        <w:pStyle w:val="bulletularrow"/>
      </w:pPr>
      <w:r>
        <w:t>U</w:t>
      </w:r>
      <w:r w:rsidR="00947029">
        <w:t xml:space="preserve">ne charte </w:t>
      </w:r>
      <w:r w:rsidR="00947029" w:rsidRPr="0072279C">
        <w:t>officie</w:t>
      </w:r>
      <w:r w:rsidR="007B34D7" w:rsidRPr="0072279C">
        <w:t>l</w:t>
      </w:r>
      <w:r w:rsidR="00947029" w:rsidRPr="0072279C">
        <w:t>le</w:t>
      </w:r>
    </w:p>
    <w:p w:rsidR="0072279C" w:rsidRDefault="0072279C" w:rsidP="00251478">
      <w:pPr>
        <w:pStyle w:val="bulletularrow"/>
      </w:pPr>
      <w:r>
        <w:t>Un kit d’information comprenant :</w:t>
      </w:r>
    </w:p>
    <w:p w:rsidR="00AB5478" w:rsidRPr="00947029" w:rsidRDefault="00947029" w:rsidP="00251478">
      <w:pPr>
        <w:pStyle w:val="bullet2"/>
      </w:pPr>
      <w:r w:rsidRPr="00947029">
        <w:t>Les info</w:t>
      </w:r>
      <w:r>
        <w:t>s</w:t>
      </w:r>
      <w:r w:rsidRPr="00947029">
        <w:t xml:space="preserve"> sur le programme de partenariat mondial, la politique général</w:t>
      </w:r>
      <w:r w:rsidR="0072279C">
        <w:t>e du mouvement</w:t>
      </w:r>
      <w:r w:rsidRPr="00947029">
        <w:t xml:space="preserve"> et les </w:t>
      </w:r>
      <w:r w:rsidR="007B34D7" w:rsidRPr="00947029">
        <w:t>proc</w:t>
      </w:r>
      <w:r>
        <w:t>é</w:t>
      </w:r>
      <w:r w:rsidR="007B34D7" w:rsidRPr="00947029">
        <w:t>dures</w:t>
      </w:r>
      <w:r w:rsidR="007B34D7" w:rsidRPr="00947029">
        <w:rPr>
          <w:b/>
        </w:rPr>
        <w:t xml:space="preserve"> *</w:t>
      </w:r>
    </w:p>
    <w:p w:rsidR="00AB5478" w:rsidRPr="00947029" w:rsidRDefault="00947029" w:rsidP="00251478">
      <w:pPr>
        <w:pStyle w:val="bullet2"/>
      </w:pPr>
      <w:r>
        <w:t>Le formulaire d’adhésion au programme de partenariat</w:t>
      </w:r>
      <w:r w:rsidR="00D12E54">
        <w:t xml:space="preserve"> mondial</w:t>
      </w:r>
      <w:r>
        <w:t xml:space="preserve"> et </w:t>
      </w:r>
      <w:r w:rsidR="007B34D7" w:rsidRPr="00947029">
        <w:t xml:space="preserve">25 </w:t>
      </w:r>
      <w:r>
        <w:t>cartes de membres</w:t>
      </w:r>
      <w:r w:rsidR="007B34D7" w:rsidRPr="00947029">
        <w:t>*</w:t>
      </w:r>
    </w:p>
    <w:p w:rsidR="00AB5478" w:rsidRPr="00251478" w:rsidRDefault="007B34D7" w:rsidP="00251478">
      <w:pPr>
        <w:rPr>
          <w:b/>
        </w:rPr>
      </w:pPr>
      <w:r w:rsidRPr="00251478">
        <w:rPr>
          <w:b/>
        </w:rPr>
        <w:t>*</w:t>
      </w:r>
      <w:r w:rsidR="00947029" w:rsidRPr="00251478">
        <w:rPr>
          <w:b/>
        </w:rPr>
        <w:t xml:space="preserve">Une traduction adéquate de ces documents sera envoyée </w:t>
      </w:r>
      <w:r w:rsidR="0072279C" w:rsidRPr="00251478">
        <w:rPr>
          <w:b/>
        </w:rPr>
        <w:t>chaque fois</w:t>
      </w:r>
      <w:r w:rsidR="00947029" w:rsidRPr="00251478">
        <w:rPr>
          <w:b/>
        </w:rPr>
        <w:t xml:space="preserve"> que </w:t>
      </w:r>
      <w:r w:rsidRPr="00251478">
        <w:rPr>
          <w:b/>
        </w:rPr>
        <w:t>possible.</w:t>
      </w:r>
    </w:p>
    <w:p w:rsidR="00AB5478" w:rsidRPr="00947029" w:rsidRDefault="00947029" w:rsidP="00251478">
      <w:proofErr w:type="gramStart"/>
      <w:r w:rsidRPr="00947029">
        <w:rPr>
          <w:rStyle w:val="pointsChar"/>
          <w:rFonts w:eastAsia="SimSun"/>
        </w:rPr>
        <w:t>Remarque</w:t>
      </w:r>
      <w:r w:rsidR="007B34D7" w:rsidRPr="00947029">
        <w:rPr>
          <w:rStyle w:val="pointsChar"/>
          <w:rFonts w:eastAsia="SimSun"/>
        </w:rPr>
        <w:t>:</w:t>
      </w:r>
      <w:proofErr w:type="gramEnd"/>
      <w:r w:rsidRPr="00947029">
        <w:t xml:space="preserve"> </w:t>
      </w:r>
      <w:r w:rsidR="0072279C">
        <w:t>Si les papiers d’affiliation sont remplis dans une langue autre que l’anglais, l</w:t>
      </w:r>
      <w:r w:rsidR="004A6BF6">
        <w:t xml:space="preserve">a Directrice/Coordinatrice Nationale </w:t>
      </w:r>
      <w:r>
        <w:t>est c</w:t>
      </w:r>
      <w:r w:rsidRPr="00947029">
        <w:t>h</w:t>
      </w:r>
      <w:r>
        <w:t>a</w:t>
      </w:r>
      <w:r w:rsidRPr="00947029">
        <w:t>rgée de lire attentive</w:t>
      </w:r>
      <w:r>
        <w:t>m</w:t>
      </w:r>
      <w:r w:rsidRPr="00947029">
        <w:t xml:space="preserve">ent chaque </w:t>
      </w:r>
      <w:r w:rsidR="007B34D7" w:rsidRPr="00947029">
        <w:t xml:space="preserve">questionnaire </w:t>
      </w:r>
      <w:r w:rsidR="00D12E54">
        <w:t>de responsable</w:t>
      </w:r>
      <w:r>
        <w:t xml:space="preserve"> et de donner son accord en signant chaque document</w:t>
      </w:r>
      <w:r w:rsidR="007B34D7" w:rsidRPr="00947029">
        <w:t xml:space="preserve">. </w:t>
      </w:r>
      <w:r w:rsidR="0072279C">
        <w:t>Le dossier sera</w:t>
      </w:r>
      <w:r>
        <w:t xml:space="preserve"> ensuite </w:t>
      </w:r>
      <w:r w:rsidR="0072279C">
        <w:t>transmis</w:t>
      </w:r>
      <w:r>
        <w:t xml:space="preserve"> au </w:t>
      </w:r>
      <w:r w:rsidR="00671B20" w:rsidRPr="00947029">
        <w:t>Bureau Mondial des Associations-International</w:t>
      </w:r>
      <w:r w:rsidR="0072279C">
        <w:t xml:space="preserve"> comme d’habitude</w:t>
      </w:r>
      <w:r w:rsidR="007B34D7" w:rsidRPr="00947029">
        <w:t xml:space="preserve">. </w:t>
      </w:r>
      <w:r w:rsidRPr="00947029">
        <w:t>L</w:t>
      </w:r>
      <w:r w:rsidR="0067539B">
        <w:t>es</w:t>
      </w:r>
      <w:r>
        <w:t xml:space="preserve"> signature</w:t>
      </w:r>
      <w:r w:rsidR="0067539B">
        <w:t>s</w:t>
      </w:r>
      <w:r>
        <w:t xml:space="preserve"> de la </w:t>
      </w:r>
      <w:r w:rsidR="00371C80" w:rsidRPr="00947029">
        <w:t xml:space="preserve">Directrice </w:t>
      </w:r>
      <w:r w:rsidR="007B34D7" w:rsidRPr="00947029">
        <w:t>o</w:t>
      </w:r>
      <w:r>
        <w:t xml:space="preserve">u de la </w:t>
      </w:r>
      <w:r w:rsidR="00371C80" w:rsidRPr="00947029">
        <w:t>Coordinatrice</w:t>
      </w:r>
      <w:r w:rsidR="0067539B">
        <w:t xml:space="preserve"> </w:t>
      </w:r>
      <w:proofErr w:type="gramStart"/>
      <w:r w:rsidR="0072279C" w:rsidRPr="00947029">
        <w:t xml:space="preserve">Nationale  </w:t>
      </w:r>
      <w:r w:rsidR="0067539B">
        <w:t>feront</w:t>
      </w:r>
      <w:proofErr w:type="gramEnd"/>
      <w:r w:rsidR="0067539B">
        <w:t xml:space="preserve"> acte d’accord pour le </w:t>
      </w:r>
      <w:r w:rsidR="007B34D7" w:rsidRPr="00947029">
        <w:t>questionnaire</w:t>
      </w:r>
      <w:r w:rsidR="0067539B">
        <w:t xml:space="preserve"> des responsables</w:t>
      </w:r>
      <w:r w:rsidR="007B34D7" w:rsidRPr="00947029">
        <w:t>.</w:t>
      </w:r>
    </w:p>
    <w:p w:rsidR="00AB5478" w:rsidRPr="004A3BF1" w:rsidRDefault="004A3BF1" w:rsidP="00251478">
      <w:r w:rsidRPr="004A3BF1">
        <w:t>Les informations suivantes sont utiles lorsque l’on procède à l’a</w:t>
      </w:r>
      <w:r w:rsidR="007B34D7" w:rsidRPr="004A3BF1">
        <w:t>ffiliati</w:t>
      </w:r>
      <w:r w:rsidRPr="004A3BF1">
        <w:t>on de groupes locaux ou de bureau</w:t>
      </w:r>
      <w:r w:rsidR="005B372D">
        <w:t>x</w:t>
      </w:r>
      <w:r w:rsidRPr="004A3BF1">
        <w:t xml:space="preserve"> </w:t>
      </w:r>
      <w:proofErr w:type="gramStart"/>
      <w:r w:rsidRPr="004A3BF1">
        <w:t>régionaux</w:t>
      </w:r>
      <w:r w:rsidR="007B34D7" w:rsidRPr="004A3BF1">
        <w:t>:</w:t>
      </w:r>
      <w:proofErr w:type="gramEnd"/>
    </w:p>
    <w:p w:rsidR="00AB5478" w:rsidRPr="004A3BF1" w:rsidRDefault="004A3BF1" w:rsidP="00251478">
      <w:pPr>
        <w:pStyle w:val="bulletularrow"/>
      </w:pPr>
      <w:r>
        <w:t xml:space="preserve">Un </w:t>
      </w:r>
      <w:r w:rsidR="00FC6A59">
        <w:t>Bureau Local</w:t>
      </w:r>
      <w:r w:rsidR="005B372D">
        <w:t xml:space="preserve"> </w:t>
      </w:r>
      <w:r>
        <w:t>ou régional doit avoir un minimum de trois responsables</w:t>
      </w:r>
      <w:r w:rsidR="007B34D7" w:rsidRPr="004A3BF1">
        <w:t>.</w:t>
      </w:r>
    </w:p>
    <w:p w:rsidR="00AB5478" w:rsidRPr="004A3BF1" w:rsidRDefault="004A3BF1" w:rsidP="00251478">
      <w:pPr>
        <w:pStyle w:val="bulletularrow"/>
      </w:pPr>
      <w:r w:rsidRPr="004A3BF1">
        <w:t xml:space="preserve">Chaque </w:t>
      </w:r>
      <w:r w:rsidR="00FC6A59">
        <w:t>Bureau Local</w:t>
      </w:r>
      <w:r w:rsidR="005B372D">
        <w:t xml:space="preserve"> </w:t>
      </w:r>
      <w:r w:rsidRPr="004A3BF1">
        <w:t xml:space="preserve">ou </w:t>
      </w:r>
      <w:r w:rsidR="001A0522" w:rsidRPr="004A3BF1">
        <w:t>régional</w:t>
      </w:r>
      <w:r w:rsidR="007B34D7" w:rsidRPr="004A3BF1">
        <w:t xml:space="preserve"> </w:t>
      </w:r>
      <w:r w:rsidRPr="004A3BF1">
        <w:t xml:space="preserve">doit avoir un minimum de deux Conseillers pour </w:t>
      </w:r>
      <w:r>
        <w:t xml:space="preserve">être </w:t>
      </w:r>
      <w:r w:rsidR="007B34D7" w:rsidRPr="004A3BF1">
        <w:t>affili</w:t>
      </w:r>
      <w:r>
        <w:t>é</w:t>
      </w:r>
      <w:r w:rsidR="0072279C">
        <w:t>, étant entendu qu’il continuera</w:t>
      </w:r>
      <w:r>
        <w:t xml:space="preserve"> à en chercher un troisième</w:t>
      </w:r>
      <w:r w:rsidR="007B34D7" w:rsidRPr="004A3BF1">
        <w:t>.</w:t>
      </w:r>
    </w:p>
    <w:p w:rsidR="00AB5478" w:rsidRPr="004A3BF1" w:rsidRDefault="004A3BF1" w:rsidP="00251478">
      <w:pPr>
        <w:pStyle w:val="bulletularrow"/>
      </w:pPr>
      <w:r w:rsidRPr="004A3BF1">
        <w:t>Les responsables d’un même bureau ne devrai</w:t>
      </w:r>
      <w:r>
        <w:t xml:space="preserve">ent pas venir de la même église. </w:t>
      </w:r>
      <w:r w:rsidRPr="004A3BF1">
        <w:t xml:space="preserve">Ils devraient venir d’au moins deux </w:t>
      </w:r>
      <w:r w:rsidR="004E344A">
        <w:t>églises</w:t>
      </w:r>
      <w:r>
        <w:t xml:space="preserve"> différentes</w:t>
      </w:r>
      <w:r w:rsidR="004E344A">
        <w:t>, et il serait préférable d’en avoir trois</w:t>
      </w:r>
      <w:r w:rsidR="007B34D7" w:rsidRPr="004A3BF1">
        <w:t>.</w:t>
      </w:r>
    </w:p>
    <w:p w:rsidR="00AB5478" w:rsidRPr="00C7227E" w:rsidRDefault="00CA2FDB" w:rsidP="00251478">
      <w:pPr>
        <w:pStyle w:val="bulletularrow"/>
      </w:pPr>
      <w:r w:rsidRPr="00C7227E">
        <w:t xml:space="preserve">Tous les responsables Aglow doivent </w:t>
      </w:r>
      <w:r w:rsidR="00C7227E" w:rsidRPr="00C7227E">
        <w:t xml:space="preserve">satisfaire aux exigences requises citées dans le </w:t>
      </w:r>
      <w:r w:rsidR="00C7227E">
        <w:rPr>
          <w:i/>
        </w:rPr>
        <w:t>Guide Local I</w:t>
      </w:r>
      <w:r w:rsidR="007B34D7" w:rsidRPr="00C7227E">
        <w:rPr>
          <w:i/>
        </w:rPr>
        <w:t xml:space="preserve">nternational </w:t>
      </w:r>
      <w:r w:rsidR="00D12E54">
        <w:rPr>
          <w:i/>
        </w:rPr>
        <w:t>Aglow pour les groupes de femmes et d’hommes.</w:t>
      </w:r>
    </w:p>
    <w:p w:rsidR="00AB5478" w:rsidRPr="00C7227E" w:rsidRDefault="00C7227E" w:rsidP="00251478">
      <w:pPr>
        <w:pStyle w:val="bulletularrow"/>
      </w:pPr>
      <w:r w:rsidRPr="00C7227E">
        <w:t xml:space="preserve">Tous les candidats au poste de responsable exécutif d’un bureau doivent remplir le </w:t>
      </w:r>
      <w:r w:rsidR="007B34D7" w:rsidRPr="00C7227E">
        <w:t>questionnaire.</w:t>
      </w:r>
    </w:p>
    <w:p w:rsidR="00AB5478" w:rsidRPr="00C7227E" w:rsidRDefault="007B34D7" w:rsidP="00251478">
      <w:pPr>
        <w:pStyle w:val="bulletularrow"/>
      </w:pPr>
      <w:r w:rsidRPr="00C7227E">
        <w:t>L</w:t>
      </w:r>
      <w:r w:rsidR="00C7227E" w:rsidRPr="00C7227E">
        <w:t xml:space="preserve">es </w:t>
      </w:r>
      <w:r w:rsidRPr="00C7227E">
        <w:t xml:space="preserve">questionnaires </w:t>
      </w:r>
      <w:r w:rsidR="00C7227E" w:rsidRPr="00C7227E">
        <w:t>devront être signés par</w:t>
      </w:r>
      <w:r w:rsidR="00C7227E">
        <w:t xml:space="preserve"> tous </w:t>
      </w:r>
      <w:r w:rsidR="00C7227E" w:rsidRPr="00C7227E">
        <w:t xml:space="preserve">les </w:t>
      </w:r>
      <w:r w:rsidRPr="00C7227E">
        <w:t>Conseillers.</w:t>
      </w:r>
    </w:p>
    <w:p w:rsidR="00AB5478" w:rsidRPr="00C7227E" w:rsidRDefault="00C7227E" w:rsidP="00251478">
      <w:pPr>
        <w:pStyle w:val="bulletularrow"/>
      </w:pPr>
      <w:r>
        <w:t>Un bureau ne doit pas fonctionner au-delà d’une année sans être affilié</w:t>
      </w:r>
      <w:r w:rsidR="007B34D7" w:rsidRPr="00C7227E">
        <w:t>.</w:t>
      </w:r>
    </w:p>
    <w:p w:rsidR="002F18D8" w:rsidRDefault="002F18D8" w:rsidP="00645F33">
      <w:pPr>
        <w:widowControl/>
        <w:suppressAutoHyphens w:val="0"/>
        <w:spacing w:before="0" w:after="200" w:line="276" w:lineRule="auto"/>
        <w:jc w:val="left"/>
        <w:rPr>
          <w:rFonts w:cs="Calibri"/>
        </w:rPr>
      </w:pPr>
      <w:r>
        <w:rPr>
          <w:rFonts w:cs="Calibri"/>
        </w:rPr>
        <w:br w:type="page"/>
      </w:r>
    </w:p>
    <w:p w:rsidR="00AB5478" w:rsidRPr="0067539B" w:rsidRDefault="004E344A" w:rsidP="00251478">
      <w:pPr>
        <w:pStyle w:val="Heading1"/>
      </w:pPr>
      <w:bookmarkStart w:id="224" w:name="_Toc429054241"/>
      <w:bookmarkStart w:id="225" w:name="_Toc427916627"/>
      <w:bookmarkStart w:id="226" w:name="_Toc134023749"/>
      <w:r>
        <w:lastRenderedPageBreak/>
        <w:t>Directives</w:t>
      </w:r>
      <w:r w:rsidR="0067539B" w:rsidRPr="0067539B">
        <w:t xml:space="preserve"> Financi</w:t>
      </w:r>
      <w:r>
        <w:t>ères</w:t>
      </w:r>
      <w:r w:rsidR="0067539B" w:rsidRPr="0067539B">
        <w:t xml:space="preserve"> pour la </w:t>
      </w:r>
      <w:r w:rsidR="00251478">
        <w:br/>
      </w:r>
      <w:r w:rsidR="0067539B" w:rsidRPr="0067539B">
        <w:t>Directrice</w:t>
      </w:r>
      <w:r>
        <w:t>/</w:t>
      </w:r>
      <w:r w:rsidR="00371C80" w:rsidRPr="0067539B">
        <w:t>Coordinatrice</w:t>
      </w:r>
      <w:r>
        <w:t>/</w:t>
      </w:r>
      <w:r w:rsidR="00D12E54">
        <w:t>A</w:t>
      </w:r>
      <w:r w:rsidR="007B34D7" w:rsidRPr="0067539B">
        <w:t>ssistant</w:t>
      </w:r>
      <w:bookmarkEnd w:id="224"/>
      <w:bookmarkEnd w:id="225"/>
      <w:r w:rsidR="0067539B">
        <w:t>e</w:t>
      </w:r>
      <w:r w:rsidRPr="004E344A">
        <w:t xml:space="preserve"> </w:t>
      </w:r>
      <w:r w:rsidRPr="0067539B">
        <w:t>Nationale</w:t>
      </w:r>
      <w:bookmarkEnd w:id="226"/>
    </w:p>
    <w:p w:rsidR="00AB5478" w:rsidRPr="001133EC" w:rsidRDefault="00C7227E" w:rsidP="00251478">
      <w:r w:rsidRPr="00C7227E">
        <w:t>Lorsqu’une</w:t>
      </w:r>
      <w:r w:rsidR="007B34D7" w:rsidRPr="00C7227E">
        <w:t xml:space="preserve"> </w:t>
      </w:r>
      <w:r w:rsidRPr="00C7227E">
        <w:t xml:space="preserve">Directrice, une </w:t>
      </w:r>
      <w:r w:rsidR="00371C80" w:rsidRPr="00C7227E">
        <w:t>Coordinatrice</w:t>
      </w:r>
      <w:r w:rsidR="007B34D7" w:rsidRPr="00C7227E">
        <w:t xml:space="preserve"> o</w:t>
      </w:r>
      <w:r w:rsidRPr="00C7227E">
        <w:t>u une Assistant</w:t>
      </w:r>
      <w:r w:rsidR="00D12E54">
        <w:t>e</w:t>
      </w:r>
      <w:r w:rsidRPr="00C7227E">
        <w:t xml:space="preserve"> </w:t>
      </w:r>
      <w:r w:rsidR="00D12E54" w:rsidRPr="00C7227E">
        <w:t xml:space="preserve">Nationale </w:t>
      </w:r>
      <w:r w:rsidRPr="00C7227E">
        <w:t xml:space="preserve">est nommée, un fonds de roulement </w:t>
      </w:r>
      <w:r w:rsidR="004E344A" w:rsidRPr="004E344A">
        <w:rPr>
          <w:u w:val="single"/>
        </w:rPr>
        <w:t>pourra</w:t>
      </w:r>
      <w:r w:rsidR="004E344A">
        <w:rPr>
          <w:u w:val="single"/>
        </w:rPr>
        <w:t xml:space="preserve"> </w:t>
      </w:r>
      <w:r w:rsidR="00D12E54">
        <w:rPr>
          <w:u w:val="single"/>
        </w:rPr>
        <w:t>éventuellement</w:t>
      </w:r>
      <w:r w:rsidR="004E344A" w:rsidRPr="004E344A">
        <w:t xml:space="preserve"> </w:t>
      </w:r>
      <w:r w:rsidR="001133EC">
        <w:t xml:space="preserve">être </w:t>
      </w:r>
      <w:r w:rsidR="007B34D7" w:rsidRPr="00C7227E">
        <w:t>e</w:t>
      </w:r>
      <w:r w:rsidR="001133EC">
        <w:t>nvoyé</w:t>
      </w:r>
      <w:r w:rsidR="004E344A">
        <w:t xml:space="preserve"> </w:t>
      </w:r>
      <w:r w:rsidR="001133EC">
        <w:t xml:space="preserve">par Aglow International dans </w:t>
      </w:r>
      <w:r w:rsidR="004E344A">
        <w:t>des</w:t>
      </w:r>
      <w:r w:rsidR="001133EC">
        <w:t xml:space="preserve"> circonstances</w:t>
      </w:r>
      <w:r w:rsidR="004E344A">
        <w:t xml:space="preserve"> spéciales</w:t>
      </w:r>
      <w:r w:rsidR="007B34D7" w:rsidRPr="00C7227E">
        <w:t xml:space="preserve">. </w:t>
      </w:r>
      <w:r w:rsidR="007B34D7" w:rsidRPr="001133EC">
        <w:t>Le</w:t>
      </w:r>
      <w:r w:rsidR="001133EC" w:rsidRPr="001133EC">
        <w:t>s responsables sont</w:t>
      </w:r>
      <w:r w:rsidR="004E344A">
        <w:t xml:space="preserve"> également</w:t>
      </w:r>
      <w:r w:rsidR="001133EC" w:rsidRPr="001133EC">
        <w:t xml:space="preserve"> encouragés à collecter des fonds pour aider </w:t>
      </w:r>
      <w:r w:rsidR="001133EC">
        <w:t>à couvrir leurs dépenses</w:t>
      </w:r>
      <w:r w:rsidR="007B34D7" w:rsidRPr="001133EC">
        <w:t xml:space="preserve">. </w:t>
      </w:r>
      <w:r w:rsidR="001133EC" w:rsidRPr="001133EC">
        <w:t>Ces fonds serviron</w:t>
      </w:r>
      <w:r w:rsidR="00D12E54">
        <w:t>t</w:t>
      </w:r>
      <w:r w:rsidR="001133EC" w:rsidRPr="001133EC">
        <w:t xml:space="preserve"> uniquement à couvrir </w:t>
      </w:r>
      <w:r w:rsidR="004E344A">
        <w:t>des frais réels</w:t>
      </w:r>
      <w:r w:rsidR="001133EC" w:rsidRPr="001133EC">
        <w:t xml:space="preserve"> comme les envois postaux, </w:t>
      </w:r>
      <w:r w:rsidR="001133EC">
        <w:t>les appel</w:t>
      </w:r>
      <w:r w:rsidR="001133EC" w:rsidRPr="001133EC">
        <w:t>s téléphoniques, les frais d’</w:t>
      </w:r>
      <w:r w:rsidR="001133EC">
        <w:t>i</w:t>
      </w:r>
      <w:r w:rsidR="001133EC" w:rsidRPr="001133EC">
        <w:t xml:space="preserve">mpression, les billets de </w:t>
      </w:r>
      <w:r w:rsidR="001133EC">
        <w:t>tra</w:t>
      </w:r>
      <w:r w:rsidR="005B372D">
        <w:t>nsport, les frais d’hébergement</w:t>
      </w:r>
      <w:r w:rsidR="004E344A">
        <w:t xml:space="preserve"> ou de kilométrage en cas de voyage en voiture</w:t>
      </w:r>
      <w:r w:rsidR="001133EC">
        <w:t xml:space="preserve">, </w:t>
      </w:r>
      <w:r w:rsidR="007B34D7" w:rsidRPr="001133EC">
        <w:t xml:space="preserve">etc. </w:t>
      </w:r>
      <w:r w:rsidR="001133EC" w:rsidRPr="001133EC">
        <w:t>g</w:t>
      </w:r>
      <w:r w:rsidR="001133EC">
        <w:t xml:space="preserve">énérés par </w:t>
      </w:r>
      <w:r w:rsidR="004A6BF6">
        <w:t xml:space="preserve">la Directrice/Coordinatrice Nationale </w:t>
      </w:r>
      <w:r w:rsidR="001133EC">
        <w:t>dans ses</w:t>
      </w:r>
      <w:r w:rsidR="004E344A">
        <w:t xml:space="preserve"> propres</w:t>
      </w:r>
      <w:r w:rsidR="001133EC">
        <w:t xml:space="preserve"> fonctions au sein </w:t>
      </w:r>
      <w:r w:rsidR="004E344A">
        <w:t>d’Aglow</w:t>
      </w:r>
      <w:r w:rsidR="007B34D7" w:rsidRPr="001133EC">
        <w:t xml:space="preserve"> </w:t>
      </w:r>
      <w:r w:rsidR="001133EC">
        <w:t>sur le territoire assigné</w:t>
      </w:r>
      <w:r w:rsidR="007B34D7" w:rsidRPr="001133EC">
        <w:t>.</w:t>
      </w:r>
    </w:p>
    <w:p w:rsidR="00AB5478" w:rsidRPr="001133EC" w:rsidRDefault="001133EC" w:rsidP="00251478">
      <w:r w:rsidRPr="001133EC">
        <w:t xml:space="preserve">Si une </w:t>
      </w:r>
      <w:r w:rsidR="007B34D7" w:rsidRPr="001133EC">
        <w:rPr>
          <w:i/>
          <w:u w:val="single"/>
        </w:rPr>
        <w:t>assistant</w:t>
      </w:r>
      <w:r w:rsidRPr="001133EC">
        <w:rPr>
          <w:i/>
          <w:u w:val="single"/>
        </w:rPr>
        <w:t xml:space="preserve">e </w:t>
      </w:r>
      <w:proofErr w:type="gramStart"/>
      <w:r w:rsidRPr="001133EC">
        <w:rPr>
          <w:i/>
          <w:u w:val="single"/>
        </w:rPr>
        <w:t xml:space="preserve">nationale </w:t>
      </w:r>
      <w:r w:rsidRPr="001133EC">
        <w:t xml:space="preserve"> a</w:t>
      </w:r>
      <w:proofErr w:type="gramEnd"/>
      <w:r w:rsidRPr="001133EC">
        <w:t xml:space="preserve"> été nommée pour servir auprès de la </w:t>
      </w:r>
      <w:r w:rsidR="00371C80" w:rsidRPr="001133EC">
        <w:t xml:space="preserve">Directrice Nationale </w:t>
      </w:r>
      <w:r w:rsidR="007B34D7" w:rsidRPr="001133EC">
        <w:t>o</w:t>
      </w:r>
      <w:r>
        <w:t xml:space="preserve">u de la </w:t>
      </w:r>
      <w:r w:rsidR="00371C80" w:rsidRPr="001133EC">
        <w:t>Coordinatrice</w:t>
      </w:r>
      <w:r>
        <w:t xml:space="preserve">, elle doit envoyer sa demande de fonds de roulement à la </w:t>
      </w:r>
      <w:r w:rsidR="00371C80" w:rsidRPr="001133EC">
        <w:t xml:space="preserve">Directrice </w:t>
      </w:r>
      <w:r>
        <w:t>ou</w:t>
      </w:r>
      <w:r w:rsidR="007B34D7" w:rsidRPr="001133EC">
        <w:t xml:space="preserve"> </w:t>
      </w:r>
      <w:r>
        <w:t xml:space="preserve"> </w:t>
      </w:r>
      <w:r w:rsidR="00371C80" w:rsidRPr="001133EC">
        <w:t>Coordinatrice</w:t>
      </w:r>
      <w:r>
        <w:t xml:space="preserve"> </w:t>
      </w:r>
      <w:r w:rsidR="004E344A" w:rsidRPr="001133EC">
        <w:t>Nationale</w:t>
      </w:r>
      <w:r w:rsidR="004E344A">
        <w:t>,</w:t>
      </w:r>
      <w:r w:rsidR="004E344A" w:rsidRPr="001133EC">
        <w:t xml:space="preserve"> </w:t>
      </w:r>
      <w:r>
        <w:t xml:space="preserve">qui transmettra la demande au </w:t>
      </w:r>
      <w:r w:rsidR="00671B20" w:rsidRPr="001133EC">
        <w:t>Bureau Mondial des Associations-International</w:t>
      </w:r>
      <w:r>
        <w:t> ; les fonds seront ensuite envoyés directement à l’</w:t>
      </w:r>
      <w:r w:rsidR="007B34D7" w:rsidRPr="001133EC">
        <w:t>assistant</w:t>
      </w:r>
      <w:r>
        <w:t>e</w:t>
      </w:r>
      <w:r w:rsidR="007B34D7" w:rsidRPr="001133EC">
        <w:t>.</w:t>
      </w:r>
    </w:p>
    <w:p w:rsidR="00AB5478" w:rsidRPr="003E0203" w:rsidRDefault="0067539B" w:rsidP="009A17F9">
      <w:pPr>
        <w:pStyle w:val="Heading2"/>
      </w:pPr>
      <w:bookmarkStart w:id="227" w:name="_Toc429054242"/>
      <w:bookmarkStart w:id="228" w:name="_Toc427916628"/>
      <w:bookmarkStart w:id="229" w:name="_Toc134023750"/>
      <w:r w:rsidRPr="003E0203">
        <w:t>Comptabilité</w:t>
      </w:r>
      <w:bookmarkEnd w:id="227"/>
      <w:bookmarkEnd w:id="228"/>
      <w:bookmarkEnd w:id="229"/>
    </w:p>
    <w:p w:rsidR="00AB5478" w:rsidRPr="003E0203" w:rsidRDefault="0067539B" w:rsidP="00251478">
      <w:pPr>
        <w:pStyle w:val="bulletularrow"/>
      </w:pPr>
      <w:r w:rsidRPr="00251478">
        <w:rPr>
          <w:rStyle w:val="pointsChar"/>
          <w:rFonts w:eastAsiaTheme="minorEastAsia"/>
        </w:rPr>
        <w:t>Compte bancaire</w:t>
      </w:r>
    </w:p>
    <w:p w:rsidR="00AB5478" w:rsidRPr="001133EC" w:rsidRDefault="001133EC" w:rsidP="00251478">
      <w:pPr>
        <w:ind w:left="720"/>
      </w:pPr>
      <w:r w:rsidRPr="00EA01FD">
        <w:t xml:space="preserve">Selon les lois en vigueur dans votre pays, un compte bancaire </w:t>
      </w:r>
      <w:r w:rsidR="004E344A">
        <w:t>devra</w:t>
      </w:r>
      <w:r w:rsidRPr="00EA01FD">
        <w:t xml:space="preserve"> être ouvert sous le nom d’Aglow International – (de votre pays</w:t>
      </w:r>
      <w:r w:rsidR="007B34D7" w:rsidRPr="00EA01FD">
        <w:t xml:space="preserve">). </w:t>
      </w:r>
      <w:r w:rsidRPr="001133EC">
        <w:t>Le compte doit</w:t>
      </w:r>
      <w:r w:rsidR="00CB1678">
        <w:t xml:space="preserve"> a</w:t>
      </w:r>
      <w:r w:rsidRPr="001133EC">
        <w:t>voir deux ou trois signatures mais un</w:t>
      </w:r>
      <w:r>
        <w:t>e</w:t>
      </w:r>
      <w:r w:rsidRPr="001133EC">
        <w:t xml:space="preserve"> seule sera </w:t>
      </w:r>
      <w:r w:rsidR="00CB1678" w:rsidRPr="001133EC">
        <w:t>nécessaire</w:t>
      </w:r>
      <w:r w:rsidRPr="001133EC">
        <w:t xml:space="preserve"> pour faire les chèques</w:t>
      </w:r>
      <w:r w:rsidR="007B34D7" w:rsidRPr="001133EC">
        <w:t>.</w:t>
      </w:r>
    </w:p>
    <w:p w:rsidR="00AB5478" w:rsidRPr="00EA01FD" w:rsidRDefault="007B34D7" w:rsidP="009A17F9">
      <w:pPr>
        <w:pStyle w:val="Heading2"/>
      </w:pPr>
      <w:bookmarkStart w:id="230" w:name="_Toc429054243"/>
      <w:bookmarkStart w:id="231" w:name="_Toc427916629"/>
      <w:bookmarkStart w:id="232" w:name="_Toc134023751"/>
      <w:r w:rsidRPr="00EA01FD">
        <w:t>R</w:t>
      </w:r>
      <w:r w:rsidR="0067539B" w:rsidRPr="00EA01FD">
        <w:t>ap</w:t>
      </w:r>
      <w:r w:rsidRPr="00EA01FD">
        <w:t>port</w:t>
      </w:r>
      <w:r w:rsidR="0067539B" w:rsidRPr="00EA01FD">
        <w:t>s</w:t>
      </w:r>
      <w:bookmarkEnd w:id="230"/>
      <w:bookmarkEnd w:id="231"/>
      <w:bookmarkEnd w:id="232"/>
    </w:p>
    <w:p w:rsidR="00AB5478" w:rsidRPr="00CB1678" w:rsidRDefault="001133EC" w:rsidP="00251478">
      <w:pPr>
        <w:spacing w:before="60" w:after="60"/>
      </w:pPr>
      <w:r w:rsidRPr="001133EC">
        <w:t xml:space="preserve">Tenez un </w:t>
      </w:r>
      <w:r w:rsidR="00CB1678" w:rsidRPr="001133EC">
        <w:t>registre</w:t>
      </w:r>
      <w:r w:rsidRPr="001133EC">
        <w:t xml:space="preserve"> de toutes les dépenses en lien</w:t>
      </w:r>
      <w:r w:rsidR="00A9733F">
        <w:t xml:space="preserve"> avec</w:t>
      </w:r>
      <w:r w:rsidRPr="001133EC">
        <w:t xml:space="preserve"> le </w:t>
      </w:r>
      <w:r w:rsidR="00A9733F">
        <w:t>travail d’Aglow</w:t>
      </w:r>
      <w:r w:rsidRPr="001133EC">
        <w:t xml:space="preserve"> (transport</w:t>
      </w:r>
      <w:r w:rsidR="007B34D7" w:rsidRPr="001133EC">
        <w:t xml:space="preserve">, </w:t>
      </w:r>
      <w:r w:rsidRPr="001133EC">
        <w:t>nourriture, hébergement, t</w:t>
      </w:r>
      <w:r w:rsidR="008E621D" w:rsidRPr="001133EC">
        <w:t>éléphone</w:t>
      </w:r>
      <w:r w:rsidR="007B34D7" w:rsidRPr="001133EC">
        <w:t xml:space="preserve">, </w:t>
      </w:r>
      <w:r>
        <w:t xml:space="preserve">frais </w:t>
      </w:r>
      <w:proofErr w:type="gramStart"/>
      <w:r w:rsidR="007B34D7" w:rsidRPr="001133EC">
        <w:t>post</w:t>
      </w:r>
      <w:r>
        <w:t xml:space="preserve">aux </w:t>
      </w:r>
      <w:r w:rsidR="007B34D7" w:rsidRPr="001133EC">
        <w:t xml:space="preserve"> etc.</w:t>
      </w:r>
      <w:proofErr w:type="gramEnd"/>
      <w:r w:rsidR="007B34D7" w:rsidRPr="001133EC">
        <w:t xml:space="preserve">). </w:t>
      </w:r>
      <w:r w:rsidRPr="00CB1678">
        <w:t xml:space="preserve">Indiquez </w:t>
      </w:r>
      <w:r w:rsidR="00CB1678" w:rsidRPr="00CB1678">
        <w:t>to</w:t>
      </w:r>
      <w:r w:rsidRPr="00CB1678">
        <w:t>u</w:t>
      </w:r>
      <w:r w:rsidR="00CB1678" w:rsidRPr="00CB1678">
        <w:t>t</w:t>
      </w:r>
      <w:r w:rsidRPr="00CB1678">
        <w:t xml:space="preserve">es les </w:t>
      </w:r>
      <w:r w:rsidR="00A9733F">
        <w:t>recettes</w:t>
      </w:r>
      <w:r w:rsidR="00CB1678" w:rsidRPr="00CB1678">
        <w:t xml:space="preserve"> (dîmes, cotisations de membres, fonds de</w:t>
      </w:r>
      <w:r w:rsidR="00CB1678">
        <w:t xml:space="preserve"> </w:t>
      </w:r>
      <w:r w:rsidR="00A9733F">
        <w:t>fonctionnement</w:t>
      </w:r>
      <w:r w:rsidR="00CB1678">
        <w:t xml:space="preserve">, ventes de </w:t>
      </w:r>
      <w:r w:rsidR="00A9733F">
        <w:t>publications</w:t>
      </w:r>
      <w:r w:rsidR="007B34D7" w:rsidRPr="00CB1678">
        <w:t>, etc.).</w:t>
      </w:r>
    </w:p>
    <w:p w:rsidR="00AB5478" w:rsidRPr="00CB1678" w:rsidRDefault="00A9733F" w:rsidP="00251478">
      <w:pPr>
        <w:spacing w:before="60" w:after="60"/>
      </w:pPr>
      <w:r>
        <w:t>Faites le rapprochement bancaire chaque mois.</w:t>
      </w:r>
    </w:p>
    <w:p w:rsidR="00AB5478" w:rsidRPr="00CB1678" w:rsidRDefault="00A9733F" w:rsidP="00251478">
      <w:pPr>
        <w:spacing w:before="60" w:after="60"/>
      </w:pPr>
      <w:r>
        <w:t>Chaque trimestre, e</w:t>
      </w:r>
      <w:r w:rsidR="00CB1678" w:rsidRPr="00CB1678">
        <w:t>nvoyez un</w:t>
      </w:r>
      <w:r w:rsidR="00CB1678">
        <w:t xml:space="preserve"> rapport</w:t>
      </w:r>
      <w:r>
        <w:t xml:space="preserve"> financier</w:t>
      </w:r>
      <w:r w:rsidR="00CB1678">
        <w:t xml:space="preserve"> au </w:t>
      </w:r>
      <w:r w:rsidR="00671B20" w:rsidRPr="00CB1678">
        <w:t>Bureau Mondial des Associations-International</w:t>
      </w:r>
      <w:r w:rsidR="007B34D7" w:rsidRPr="00CB1678">
        <w:t xml:space="preserve">. </w:t>
      </w:r>
      <w:r w:rsidR="00CB1678" w:rsidRPr="00CB1678">
        <w:t>Gardez tous vos regi</w:t>
      </w:r>
      <w:r w:rsidR="00CB1678">
        <w:t>s</w:t>
      </w:r>
      <w:r w:rsidR="00CB1678" w:rsidRPr="00CB1678">
        <w:t xml:space="preserve">tres, </w:t>
      </w:r>
      <w:r>
        <w:t xml:space="preserve">relevés bancaires, </w:t>
      </w:r>
      <w:r w:rsidR="00CB1678" w:rsidRPr="00CB1678">
        <w:t>c</w:t>
      </w:r>
      <w:r w:rsidR="00CB1678">
        <w:t xml:space="preserve">hèques annulés </w:t>
      </w:r>
      <w:r>
        <w:t>ainsi que tous</w:t>
      </w:r>
      <w:r w:rsidR="00CB1678">
        <w:t xml:space="preserve"> vos reçus</w:t>
      </w:r>
      <w:r>
        <w:t xml:space="preserve"> ou notes de frais</w:t>
      </w:r>
      <w:r w:rsidR="00CB1678">
        <w:t xml:space="preserve"> pe</w:t>
      </w:r>
      <w:r w:rsidR="00CB1678" w:rsidRPr="00CB1678">
        <w:t>n</w:t>
      </w:r>
      <w:r w:rsidR="00CB1678">
        <w:t>dan</w:t>
      </w:r>
      <w:r w:rsidR="00CB1678" w:rsidRPr="00CB1678">
        <w:t>t au moin</w:t>
      </w:r>
      <w:r w:rsidR="00CB1678">
        <w:t>s</w:t>
      </w:r>
      <w:r w:rsidR="00CB1678" w:rsidRPr="00CB1678">
        <w:t xml:space="preserve"> trois ans</w:t>
      </w:r>
      <w:r w:rsidR="007B34D7" w:rsidRPr="00CB1678">
        <w:t xml:space="preserve">. </w:t>
      </w:r>
      <w:r w:rsidR="00CB1678" w:rsidRPr="00CB1678">
        <w:t>(</w:t>
      </w:r>
      <w:r w:rsidRPr="00CB1678">
        <w:t>Les</w:t>
      </w:r>
      <w:r w:rsidR="00CB1678" w:rsidRPr="00CB1678">
        <w:t xml:space="preserve"> </w:t>
      </w:r>
      <w:r>
        <w:t>notes de frais fournies par le</w:t>
      </w:r>
      <w:r w:rsidR="00CB1678" w:rsidRPr="00CB1678">
        <w:t xml:space="preserve"> </w:t>
      </w:r>
      <w:r w:rsidR="00671B20" w:rsidRPr="00CB1678">
        <w:t>Bureau Mondial des Associations-International</w:t>
      </w:r>
      <w:r w:rsidR="00CB1678" w:rsidRPr="00CB1678">
        <w:t xml:space="preserve"> peuvent servir de preuves lorsqu’il n’</w:t>
      </w:r>
      <w:r w:rsidR="00CB1678">
        <w:t>est pas faci</w:t>
      </w:r>
      <w:r w:rsidR="00CB1678" w:rsidRPr="00CB1678">
        <w:t>l</w:t>
      </w:r>
      <w:r w:rsidR="00CB1678">
        <w:t>e</w:t>
      </w:r>
      <w:r w:rsidR="00CB1678" w:rsidRPr="00CB1678">
        <w:t xml:space="preserve"> d’obtenir des reçus</w:t>
      </w:r>
      <w:r w:rsidR="007B34D7" w:rsidRPr="00CB1678">
        <w:t>.)</w:t>
      </w:r>
    </w:p>
    <w:p w:rsidR="00AB5478" w:rsidRPr="00EA01FD" w:rsidRDefault="00CB1678" w:rsidP="004A13DE">
      <w:pPr>
        <w:pStyle w:val="subhead"/>
      </w:pPr>
      <w:r w:rsidRPr="00EA01FD">
        <w:t>Documentation</w:t>
      </w:r>
      <w:r w:rsidR="002F18D8">
        <w:t xml:space="preserve"> et formulaires</w:t>
      </w:r>
    </w:p>
    <w:p w:rsidR="00AB5478" w:rsidRPr="00CB1678" w:rsidRDefault="007B34D7" w:rsidP="00251478">
      <w:pPr>
        <w:spacing w:after="0"/>
      </w:pPr>
      <w:r w:rsidRPr="00CB1678">
        <w:t xml:space="preserve">Aglow International </w:t>
      </w:r>
      <w:r w:rsidR="00A9733F">
        <w:t>fournira</w:t>
      </w:r>
      <w:r w:rsidR="00CB1678" w:rsidRPr="00CB1678">
        <w:t xml:space="preserve"> à la </w:t>
      </w:r>
      <w:r w:rsidR="00371C80" w:rsidRPr="00CB1678">
        <w:t xml:space="preserve">Directrice </w:t>
      </w:r>
      <w:r w:rsidRPr="00CB1678">
        <w:t>o</w:t>
      </w:r>
      <w:r w:rsidR="00CB1678" w:rsidRPr="00CB1678">
        <w:t xml:space="preserve">u </w:t>
      </w:r>
      <w:r w:rsidR="00371C80" w:rsidRPr="00CB1678">
        <w:t>Coordinatrice</w:t>
      </w:r>
      <w:r w:rsidRPr="00CB1678">
        <w:t xml:space="preserve"> </w:t>
      </w:r>
      <w:r w:rsidR="00A9733F" w:rsidRPr="00CB1678">
        <w:t xml:space="preserve">Nationale </w:t>
      </w:r>
      <w:r w:rsidR="00A9733F">
        <w:t>tous les formulaires</w:t>
      </w:r>
      <w:r w:rsidR="00892121">
        <w:t xml:space="preserve"> et</w:t>
      </w:r>
      <w:r w:rsidR="00A9733F">
        <w:t xml:space="preserve"> brochures d’information </w:t>
      </w:r>
      <w:r w:rsidR="00892121">
        <w:t>ainsi que</w:t>
      </w:r>
      <w:r w:rsidR="00A9733F">
        <w:t xml:space="preserve"> </w:t>
      </w:r>
      <w:r w:rsidR="00892121">
        <w:t>le matériel</w:t>
      </w:r>
      <w:r w:rsidR="00CB1678">
        <w:t xml:space="preserve"> nécessaire</w:t>
      </w:r>
      <w:r w:rsidR="00892121">
        <w:t xml:space="preserve"> pour la formation de responsables</w:t>
      </w:r>
      <w:r w:rsidRPr="00CB1678">
        <w:t xml:space="preserve">. </w:t>
      </w:r>
      <w:r w:rsidR="00CB1678" w:rsidRPr="00CB1678">
        <w:t>D’</w:t>
      </w:r>
      <w:r w:rsidR="00CB1678">
        <w:t>autres docu</w:t>
      </w:r>
      <w:r w:rsidR="00CB1678" w:rsidRPr="00CB1678">
        <w:t>m</w:t>
      </w:r>
      <w:r w:rsidR="00CB1678">
        <w:t>e</w:t>
      </w:r>
      <w:r w:rsidR="00CB1678" w:rsidRPr="00CB1678">
        <w:t xml:space="preserve">nts seront </w:t>
      </w:r>
      <w:r w:rsidR="00892121">
        <w:t>fournis</w:t>
      </w:r>
      <w:r w:rsidR="00E47DED">
        <w:t xml:space="preserve"> gratuitement</w:t>
      </w:r>
      <w:r w:rsidR="00CB1678" w:rsidRPr="00CB1678">
        <w:t xml:space="preserve"> selon les besoins </w:t>
      </w:r>
      <w:r w:rsidR="00892121">
        <w:t>avec l’accord du</w:t>
      </w:r>
      <w:r w:rsidR="00CB1678">
        <w:t xml:space="preserve"> </w:t>
      </w:r>
      <w:r w:rsidR="00671B20" w:rsidRPr="00CB1678">
        <w:t>Bureau Mondial des Associations-International</w:t>
      </w:r>
      <w:r w:rsidRPr="00CB1678">
        <w:t>.</w:t>
      </w:r>
    </w:p>
    <w:p w:rsidR="00AB5478" w:rsidRPr="00EA01FD" w:rsidRDefault="00892121" w:rsidP="009A17F9">
      <w:pPr>
        <w:pStyle w:val="Heading2"/>
      </w:pPr>
      <w:bookmarkStart w:id="233" w:name="_Toc134023752"/>
      <w:r>
        <w:t>Financement</w:t>
      </w:r>
      <w:bookmarkEnd w:id="233"/>
    </w:p>
    <w:p w:rsidR="00AB5478" w:rsidRPr="00B65F4C" w:rsidRDefault="00CB1678" w:rsidP="00251478">
      <w:r w:rsidRPr="00CB1678">
        <w:t xml:space="preserve">Les groupes locaux affiliés enverront leurs dîmes </w:t>
      </w:r>
      <w:r w:rsidR="00892121">
        <w:t>ainsi que</w:t>
      </w:r>
      <w:r w:rsidRPr="00CB1678">
        <w:t xml:space="preserve"> les cotisations au Progr</w:t>
      </w:r>
      <w:r>
        <w:t>a</w:t>
      </w:r>
      <w:r w:rsidRPr="00CB1678">
        <w:t xml:space="preserve">mme Mondial de Partenariat à la </w:t>
      </w:r>
      <w:r w:rsidR="00371C80" w:rsidRPr="00CB1678">
        <w:t xml:space="preserve">Directrice </w:t>
      </w:r>
      <w:r w:rsidR="007B34D7" w:rsidRPr="00CB1678">
        <w:t>o</w:t>
      </w:r>
      <w:r w:rsidRPr="00CB1678">
        <w:t>u</w:t>
      </w:r>
      <w:r w:rsidR="007B34D7" w:rsidRPr="00CB1678">
        <w:t xml:space="preserve"> </w:t>
      </w:r>
      <w:r w:rsidR="00371C80" w:rsidRPr="00CB1678">
        <w:t>Coordinatrice</w:t>
      </w:r>
      <w:r w:rsidRPr="00CB1678">
        <w:t xml:space="preserve"> </w:t>
      </w:r>
      <w:r w:rsidR="00892121" w:rsidRPr="00CB1678">
        <w:t xml:space="preserve">Nationale </w:t>
      </w:r>
      <w:r w:rsidRPr="00CB1678">
        <w:t xml:space="preserve">pour aider </w:t>
      </w:r>
      <w:r w:rsidR="00892121">
        <w:t>à couvrir les</w:t>
      </w:r>
      <w:r w:rsidRPr="00CB1678">
        <w:t xml:space="preserve"> frai</w:t>
      </w:r>
      <w:r>
        <w:t>s de développement du ministère</w:t>
      </w:r>
      <w:r w:rsidR="007B34D7" w:rsidRPr="00CB1678">
        <w:t>. (</w:t>
      </w:r>
      <w:r w:rsidRPr="00CB1678">
        <w:t xml:space="preserve">Voir </w:t>
      </w:r>
      <w:r w:rsidR="00892121">
        <w:t xml:space="preserve">la </w:t>
      </w:r>
      <w:r w:rsidRPr="00CB1678">
        <w:t>section</w:t>
      </w:r>
      <w:r w:rsidR="00892121">
        <w:t xml:space="preserve"> qui traite du</w:t>
      </w:r>
      <w:r w:rsidRPr="00CB1678">
        <w:t xml:space="preserve"> </w:t>
      </w:r>
      <w:hyperlink w:anchor="global_partnership" w:history="1">
        <w:r w:rsidRPr="00645F33">
          <w:rPr>
            <w:rStyle w:val="Hyperlink"/>
          </w:rPr>
          <w:t>Partenariat Mondial</w:t>
        </w:r>
      </w:hyperlink>
      <w:r w:rsidRPr="00CB1678">
        <w:t>.)</w:t>
      </w:r>
      <w:r>
        <w:t xml:space="preserve"> </w:t>
      </w:r>
      <w:r w:rsidRPr="00CB1678">
        <w:t>Ces montan</w:t>
      </w:r>
      <w:r>
        <w:t>ts doivent apparaitre dans le r</w:t>
      </w:r>
      <w:r w:rsidRPr="00CB1678">
        <w:t>apport financier trimestriel</w:t>
      </w:r>
      <w:r w:rsidR="007B34D7" w:rsidRPr="00CB1678">
        <w:t xml:space="preserve">. </w:t>
      </w:r>
      <w:r w:rsidR="00B65F4C">
        <w:t>Si besoin, l</w:t>
      </w:r>
      <w:r w:rsidRPr="00B65F4C">
        <w:t xml:space="preserve">e </w:t>
      </w:r>
      <w:r w:rsidR="00671B20" w:rsidRPr="00B65F4C">
        <w:t>Bureau Mondial des Associations-International</w:t>
      </w:r>
      <w:r w:rsidRPr="00B65F4C">
        <w:t xml:space="preserve"> </w:t>
      </w:r>
      <w:r w:rsidR="00892121">
        <w:t>ajustera si nécessaire le financement pour votre nation.</w:t>
      </w:r>
    </w:p>
    <w:p w:rsidR="00891513" w:rsidRDefault="00891513">
      <w:pPr>
        <w:widowControl/>
        <w:suppressAutoHyphens w:val="0"/>
        <w:spacing w:before="0" w:after="200" w:line="276" w:lineRule="auto"/>
        <w:jc w:val="left"/>
        <w:rPr>
          <w:rFonts w:asciiTheme="majorHAnsi" w:eastAsiaTheme="majorEastAsia" w:hAnsiTheme="majorHAnsi" w:cstheme="majorBidi"/>
          <w:b/>
          <w:bCs/>
          <w:color w:val="BD5426"/>
          <w:sz w:val="32"/>
          <w:szCs w:val="40"/>
        </w:rPr>
      </w:pPr>
      <w:bookmarkStart w:id="234" w:name="_Toc429054245"/>
      <w:bookmarkStart w:id="235" w:name="_Toc427916631"/>
      <w:r>
        <w:br w:type="page"/>
      </w:r>
    </w:p>
    <w:p w:rsidR="00AB5478" w:rsidRPr="007A1642" w:rsidRDefault="0067539B" w:rsidP="0079187D">
      <w:pPr>
        <w:pStyle w:val="Heading1"/>
      </w:pPr>
      <w:bookmarkStart w:id="236" w:name="_Toc134023753"/>
      <w:r w:rsidRPr="007A1642">
        <w:lastRenderedPageBreak/>
        <w:t>Nomi</w:t>
      </w:r>
      <w:r w:rsidR="00B65F4C">
        <w:t>n</w:t>
      </w:r>
      <w:r w:rsidRPr="007A1642">
        <w:t>ation d’une Assistante</w:t>
      </w:r>
      <w:r w:rsidR="007B34D7" w:rsidRPr="007A1642">
        <w:t xml:space="preserve"> National</w:t>
      </w:r>
      <w:r w:rsidRPr="007A1642">
        <w:t>e</w:t>
      </w:r>
      <w:bookmarkEnd w:id="234"/>
      <w:bookmarkEnd w:id="235"/>
      <w:bookmarkEnd w:id="236"/>
    </w:p>
    <w:p w:rsidR="00AB5478" w:rsidRPr="0067539B" w:rsidRDefault="0067539B" w:rsidP="00251478">
      <w:r w:rsidRPr="0067539B">
        <w:t>Un</w:t>
      </w:r>
      <w:r w:rsidR="00892121">
        <w:t>e</w:t>
      </w:r>
      <w:r w:rsidRPr="0067539B">
        <w:t xml:space="preserve"> assistante</w:t>
      </w:r>
      <w:r w:rsidR="007B34D7" w:rsidRPr="0067539B">
        <w:t xml:space="preserve"> national</w:t>
      </w:r>
      <w:r w:rsidRPr="0067539B">
        <w:t xml:space="preserve">e est une représentante </w:t>
      </w:r>
      <w:r w:rsidR="007B34D7" w:rsidRPr="0067539B">
        <w:t xml:space="preserve">Aglow </w:t>
      </w:r>
      <w:r w:rsidRPr="0067539B">
        <w:t>qui tr</w:t>
      </w:r>
      <w:r>
        <w:t>a</w:t>
      </w:r>
      <w:r w:rsidRPr="0067539B">
        <w:t xml:space="preserve">vaille sous la </w:t>
      </w:r>
      <w:r w:rsidR="007B34D7" w:rsidRPr="0067539B">
        <w:t xml:space="preserve">direction </w:t>
      </w:r>
      <w:r w:rsidRPr="0067539B">
        <w:t xml:space="preserve">d’une </w:t>
      </w:r>
      <w:r w:rsidR="00371C80" w:rsidRPr="0067539B">
        <w:t xml:space="preserve">Directrice </w:t>
      </w:r>
      <w:r w:rsidR="007B34D7" w:rsidRPr="0067539B">
        <w:t>o</w:t>
      </w:r>
      <w:r w:rsidRPr="0067539B">
        <w:t xml:space="preserve">u </w:t>
      </w:r>
      <w:r w:rsidR="00371C80" w:rsidRPr="0067539B">
        <w:t>Coordinatrice</w:t>
      </w:r>
      <w:r w:rsidRPr="0067539B">
        <w:t xml:space="preserve"> </w:t>
      </w:r>
      <w:r w:rsidR="00892121" w:rsidRPr="0067539B">
        <w:t xml:space="preserve">Nationale </w:t>
      </w:r>
      <w:r w:rsidRPr="0067539B">
        <w:t>pour l</w:t>
      </w:r>
      <w:r w:rsidR="00D12E54">
        <w:t>’</w:t>
      </w:r>
      <w:r w:rsidRPr="0067539B">
        <w:t xml:space="preserve">aider à </w:t>
      </w:r>
      <w:r w:rsidR="00892121">
        <w:t>superviser</w:t>
      </w:r>
      <w:r w:rsidRPr="0067539B">
        <w:t xml:space="preserve"> le ministère d’</w:t>
      </w:r>
      <w:r w:rsidR="007B34D7" w:rsidRPr="0067539B">
        <w:t xml:space="preserve">Aglow </w:t>
      </w:r>
      <w:r>
        <w:t>dans le pays</w:t>
      </w:r>
      <w:r w:rsidR="007B34D7" w:rsidRPr="0067539B">
        <w:t>.</w:t>
      </w:r>
    </w:p>
    <w:p w:rsidR="00AB5478" w:rsidRDefault="00B65F4C" w:rsidP="00251478">
      <w:r w:rsidRPr="00B65F4C">
        <w:t xml:space="preserve">La présidente </w:t>
      </w:r>
      <w:r w:rsidR="007B34D7" w:rsidRPr="00B65F4C">
        <w:t>International</w:t>
      </w:r>
      <w:r w:rsidRPr="00B65F4C">
        <w:t>e</w:t>
      </w:r>
      <w:r w:rsidR="00892121">
        <w:t>, avec</w:t>
      </w:r>
      <w:r>
        <w:t xml:space="preserve"> le</w:t>
      </w:r>
      <w:r w:rsidR="007B34D7" w:rsidRPr="00B65F4C">
        <w:t xml:space="preserve"> </w:t>
      </w:r>
      <w:r w:rsidR="00671B20" w:rsidRPr="00B65F4C">
        <w:t>Bureau Mondial des Associations-International</w:t>
      </w:r>
      <w:r w:rsidR="00892121">
        <w:t>,</w:t>
      </w:r>
      <w:r>
        <w:t xml:space="preserve"> donner</w:t>
      </w:r>
      <w:r w:rsidR="00892121">
        <w:t>a son</w:t>
      </w:r>
      <w:r>
        <w:t xml:space="preserve"> accord </w:t>
      </w:r>
      <w:r w:rsidRPr="00D12E54">
        <w:t>préalable</w:t>
      </w:r>
      <w:r w:rsidR="007B34D7" w:rsidRPr="00B65F4C">
        <w:t xml:space="preserve">. </w:t>
      </w:r>
      <w:r w:rsidRPr="00B65F4C">
        <w:t>Elle est nommée pour une période initiale d’un an</w:t>
      </w:r>
      <w:r w:rsidR="00892121">
        <w:t>, avec</w:t>
      </w:r>
      <w:r w:rsidRPr="00B65F4C">
        <w:t xml:space="preserve"> </w:t>
      </w:r>
      <w:r w:rsidR="00892121">
        <w:t>une évaluation à la fin de cette période.</w:t>
      </w:r>
      <w:r w:rsidRPr="00B65F4C">
        <w:t xml:space="preserve"> </w:t>
      </w:r>
      <w:r w:rsidR="00892121">
        <w:t>L’approbation sera valable aussi longtemps que nécessaire. Après avoir reçu cette approbation, elle</w:t>
      </w:r>
      <w:r w:rsidRPr="00B65F4C">
        <w:t xml:space="preserve"> </w:t>
      </w:r>
      <w:r w:rsidR="00B84EB9">
        <w:t xml:space="preserve">aura une année pour </w:t>
      </w:r>
      <w:r w:rsidR="00892121">
        <w:t>quitt</w:t>
      </w:r>
      <w:r w:rsidR="00B84EB9">
        <w:t>er</w:t>
      </w:r>
      <w:r w:rsidR="00892121">
        <w:t xml:space="preserve"> </w:t>
      </w:r>
      <w:r w:rsidR="00892121" w:rsidRPr="00D12E54">
        <w:t>tout poste</w:t>
      </w:r>
      <w:r w:rsidR="006A65D5" w:rsidRPr="00D12E54">
        <w:t xml:space="preserve"> qu’elle pourrait déjà avoir</w:t>
      </w:r>
      <w:r w:rsidR="00B84EB9" w:rsidRPr="00D12E54">
        <w:t xml:space="preserve"> </w:t>
      </w:r>
      <w:r w:rsidR="00892121" w:rsidRPr="00D12E54">
        <w:t>dans un bureau</w:t>
      </w:r>
      <w:r w:rsidR="00B84EB9" w:rsidRPr="00D12E54">
        <w:t xml:space="preserve"> </w:t>
      </w:r>
      <w:r w:rsidRPr="00D12E54">
        <w:t>A</w:t>
      </w:r>
      <w:r w:rsidRPr="00B65F4C">
        <w:t>glow</w:t>
      </w:r>
      <w:r w:rsidR="007B34D7" w:rsidRPr="00B65F4C">
        <w:t xml:space="preserve">. </w:t>
      </w:r>
      <w:r w:rsidR="00B84EB9">
        <w:t xml:space="preserve">Quand un bureau national aura été établi, </w:t>
      </w:r>
      <w:r w:rsidRPr="00B65F4C">
        <w:t>l’assi</w:t>
      </w:r>
      <w:r>
        <w:t>s</w:t>
      </w:r>
      <w:r w:rsidRPr="00B65F4C">
        <w:t xml:space="preserve">tante </w:t>
      </w:r>
      <w:r>
        <w:t xml:space="preserve">nationale </w:t>
      </w:r>
      <w:r w:rsidR="00B84EB9">
        <w:t>sera</w:t>
      </w:r>
      <w:r w:rsidRPr="00B65F4C">
        <w:t xml:space="preserve"> dégagée de </w:t>
      </w:r>
      <w:r>
        <w:t xml:space="preserve">ses </w:t>
      </w:r>
      <w:r w:rsidR="00D12E54">
        <w:t>r</w:t>
      </w:r>
      <w:r w:rsidR="00371C80" w:rsidRPr="00B65F4C">
        <w:t>esponsabilités</w:t>
      </w:r>
      <w:r w:rsidR="007B34D7" w:rsidRPr="00B65F4C">
        <w:t xml:space="preserve"> </w:t>
      </w:r>
      <w:r>
        <w:t>Aglow dans ce pays</w:t>
      </w:r>
      <w:r w:rsidR="007B34D7" w:rsidRPr="00B65F4C">
        <w:t>.</w:t>
      </w:r>
    </w:p>
    <w:p w:rsidR="00AB5478" w:rsidRDefault="00371C80" w:rsidP="009A17F9">
      <w:pPr>
        <w:pStyle w:val="Heading2"/>
      </w:pPr>
      <w:bookmarkStart w:id="237" w:name="_Toc429054246"/>
      <w:bookmarkStart w:id="238" w:name="_Toc427916632"/>
      <w:bookmarkStart w:id="239" w:name="_Toc134023754"/>
      <w:r w:rsidRPr="0067539B">
        <w:t>Responsabilités</w:t>
      </w:r>
      <w:r w:rsidR="007B34D7" w:rsidRPr="0067539B">
        <w:t xml:space="preserve"> </w:t>
      </w:r>
      <w:r w:rsidR="006A65D5">
        <w:t>d</w:t>
      </w:r>
      <w:r w:rsidR="006A65D5" w:rsidRPr="0067539B">
        <w:t>’</w:t>
      </w:r>
      <w:r w:rsidR="006A65D5">
        <w:t>une</w:t>
      </w:r>
      <w:r w:rsidR="00B84EB9">
        <w:t xml:space="preserve"> </w:t>
      </w:r>
      <w:r w:rsidR="0067539B">
        <w:t>Ass</w:t>
      </w:r>
      <w:r w:rsidR="0067539B" w:rsidRPr="0067539B">
        <w:t>i</w:t>
      </w:r>
      <w:r w:rsidR="0067539B">
        <w:t>s</w:t>
      </w:r>
      <w:r w:rsidR="0067539B" w:rsidRPr="0067539B">
        <w:t xml:space="preserve">tante </w:t>
      </w:r>
      <w:r w:rsidR="007B34D7" w:rsidRPr="0067539B">
        <w:t>National</w:t>
      </w:r>
      <w:r w:rsidR="0067539B">
        <w:t>e</w:t>
      </w:r>
      <w:bookmarkEnd w:id="237"/>
      <w:bookmarkEnd w:id="238"/>
      <w:bookmarkEnd w:id="239"/>
    </w:p>
    <w:p w:rsidR="00AB5478" w:rsidRPr="00251478" w:rsidRDefault="00B65F4C" w:rsidP="00251478">
      <w:pPr>
        <w:rPr>
          <w:b/>
        </w:rPr>
      </w:pPr>
      <w:r w:rsidRPr="00251478">
        <w:rPr>
          <w:b/>
        </w:rPr>
        <w:t xml:space="preserve">Dans ses rapports avec la </w:t>
      </w:r>
      <w:r w:rsidR="00371C80" w:rsidRPr="00251478">
        <w:rPr>
          <w:b/>
        </w:rPr>
        <w:t xml:space="preserve">Directrice </w:t>
      </w:r>
      <w:r w:rsidR="007B34D7" w:rsidRPr="00251478">
        <w:rPr>
          <w:b/>
        </w:rPr>
        <w:t>o</w:t>
      </w:r>
      <w:r w:rsidRPr="00251478">
        <w:rPr>
          <w:b/>
        </w:rPr>
        <w:t xml:space="preserve">u la </w:t>
      </w:r>
      <w:r w:rsidR="00371C80" w:rsidRPr="00251478">
        <w:rPr>
          <w:b/>
        </w:rPr>
        <w:t>Coordinatrice</w:t>
      </w:r>
      <w:r w:rsidR="00650D27" w:rsidRPr="00251478">
        <w:rPr>
          <w:b/>
        </w:rPr>
        <w:t xml:space="preserve"> Nationale</w:t>
      </w:r>
      <w:r w:rsidR="0067539B" w:rsidRPr="00251478">
        <w:rPr>
          <w:b/>
        </w:rPr>
        <w:t>, l’</w:t>
      </w:r>
      <w:r w:rsidR="007B34D7" w:rsidRPr="00251478">
        <w:rPr>
          <w:b/>
        </w:rPr>
        <w:t>assistant</w:t>
      </w:r>
      <w:r w:rsidR="0067539B" w:rsidRPr="00251478">
        <w:rPr>
          <w:b/>
        </w:rPr>
        <w:t>e nationale</w:t>
      </w:r>
      <w:r w:rsidR="006A65D5" w:rsidRPr="00251478">
        <w:rPr>
          <w:b/>
        </w:rPr>
        <w:t> :</w:t>
      </w:r>
      <w:r w:rsidR="0067539B" w:rsidRPr="00251478">
        <w:rPr>
          <w:b/>
        </w:rPr>
        <w:t xml:space="preserve"> </w:t>
      </w:r>
    </w:p>
    <w:p w:rsidR="00AB5478" w:rsidRPr="00B65F4C" w:rsidRDefault="00B65F4C" w:rsidP="00251478">
      <w:pPr>
        <w:pStyle w:val="bulletularrow"/>
      </w:pPr>
      <w:r w:rsidRPr="00B65F4C">
        <w:t>T</w:t>
      </w:r>
      <w:r>
        <w:t>ravail</w:t>
      </w:r>
      <w:r w:rsidRPr="00B65F4C">
        <w:t>l</w:t>
      </w:r>
      <w:r>
        <w:t>e</w:t>
      </w:r>
      <w:r w:rsidRPr="00B65F4C">
        <w:t xml:space="preserve"> </w:t>
      </w:r>
      <w:r w:rsidR="006A65D5">
        <w:t>selon les instructions</w:t>
      </w:r>
      <w:r w:rsidRPr="00B65F4C">
        <w:t xml:space="preserve"> de la D</w:t>
      </w:r>
      <w:r w:rsidR="00371C80" w:rsidRPr="00B65F4C">
        <w:t xml:space="preserve">irectrice </w:t>
      </w:r>
      <w:r w:rsidR="007B34D7" w:rsidRPr="00B65F4C">
        <w:t>o</w:t>
      </w:r>
      <w:r w:rsidRPr="00B65F4C">
        <w:t>u C</w:t>
      </w:r>
      <w:r w:rsidR="00371C80" w:rsidRPr="00B65F4C">
        <w:t>oordinatrice</w:t>
      </w:r>
      <w:r>
        <w:t xml:space="preserve"> </w:t>
      </w:r>
      <w:r w:rsidR="006A65D5" w:rsidRPr="00B65F4C">
        <w:t xml:space="preserve">Nationale </w:t>
      </w:r>
      <w:r>
        <w:t xml:space="preserve">pour développer et superviser l’œuvre </w:t>
      </w:r>
      <w:r w:rsidR="007B34D7" w:rsidRPr="00B65F4C">
        <w:t>Aglow.</w:t>
      </w:r>
    </w:p>
    <w:p w:rsidR="00AB5478" w:rsidRPr="00B65F4C" w:rsidRDefault="006A65D5" w:rsidP="00251478">
      <w:pPr>
        <w:pStyle w:val="bulletularrow"/>
      </w:pPr>
      <w:r>
        <w:t>Est</w:t>
      </w:r>
      <w:r w:rsidR="00B65F4C" w:rsidRPr="00B65F4C">
        <w:t xml:space="preserve"> </w:t>
      </w:r>
      <w:r w:rsidR="00B65F4C">
        <w:t>memb</w:t>
      </w:r>
      <w:r w:rsidR="00B65F4C" w:rsidRPr="00B65F4C">
        <w:t>r</w:t>
      </w:r>
      <w:r w:rsidR="00B65F4C">
        <w:t>e</w:t>
      </w:r>
      <w:r w:rsidR="00B65F4C" w:rsidRPr="00B65F4C">
        <w:t xml:space="preserve"> du Conseil Mondial</w:t>
      </w:r>
      <w:r w:rsidR="007B34D7" w:rsidRPr="00B65F4C">
        <w:t>.</w:t>
      </w:r>
    </w:p>
    <w:p w:rsidR="00AB5478" w:rsidRPr="008F7C66" w:rsidRDefault="00B65F4C" w:rsidP="00251478">
      <w:pPr>
        <w:pStyle w:val="bulletularrow"/>
      </w:pPr>
      <w:r w:rsidRPr="008F7C66">
        <w:t xml:space="preserve">Aide à la </w:t>
      </w:r>
      <w:r w:rsidR="007B34D7" w:rsidRPr="008F7C66">
        <w:t xml:space="preserve">formation </w:t>
      </w:r>
      <w:r w:rsidRPr="008F7C66">
        <w:t>de nouveaux groupes</w:t>
      </w:r>
      <w:r w:rsidR="007B34D7" w:rsidRPr="008F7C66">
        <w:t>.</w:t>
      </w:r>
    </w:p>
    <w:p w:rsidR="00AB5478" w:rsidRPr="008F7C66" w:rsidRDefault="008F7C66" w:rsidP="00251478">
      <w:pPr>
        <w:pStyle w:val="bulletularrow"/>
      </w:pPr>
      <w:r>
        <w:t xml:space="preserve">Aide les nouveaux groupes à </w:t>
      </w:r>
      <w:r w:rsidR="00650D27">
        <w:t>remplir</w:t>
      </w:r>
      <w:r>
        <w:t xml:space="preserve"> leur dossier de demande d’</w:t>
      </w:r>
      <w:r w:rsidR="007B34D7" w:rsidRPr="008F7C66">
        <w:t xml:space="preserve">affiliation </w:t>
      </w:r>
      <w:r>
        <w:t>en veillant à ce que les conseillers aient bien signé</w:t>
      </w:r>
      <w:r w:rsidR="007B34D7" w:rsidRPr="008F7C66">
        <w:t>.</w:t>
      </w:r>
    </w:p>
    <w:p w:rsidR="00AB5478" w:rsidRPr="008F7C66" w:rsidRDefault="006A65D5" w:rsidP="00251478">
      <w:pPr>
        <w:pStyle w:val="bulletularrow"/>
      </w:pPr>
      <w:r>
        <w:t>Aide à apporter une</w:t>
      </w:r>
      <w:r w:rsidR="008F7C66" w:rsidRPr="008F7C66">
        <w:t xml:space="preserve"> formation de responsables </w:t>
      </w:r>
      <w:r>
        <w:t>aux groupes locaux et aux bureaux régionaux</w:t>
      </w:r>
      <w:r w:rsidR="008F7C66">
        <w:t>, s’il y a lieu</w:t>
      </w:r>
      <w:r w:rsidR="007B34D7" w:rsidRPr="008F7C66">
        <w:t>.</w:t>
      </w:r>
    </w:p>
    <w:p w:rsidR="00AB5478" w:rsidRPr="008F7C66" w:rsidRDefault="008F7C66" w:rsidP="00251478">
      <w:pPr>
        <w:pStyle w:val="bulletularrow"/>
      </w:pPr>
      <w:r w:rsidRPr="008F7C66">
        <w:t>Pré</w:t>
      </w:r>
      <w:r w:rsidR="007B34D7" w:rsidRPr="008F7C66">
        <w:t>sent</w:t>
      </w:r>
      <w:r>
        <w:t>e tous projets de déplac</w:t>
      </w:r>
      <w:r w:rsidRPr="008F7C66">
        <w:t xml:space="preserve">ement à la </w:t>
      </w:r>
      <w:r w:rsidR="00371C80" w:rsidRPr="008F7C66">
        <w:t xml:space="preserve">Directrice </w:t>
      </w:r>
      <w:r w:rsidR="007B34D7" w:rsidRPr="008F7C66">
        <w:t>o</w:t>
      </w:r>
      <w:r>
        <w:t xml:space="preserve">u à la </w:t>
      </w:r>
      <w:r w:rsidR="00371C80" w:rsidRPr="008F7C66">
        <w:t>Coordinatrice</w:t>
      </w:r>
      <w:r>
        <w:t xml:space="preserve"> </w:t>
      </w:r>
      <w:r w:rsidR="00650D27" w:rsidRPr="008F7C66">
        <w:t xml:space="preserve">Nationale </w:t>
      </w:r>
      <w:r>
        <w:t>pour accord avant finalisation</w:t>
      </w:r>
      <w:r w:rsidR="007B34D7" w:rsidRPr="008F7C66">
        <w:t>. T</w:t>
      </w:r>
      <w:r w:rsidRPr="008F7C66">
        <w:t>out déplacem</w:t>
      </w:r>
      <w:r>
        <w:t>e</w:t>
      </w:r>
      <w:r w:rsidRPr="008F7C66">
        <w:t>nt dans le cadre d’Aglow doit se faire</w:t>
      </w:r>
      <w:r w:rsidR="006A65D5">
        <w:t xml:space="preserve"> uniquement</w:t>
      </w:r>
      <w:r w:rsidRPr="008F7C66">
        <w:t xml:space="preserve"> </w:t>
      </w:r>
      <w:r w:rsidR="006A65D5">
        <w:t>à la demande</w:t>
      </w:r>
      <w:r w:rsidR="007B34D7" w:rsidRPr="008F7C66">
        <w:t xml:space="preserve"> </w:t>
      </w:r>
      <w:r>
        <w:t>de la</w:t>
      </w:r>
      <w:r w:rsidR="007B34D7" w:rsidRPr="008F7C66">
        <w:t xml:space="preserve"> </w:t>
      </w:r>
      <w:r w:rsidR="00371C80" w:rsidRPr="008F7C66">
        <w:t xml:space="preserve">Directrice </w:t>
      </w:r>
      <w:r w:rsidR="007B34D7" w:rsidRPr="008F7C66">
        <w:t>o</w:t>
      </w:r>
      <w:r>
        <w:t xml:space="preserve">u </w:t>
      </w:r>
      <w:r w:rsidR="00371C80" w:rsidRPr="008F7C66">
        <w:t>Coordinatrice</w:t>
      </w:r>
      <w:r w:rsidR="006A65D5" w:rsidRPr="006A65D5">
        <w:t xml:space="preserve"> </w:t>
      </w:r>
      <w:r w:rsidR="006A65D5" w:rsidRPr="008F7C66">
        <w:t>Nationale.</w:t>
      </w:r>
    </w:p>
    <w:p w:rsidR="00AB5478" w:rsidRPr="008F7C66" w:rsidRDefault="008F7C66" w:rsidP="00251478">
      <w:pPr>
        <w:pStyle w:val="bulletularrow"/>
      </w:pPr>
      <w:r w:rsidRPr="008F7C66">
        <w:t>C</w:t>
      </w:r>
      <w:r w:rsidR="007B34D7" w:rsidRPr="008F7C66">
        <w:t>ommuni</w:t>
      </w:r>
      <w:r w:rsidRPr="008F7C66">
        <w:t xml:space="preserve">que régulièrement avec la </w:t>
      </w:r>
      <w:r w:rsidR="00371C80" w:rsidRPr="008F7C66">
        <w:t xml:space="preserve">Directrice </w:t>
      </w:r>
      <w:r w:rsidR="00C8237B">
        <w:t xml:space="preserve">ou </w:t>
      </w:r>
      <w:r w:rsidR="00371C80" w:rsidRPr="008F7C66">
        <w:t>Coordinatrice</w:t>
      </w:r>
      <w:r w:rsidR="006A65D5" w:rsidRPr="006A65D5">
        <w:t xml:space="preserve"> </w:t>
      </w:r>
      <w:r w:rsidR="006A65D5" w:rsidRPr="008F7C66">
        <w:t>Nationale</w:t>
      </w:r>
      <w:r w:rsidR="007B34D7" w:rsidRPr="008F7C66">
        <w:t xml:space="preserve">, </w:t>
      </w:r>
      <w:r>
        <w:t xml:space="preserve">en </w:t>
      </w:r>
      <w:r w:rsidR="006A65D5">
        <w:t>la tenant</w:t>
      </w:r>
      <w:r>
        <w:t xml:space="preserve"> </w:t>
      </w:r>
      <w:r w:rsidR="006A65D5">
        <w:t>informée</w:t>
      </w:r>
      <w:r>
        <w:t xml:space="preserve"> de toutes </w:t>
      </w:r>
      <w:r w:rsidR="007B34D7" w:rsidRPr="008F7C66">
        <w:t>activit</w:t>
      </w:r>
      <w:r>
        <w:t>és</w:t>
      </w:r>
      <w:r w:rsidR="007B34D7" w:rsidRPr="008F7C66">
        <w:t>.</w:t>
      </w:r>
    </w:p>
    <w:p w:rsidR="00AB5478" w:rsidRPr="008F7C66" w:rsidRDefault="008F7C66" w:rsidP="00251478">
      <w:pPr>
        <w:pStyle w:val="bulletularrow"/>
      </w:pPr>
      <w:r w:rsidRPr="008F7C66">
        <w:t xml:space="preserve">Est </w:t>
      </w:r>
      <w:proofErr w:type="gramStart"/>
      <w:r w:rsidRPr="008F7C66">
        <w:t xml:space="preserve">libre </w:t>
      </w:r>
      <w:r w:rsidR="007B34D7" w:rsidRPr="008F7C66">
        <w:t xml:space="preserve"> </w:t>
      </w:r>
      <w:r w:rsidRPr="008F7C66">
        <w:t>de</w:t>
      </w:r>
      <w:proofErr w:type="gramEnd"/>
      <w:r w:rsidRPr="008F7C66">
        <w:t xml:space="preserve"> </w:t>
      </w:r>
      <w:r w:rsidR="007B34D7" w:rsidRPr="008F7C66">
        <w:t>commun</w:t>
      </w:r>
      <w:r>
        <w:t>i</w:t>
      </w:r>
      <w:r w:rsidRPr="008F7C66">
        <w:t xml:space="preserve">quer directement avec le </w:t>
      </w:r>
      <w:r w:rsidR="00671B20" w:rsidRPr="008F7C66">
        <w:t>Bureau Mondial des Associations-International</w:t>
      </w:r>
      <w:r>
        <w:t xml:space="preserve"> si </w:t>
      </w:r>
      <w:r w:rsidR="00C8237B">
        <w:t>elle le souhaite</w:t>
      </w:r>
      <w:r>
        <w:t xml:space="preserve"> ou </w:t>
      </w:r>
      <w:r w:rsidR="00C8237B">
        <w:t>en cas de nécessité</w:t>
      </w:r>
      <w:r w:rsidR="007B34D7" w:rsidRPr="008F7C66">
        <w:t>.</w:t>
      </w:r>
    </w:p>
    <w:p w:rsidR="00AB5478" w:rsidRPr="008F7C66" w:rsidRDefault="008F7C66" w:rsidP="00251478">
      <w:r w:rsidRPr="008F7C66">
        <w:t>Si elle assiste une</w:t>
      </w:r>
      <w:r w:rsidR="007B34D7" w:rsidRPr="008F7C66">
        <w:t xml:space="preserve"> </w:t>
      </w:r>
      <w:r w:rsidR="00371C80" w:rsidRPr="008F7C66">
        <w:t xml:space="preserve">Directrice Nationale </w:t>
      </w:r>
      <w:r>
        <w:t>qui vit d</w:t>
      </w:r>
      <w:r w:rsidRPr="008F7C66">
        <w:t>a</w:t>
      </w:r>
      <w:r>
        <w:t>n</w:t>
      </w:r>
      <w:r w:rsidRPr="008F7C66">
        <w:t>s</w:t>
      </w:r>
      <w:r>
        <w:t xml:space="preserve"> un autre pa</w:t>
      </w:r>
      <w:r w:rsidRPr="008F7C66">
        <w:t>y</w:t>
      </w:r>
      <w:r>
        <w:t>s</w:t>
      </w:r>
      <w:r w:rsidRPr="008F7C66">
        <w:t xml:space="preserve">, </w:t>
      </w:r>
      <w:r>
        <w:t xml:space="preserve">merci de suivre la répartition des tâches </w:t>
      </w:r>
      <w:r w:rsidR="00C8237B">
        <w:t>ci-dessous</w:t>
      </w:r>
      <w:r w:rsidR="007B34D7" w:rsidRPr="008F7C66">
        <w:t>.</w:t>
      </w:r>
    </w:p>
    <w:p w:rsidR="002F18D8" w:rsidRDefault="002F18D8">
      <w:r>
        <w:br w:type="page"/>
      </w:r>
    </w:p>
    <w:p w:rsidR="00AB5478" w:rsidRPr="0067539B" w:rsidRDefault="0067539B" w:rsidP="0079187D">
      <w:pPr>
        <w:pStyle w:val="Heading1"/>
      </w:pPr>
      <w:bookmarkStart w:id="240" w:name="_Toc429054247"/>
      <w:bookmarkStart w:id="241" w:name="_Toc427916633"/>
      <w:bookmarkStart w:id="242" w:name="_Toc134023755"/>
      <w:r w:rsidRPr="0067539B">
        <w:lastRenderedPageBreak/>
        <w:t xml:space="preserve">Partage des </w:t>
      </w:r>
      <w:r w:rsidR="00371C80" w:rsidRPr="0067539B">
        <w:t>Responsabilités</w:t>
      </w:r>
      <w:r w:rsidR="00C8237B">
        <w:t xml:space="preserve"> </w:t>
      </w:r>
      <w:r w:rsidR="00251478">
        <w:br/>
      </w:r>
      <w:r w:rsidR="007B34D7" w:rsidRPr="0067539B">
        <w:t>(</w:t>
      </w:r>
      <w:r w:rsidR="00C8237B">
        <w:t xml:space="preserve">entre </w:t>
      </w:r>
      <w:r w:rsidR="00371C80" w:rsidRPr="0067539B">
        <w:t xml:space="preserve">Directrice </w:t>
      </w:r>
      <w:r w:rsidR="00C8237B">
        <w:t>et</w:t>
      </w:r>
      <w:r w:rsidRPr="0067539B">
        <w:t xml:space="preserve"> </w:t>
      </w:r>
      <w:r w:rsidR="007B34D7" w:rsidRPr="0067539B">
        <w:t>Assistant</w:t>
      </w:r>
      <w:r w:rsidRPr="0067539B">
        <w:t>e</w:t>
      </w:r>
      <w:r w:rsidR="00650D27" w:rsidRPr="00650D27">
        <w:t xml:space="preserve"> </w:t>
      </w:r>
      <w:r w:rsidR="00650D27" w:rsidRPr="0067539B">
        <w:t>Nationale</w:t>
      </w:r>
      <w:r w:rsidR="007B34D7" w:rsidRPr="0067539B">
        <w:t>)</w:t>
      </w:r>
      <w:bookmarkEnd w:id="240"/>
      <w:bookmarkEnd w:id="241"/>
      <w:bookmarkEnd w:id="242"/>
    </w:p>
    <w:p w:rsidR="00AB5478" w:rsidRPr="00251478" w:rsidRDefault="0067539B" w:rsidP="00251478">
      <w:pPr>
        <w:rPr>
          <w:b/>
        </w:rPr>
      </w:pPr>
      <w:r w:rsidRPr="00251478">
        <w:rPr>
          <w:b/>
        </w:rPr>
        <w:t xml:space="preserve">Lorsqu’une </w:t>
      </w:r>
      <w:r w:rsidR="00371C80" w:rsidRPr="00251478">
        <w:rPr>
          <w:b/>
        </w:rPr>
        <w:t xml:space="preserve">Directrice Nationale </w:t>
      </w:r>
      <w:r w:rsidRPr="00251478">
        <w:rPr>
          <w:b/>
        </w:rPr>
        <w:t xml:space="preserve">a une assistante avec qui elle partage les </w:t>
      </w:r>
      <w:r w:rsidR="00371C80" w:rsidRPr="00251478">
        <w:rPr>
          <w:b/>
        </w:rPr>
        <w:t>Responsabilités</w:t>
      </w:r>
      <w:r w:rsidR="00C8237B" w:rsidRPr="00251478">
        <w:rPr>
          <w:b/>
        </w:rPr>
        <w:t>,</w:t>
      </w:r>
      <w:r w:rsidR="00CD77C0" w:rsidRPr="00251478">
        <w:rPr>
          <w:b/>
        </w:rPr>
        <w:t xml:space="preserve"> celles-ci se répartissent comme suit :</w:t>
      </w:r>
    </w:p>
    <w:p w:rsidR="00AB5478" w:rsidRPr="006C722C" w:rsidRDefault="006C722C" w:rsidP="009A17F9">
      <w:pPr>
        <w:pStyle w:val="Heading2"/>
      </w:pPr>
      <w:bookmarkStart w:id="243" w:name="_Toc429054248"/>
      <w:bookmarkStart w:id="244" w:name="_Toc427916634"/>
      <w:bookmarkStart w:id="245" w:name="_Toc134023756"/>
      <w:r w:rsidRPr="006C722C">
        <w:t>Développement du Ministère</w:t>
      </w:r>
      <w:bookmarkEnd w:id="243"/>
      <w:bookmarkEnd w:id="244"/>
      <w:bookmarkEnd w:id="245"/>
    </w:p>
    <w:p w:rsidR="00AB5478" w:rsidRPr="00251478" w:rsidRDefault="006C722C" w:rsidP="00251478">
      <w:pPr>
        <w:rPr>
          <w:b/>
        </w:rPr>
      </w:pPr>
      <w:r w:rsidRPr="00251478">
        <w:rPr>
          <w:b/>
        </w:rPr>
        <w:t>L’</w:t>
      </w:r>
      <w:r w:rsidR="007B34D7" w:rsidRPr="00251478">
        <w:rPr>
          <w:b/>
        </w:rPr>
        <w:t>Assistant</w:t>
      </w:r>
      <w:r w:rsidRPr="00251478">
        <w:rPr>
          <w:b/>
        </w:rPr>
        <w:t>e</w:t>
      </w:r>
      <w:r w:rsidR="0067539B" w:rsidRPr="00251478">
        <w:rPr>
          <w:b/>
        </w:rPr>
        <w:t xml:space="preserve"> Nationale</w:t>
      </w:r>
      <w:r w:rsidR="00CD77C0" w:rsidRPr="00251478">
        <w:rPr>
          <w:b/>
        </w:rPr>
        <w:t> :</w:t>
      </w:r>
    </w:p>
    <w:p w:rsidR="00AB5478" w:rsidRPr="006C722C" w:rsidRDefault="006C722C" w:rsidP="00251478">
      <w:pPr>
        <w:pStyle w:val="bulletularrow"/>
      </w:pPr>
      <w:r w:rsidRPr="006C722C">
        <w:t>Assure le suivi de tous</w:t>
      </w:r>
      <w:r w:rsidR="00CD77C0">
        <w:t xml:space="preserve"> contacts et</w:t>
      </w:r>
      <w:r w:rsidRPr="006C722C">
        <w:t xml:space="preserve"> demandes de renseignements auprès </w:t>
      </w:r>
      <w:r>
        <w:t>d’</w:t>
      </w:r>
      <w:r w:rsidR="007B34D7" w:rsidRPr="006C722C">
        <w:t>Aglow</w:t>
      </w:r>
      <w:r>
        <w:t xml:space="preserve"> dans le</w:t>
      </w:r>
      <w:r w:rsidR="00CD77C0">
        <w:t>(s)</w:t>
      </w:r>
      <w:r>
        <w:t xml:space="preserve"> pays où elle exerce</w:t>
      </w:r>
      <w:r w:rsidR="007B34D7" w:rsidRPr="006C722C">
        <w:t xml:space="preserve"> </w:t>
      </w:r>
      <w:r>
        <w:t xml:space="preserve">en tenant la </w:t>
      </w:r>
      <w:r w:rsidR="00371C80" w:rsidRPr="006C722C">
        <w:t xml:space="preserve">Directrice </w:t>
      </w:r>
      <w:proofErr w:type="gramStart"/>
      <w:r w:rsidR="00371C80" w:rsidRPr="006C722C">
        <w:t xml:space="preserve">Nationale </w:t>
      </w:r>
      <w:r>
        <w:t xml:space="preserve"> informée</w:t>
      </w:r>
      <w:proofErr w:type="gramEnd"/>
      <w:r w:rsidR="007B34D7" w:rsidRPr="006C722C">
        <w:t>.</w:t>
      </w:r>
    </w:p>
    <w:p w:rsidR="00AB5478" w:rsidRPr="006C722C" w:rsidRDefault="00CD77C0" w:rsidP="00251478">
      <w:pPr>
        <w:pStyle w:val="bulletularrow"/>
      </w:pPr>
      <w:r>
        <w:t>Suit les procédures utilisées par les Directrices Nationales.</w:t>
      </w:r>
    </w:p>
    <w:p w:rsidR="00AB5478" w:rsidRPr="006C722C" w:rsidRDefault="006C722C" w:rsidP="00251478">
      <w:pPr>
        <w:pStyle w:val="bulletularrow"/>
      </w:pPr>
      <w:r w:rsidRPr="00650D27">
        <w:t>G</w:t>
      </w:r>
      <w:r w:rsidR="00CD77C0" w:rsidRPr="00650D27">
        <w:t>ère</w:t>
      </w:r>
      <w:r w:rsidRPr="006C722C">
        <w:t xml:space="preserve"> personnellement le travail de développement. Ce travail </w:t>
      </w:r>
      <w:r w:rsidR="00CD77C0">
        <w:t>ne doit pas être</w:t>
      </w:r>
      <w:r w:rsidRPr="006C722C">
        <w:t xml:space="preserve"> </w:t>
      </w:r>
      <w:r w:rsidR="00CD77C0">
        <w:t>du ressort</w:t>
      </w:r>
      <w:r w:rsidRPr="006C722C">
        <w:t xml:space="preserve"> des re</w:t>
      </w:r>
      <w:r>
        <w:t>s</w:t>
      </w:r>
      <w:r w:rsidRPr="006C722C">
        <w:t>ponsables locales</w:t>
      </w:r>
      <w:r w:rsidR="007B34D7" w:rsidRPr="006C722C">
        <w:t>.</w:t>
      </w:r>
    </w:p>
    <w:p w:rsidR="00AB5478" w:rsidRPr="006C722C" w:rsidRDefault="007B34D7" w:rsidP="00251478">
      <w:pPr>
        <w:pStyle w:val="bulletularrow"/>
      </w:pPr>
      <w:r w:rsidRPr="006C722C">
        <w:t>Accompa</w:t>
      </w:r>
      <w:r w:rsidR="006C722C" w:rsidRPr="006C722C">
        <w:t xml:space="preserve">gne la </w:t>
      </w:r>
      <w:r w:rsidR="00371C80" w:rsidRPr="006C722C">
        <w:t xml:space="preserve">Directrice Nationale </w:t>
      </w:r>
      <w:r w:rsidR="006C722C">
        <w:t>dans ses déplacements dans le</w:t>
      </w:r>
      <w:r w:rsidRPr="006C722C">
        <w:t>(s)</w:t>
      </w:r>
      <w:r w:rsidR="006C722C">
        <w:t xml:space="preserve"> pays concerné(s)</w:t>
      </w:r>
      <w:r w:rsidRPr="006C722C">
        <w:t>.</w:t>
      </w:r>
    </w:p>
    <w:p w:rsidR="00AB5478" w:rsidRPr="00251478" w:rsidRDefault="006C722C" w:rsidP="00251478">
      <w:pPr>
        <w:rPr>
          <w:b/>
        </w:rPr>
      </w:pPr>
      <w:r w:rsidRPr="00251478">
        <w:rPr>
          <w:b/>
        </w:rPr>
        <w:t xml:space="preserve">La </w:t>
      </w:r>
      <w:r w:rsidR="00371C80" w:rsidRPr="00251478">
        <w:rPr>
          <w:b/>
        </w:rPr>
        <w:t xml:space="preserve">Directrice </w:t>
      </w:r>
      <w:r w:rsidR="007B34D7" w:rsidRPr="00251478">
        <w:rPr>
          <w:b/>
        </w:rPr>
        <w:t xml:space="preserve">/ </w:t>
      </w:r>
      <w:r w:rsidR="00371C80" w:rsidRPr="00251478">
        <w:rPr>
          <w:b/>
        </w:rPr>
        <w:t>Coordinatrice</w:t>
      </w:r>
      <w:r w:rsidRPr="00251478">
        <w:rPr>
          <w:b/>
        </w:rPr>
        <w:t xml:space="preserve"> Nationale</w:t>
      </w:r>
      <w:r w:rsidR="00822EB6" w:rsidRPr="00251478">
        <w:rPr>
          <w:b/>
        </w:rPr>
        <w:t> :</w:t>
      </w:r>
    </w:p>
    <w:p w:rsidR="00AB5478" w:rsidRPr="006C722C" w:rsidRDefault="007B34D7" w:rsidP="00251478">
      <w:pPr>
        <w:pStyle w:val="bulletularrow"/>
      </w:pPr>
      <w:r w:rsidRPr="006C722C">
        <w:t>Inform</w:t>
      </w:r>
      <w:r w:rsidR="006C722C" w:rsidRPr="006C722C">
        <w:t>e l’assistante</w:t>
      </w:r>
      <w:r w:rsidR="006C722C">
        <w:t xml:space="preserve"> national</w:t>
      </w:r>
      <w:r w:rsidR="006C722C" w:rsidRPr="006C722C">
        <w:t xml:space="preserve">e de tous </w:t>
      </w:r>
      <w:r w:rsidRPr="006C722C">
        <w:t xml:space="preserve">contacts </w:t>
      </w:r>
      <w:r w:rsidR="006C722C" w:rsidRPr="006C722C">
        <w:t>établis dans le pays et de leurs suivis</w:t>
      </w:r>
      <w:r w:rsidRPr="006C722C">
        <w:t>.</w:t>
      </w:r>
    </w:p>
    <w:p w:rsidR="00AB5478" w:rsidRPr="006C722C" w:rsidRDefault="006C722C" w:rsidP="00251478">
      <w:pPr>
        <w:pStyle w:val="bulletularrow"/>
      </w:pPr>
      <w:r w:rsidRPr="006C722C">
        <w:t>Entre en c</w:t>
      </w:r>
      <w:r w:rsidR="007B34D7" w:rsidRPr="006C722C">
        <w:t xml:space="preserve">ontact </w:t>
      </w:r>
      <w:r w:rsidRPr="006C722C">
        <w:t>avec les nouveaux groupes en cours</w:t>
      </w:r>
      <w:r w:rsidR="00822EB6">
        <w:t xml:space="preserve"> de formation</w:t>
      </w:r>
      <w:r w:rsidR="007B34D7" w:rsidRPr="006C722C">
        <w:t>.</w:t>
      </w:r>
    </w:p>
    <w:p w:rsidR="00AB5478" w:rsidRPr="006C722C" w:rsidRDefault="006C722C" w:rsidP="00251478">
      <w:pPr>
        <w:pStyle w:val="bulletularrow"/>
      </w:pPr>
      <w:r w:rsidRPr="006C722C">
        <w:t xml:space="preserve">Se déplace dans le pays pour rencontrer les femmes et les hommes Aglow. L’assistante nationale </w:t>
      </w:r>
      <w:r w:rsidR="00822EB6">
        <w:t xml:space="preserve">devra en être </w:t>
      </w:r>
      <w:r w:rsidRPr="006C722C">
        <w:t>informée</w:t>
      </w:r>
      <w:r w:rsidR="007B34D7" w:rsidRPr="006C722C">
        <w:t xml:space="preserve">, </w:t>
      </w:r>
      <w:r w:rsidR="00822EB6">
        <w:t xml:space="preserve">sera incluse dans tous les projets </w:t>
      </w:r>
      <w:r w:rsidRPr="006C722C">
        <w:t xml:space="preserve">et accompagnera la </w:t>
      </w:r>
      <w:r w:rsidR="00371C80" w:rsidRPr="006C722C">
        <w:t xml:space="preserve">Directrice </w:t>
      </w:r>
      <w:proofErr w:type="gramStart"/>
      <w:r w:rsidR="00371C80" w:rsidRPr="006C722C">
        <w:t xml:space="preserve">Nationale </w:t>
      </w:r>
      <w:r w:rsidRPr="006C722C">
        <w:t xml:space="preserve"> dans</w:t>
      </w:r>
      <w:proofErr w:type="gramEnd"/>
      <w:r w:rsidRPr="006C722C">
        <w:t xml:space="preserve"> la mesure du possible</w:t>
      </w:r>
      <w:r w:rsidR="007B34D7" w:rsidRPr="006C722C">
        <w:t>.</w:t>
      </w:r>
    </w:p>
    <w:p w:rsidR="00AB5478" w:rsidRPr="006C722C" w:rsidRDefault="007B34D7" w:rsidP="009A17F9">
      <w:pPr>
        <w:pStyle w:val="Heading2"/>
      </w:pPr>
      <w:bookmarkStart w:id="246" w:name="affiliation_procedures"/>
      <w:bookmarkStart w:id="247" w:name="_Toc429054249"/>
      <w:bookmarkStart w:id="248" w:name="_Toc427916635"/>
      <w:bookmarkStart w:id="249" w:name="_Toc134023757"/>
      <w:bookmarkEnd w:id="246"/>
      <w:r w:rsidRPr="006C722C">
        <w:t>Proc</w:t>
      </w:r>
      <w:r w:rsidR="006C722C" w:rsidRPr="006C722C">
        <w:t>é</w:t>
      </w:r>
      <w:r w:rsidRPr="006C722C">
        <w:t>dures</w:t>
      </w:r>
      <w:bookmarkEnd w:id="247"/>
      <w:bookmarkEnd w:id="248"/>
      <w:r w:rsidR="0067539B" w:rsidRPr="006C722C">
        <w:t xml:space="preserve"> d’Affiliation</w:t>
      </w:r>
      <w:bookmarkEnd w:id="249"/>
    </w:p>
    <w:p w:rsidR="00AB5478" w:rsidRPr="00251478" w:rsidRDefault="006C722C" w:rsidP="00251478">
      <w:pPr>
        <w:rPr>
          <w:b/>
        </w:rPr>
      </w:pPr>
      <w:r w:rsidRPr="00251478">
        <w:rPr>
          <w:b/>
        </w:rPr>
        <w:t>L’</w:t>
      </w:r>
      <w:r w:rsidR="007B34D7" w:rsidRPr="00251478">
        <w:rPr>
          <w:b/>
        </w:rPr>
        <w:t>Assistant</w:t>
      </w:r>
      <w:r w:rsidRPr="00251478">
        <w:rPr>
          <w:b/>
        </w:rPr>
        <w:t xml:space="preserve">e </w:t>
      </w:r>
      <w:r w:rsidR="0067539B" w:rsidRPr="00251478">
        <w:rPr>
          <w:b/>
        </w:rPr>
        <w:t>Nationale</w:t>
      </w:r>
      <w:r w:rsidR="00822EB6" w:rsidRPr="00251478">
        <w:rPr>
          <w:b/>
        </w:rPr>
        <w:t> :</w:t>
      </w:r>
    </w:p>
    <w:p w:rsidR="00AB5478" w:rsidRPr="006C722C" w:rsidRDefault="007B34D7" w:rsidP="00251478">
      <w:pPr>
        <w:pStyle w:val="bulletularrow"/>
      </w:pPr>
      <w:r w:rsidRPr="006C722C">
        <w:t>Assist</w:t>
      </w:r>
      <w:r w:rsidR="006C722C">
        <w:t>e les no</w:t>
      </w:r>
      <w:r w:rsidR="006C722C" w:rsidRPr="006C722C">
        <w:t>u</w:t>
      </w:r>
      <w:r w:rsidR="006C722C">
        <w:t>v</w:t>
      </w:r>
      <w:r w:rsidR="006C722C" w:rsidRPr="006C722C">
        <w:t>eaux groupes dans leurs démarches d’</w:t>
      </w:r>
      <w:r w:rsidRPr="006C722C">
        <w:t>affiliation.</w:t>
      </w:r>
    </w:p>
    <w:p w:rsidR="00AB5478" w:rsidRPr="006C722C" w:rsidRDefault="006C722C" w:rsidP="00251478">
      <w:pPr>
        <w:pStyle w:val="bulletularrow"/>
      </w:pPr>
      <w:r w:rsidRPr="006C722C">
        <w:t xml:space="preserve">Rassemble </w:t>
      </w:r>
      <w:r w:rsidR="00822EB6">
        <w:t>les dossiers</w:t>
      </w:r>
      <w:r w:rsidRPr="006C722C">
        <w:t xml:space="preserve"> d’</w:t>
      </w:r>
      <w:r w:rsidR="007B34D7" w:rsidRPr="006C722C">
        <w:t xml:space="preserve">affiliation </w:t>
      </w:r>
      <w:r w:rsidRPr="006C722C">
        <w:t>et vérifie</w:t>
      </w:r>
      <w:r w:rsidR="00822EB6">
        <w:t xml:space="preserve"> qu’ils sont complets</w:t>
      </w:r>
      <w:r w:rsidR="007B34D7" w:rsidRPr="006C722C">
        <w:t>.</w:t>
      </w:r>
    </w:p>
    <w:p w:rsidR="00AB5478" w:rsidRPr="006C722C" w:rsidRDefault="00822EB6" w:rsidP="00251478">
      <w:pPr>
        <w:pStyle w:val="bulletularrow"/>
      </w:pPr>
      <w:r>
        <w:t>Envoie</w:t>
      </w:r>
      <w:r w:rsidR="006C722C">
        <w:t xml:space="preserve"> </w:t>
      </w:r>
      <w:r w:rsidR="00650D27">
        <w:t>sans tarder</w:t>
      </w:r>
      <w:r w:rsidR="006C722C">
        <w:t xml:space="preserve"> </w:t>
      </w:r>
      <w:r>
        <w:t>les dossiers d’affiliation</w:t>
      </w:r>
      <w:r w:rsidR="006C722C">
        <w:t xml:space="preserve"> à la</w:t>
      </w:r>
      <w:r w:rsidR="007B34D7" w:rsidRPr="006C722C">
        <w:t xml:space="preserve"> </w:t>
      </w:r>
      <w:r w:rsidR="00371C80" w:rsidRPr="006C722C">
        <w:t xml:space="preserve">Directrice </w:t>
      </w:r>
      <w:r w:rsidR="007B34D7" w:rsidRPr="006C722C">
        <w:t>/</w:t>
      </w:r>
      <w:r w:rsidR="00371C80" w:rsidRPr="006C722C">
        <w:t>Coordinatrice</w:t>
      </w:r>
      <w:r w:rsidRPr="00822EB6">
        <w:t xml:space="preserve"> </w:t>
      </w:r>
      <w:r w:rsidRPr="006C722C">
        <w:t>Nationale</w:t>
      </w:r>
      <w:r w:rsidR="007B34D7" w:rsidRPr="006C722C">
        <w:t>.</w:t>
      </w:r>
    </w:p>
    <w:p w:rsidR="00AB5478" w:rsidRPr="00251478" w:rsidRDefault="007B34D7" w:rsidP="00251478">
      <w:pPr>
        <w:rPr>
          <w:b/>
        </w:rPr>
      </w:pPr>
      <w:r w:rsidRPr="006C722C">
        <w:br/>
      </w:r>
      <w:r w:rsidR="006C722C" w:rsidRPr="00251478">
        <w:rPr>
          <w:b/>
        </w:rPr>
        <w:t xml:space="preserve">La </w:t>
      </w:r>
      <w:r w:rsidR="00822EB6" w:rsidRPr="00251478">
        <w:rPr>
          <w:b/>
        </w:rPr>
        <w:t>Directrice</w:t>
      </w:r>
      <w:r w:rsidR="005B372D" w:rsidRPr="00251478">
        <w:rPr>
          <w:b/>
        </w:rPr>
        <w:t>/</w:t>
      </w:r>
      <w:r w:rsidR="00371C80" w:rsidRPr="00251478">
        <w:rPr>
          <w:b/>
        </w:rPr>
        <w:t>Coordinatrice</w:t>
      </w:r>
      <w:r w:rsidR="0067539B" w:rsidRPr="00251478">
        <w:rPr>
          <w:b/>
        </w:rPr>
        <w:t xml:space="preserve"> Nationale</w:t>
      </w:r>
      <w:r w:rsidR="00822EB6" w:rsidRPr="00251478">
        <w:rPr>
          <w:b/>
        </w:rPr>
        <w:t> :</w:t>
      </w:r>
    </w:p>
    <w:p w:rsidR="00AB5478" w:rsidRPr="006C722C" w:rsidRDefault="006C722C" w:rsidP="00251478">
      <w:pPr>
        <w:pStyle w:val="bulletularrow"/>
      </w:pPr>
      <w:r>
        <w:t>Vérif</w:t>
      </w:r>
      <w:r w:rsidRPr="006C722C">
        <w:t>i</w:t>
      </w:r>
      <w:r>
        <w:t>e soigneu</w:t>
      </w:r>
      <w:r w:rsidRPr="006C722C">
        <w:t>s</w:t>
      </w:r>
      <w:r>
        <w:t>e</w:t>
      </w:r>
      <w:r w:rsidRPr="006C722C">
        <w:t xml:space="preserve">ment tous les </w:t>
      </w:r>
      <w:r w:rsidR="00822EB6">
        <w:t>dossiers</w:t>
      </w:r>
      <w:r w:rsidRPr="006C722C">
        <w:t xml:space="preserve"> d’a</w:t>
      </w:r>
      <w:r w:rsidR="007B34D7" w:rsidRPr="006C722C">
        <w:t xml:space="preserve">ffiliation </w:t>
      </w:r>
      <w:r w:rsidR="00822EB6">
        <w:t>qui lui sont envoyés</w:t>
      </w:r>
      <w:r>
        <w:t xml:space="preserve"> par l’</w:t>
      </w:r>
      <w:r w:rsidR="007B34D7" w:rsidRPr="006C722C">
        <w:t>assistant</w:t>
      </w:r>
      <w:r>
        <w:t>e nationale</w:t>
      </w:r>
      <w:r w:rsidR="007B34D7" w:rsidRPr="006C722C">
        <w:t>.</w:t>
      </w:r>
    </w:p>
    <w:p w:rsidR="00AB5478" w:rsidRPr="007B34D7" w:rsidRDefault="007B34D7" w:rsidP="00251478">
      <w:pPr>
        <w:pStyle w:val="bulletularrow"/>
        <w:rPr>
          <w:lang w:val="en-US"/>
        </w:rPr>
      </w:pPr>
      <w:r w:rsidRPr="007B34D7">
        <w:rPr>
          <w:lang w:val="en-US"/>
        </w:rPr>
        <w:t>Sig</w:t>
      </w:r>
      <w:r w:rsidR="00822EB6">
        <w:rPr>
          <w:lang w:val="en-US"/>
        </w:rPr>
        <w:t>ne</w:t>
      </w:r>
      <w:r w:rsidR="006C722C">
        <w:rPr>
          <w:lang w:val="en-US"/>
        </w:rPr>
        <w:t xml:space="preserve"> </w:t>
      </w:r>
      <w:r w:rsidR="006C722C" w:rsidRPr="00822EB6">
        <w:t>tous</w:t>
      </w:r>
      <w:r w:rsidR="006C722C">
        <w:rPr>
          <w:lang w:val="en-US"/>
        </w:rPr>
        <w:t xml:space="preserve"> les </w:t>
      </w:r>
      <w:r w:rsidR="00822EB6">
        <w:rPr>
          <w:lang w:val="en-US"/>
        </w:rPr>
        <w:t>documents</w:t>
      </w:r>
      <w:r w:rsidRPr="007B34D7">
        <w:rPr>
          <w:lang w:val="en-US"/>
        </w:rPr>
        <w:t>.</w:t>
      </w:r>
    </w:p>
    <w:p w:rsidR="00251478" w:rsidRDefault="006C722C" w:rsidP="00251478">
      <w:pPr>
        <w:pStyle w:val="bulletularrow"/>
      </w:pPr>
      <w:r w:rsidRPr="006C722C">
        <w:t>Envo</w:t>
      </w:r>
      <w:r w:rsidR="00650D27">
        <w:t>i</w:t>
      </w:r>
      <w:r w:rsidRPr="006C722C">
        <w:t xml:space="preserve">e tous les </w:t>
      </w:r>
      <w:r w:rsidR="00822EB6">
        <w:t>dossiers</w:t>
      </w:r>
      <w:r w:rsidRPr="006C722C">
        <w:t xml:space="preserve"> </w:t>
      </w:r>
      <w:r>
        <w:t>au Bureau M</w:t>
      </w:r>
      <w:r w:rsidRPr="006C722C">
        <w:t>ondial</w:t>
      </w:r>
      <w:r>
        <w:t xml:space="preserve"> ainsi qu’une copie </w:t>
      </w:r>
      <w:r w:rsidR="00822EB6">
        <w:t xml:space="preserve">à la personne référente </w:t>
      </w:r>
      <w:r>
        <w:t xml:space="preserve">au </w:t>
      </w:r>
      <w:r w:rsidR="00BD6655" w:rsidRPr="006C722C">
        <w:t>Comité Régional</w:t>
      </w:r>
      <w:r>
        <w:t>.</w:t>
      </w:r>
    </w:p>
    <w:p w:rsidR="00251478" w:rsidRDefault="00251478">
      <w:pPr>
        <w:widowControl/>
        <w:suppressAutoHyphens w:val="0"/>
        <w:spacing w:before="0" w:after="200" w:line="276" w:lineRule="auto"/>
        <w:jc w:val="left"/>
      </w:pPr>
      <w:r>
        <w:br w:type="page"/>
      </w:r>
    </w:p>
    <w:p w:rsidR="00AB5478" w:rsidRPr="00EA01FD" w:rsidRDefault="006C722C" w:rsidP="009A17F9">
      <w:pPr>
        <w:pStyle w:val="Heading2"/>
      </w:pPr>
      <w:bookmarkStart w:id="250" w:name="_Toc429054250"/>
      <w:bookmarkStart w:id="251" w:name="_Toc427916636"/>
      <w:bookmarkStart w:id="252" w:name="_Toc134023758"/>
      <w:r w:rsidRPr="00EA01FD">
        <w:lastRenderedPageBreak/>
        <w:t>Formation des Responsables</w:t>
      </w:r>
      <w:bookmarkEnd w:id="250"/>
      <w:bookmarkEnd w:id="251"/>
      <w:bookmarkEnd w:id="252"/>
    </w:p>
    <w:p w:rsidR="00AB5478" w:rsidRPr="00572E5A" w:rsidRDefault="006C722C" w:rsidP="00572E5A">
      <w:pPr>
        <w:rPr>
          <w:b/>
        </w:rPr>
      </w:pPr>
      <w:r w:rsidRPr="00572E5A">
        <w:rPr>
          <w:b/>
        </w:rPr>
        <w:t>L’</w:t>
      </w:r>
      <w:r w:rsidR="007B34D7" w:rsidRPr="00572E5A">
        <w:rPr>
          <w:b/>
        </w:rPr>
        <w:t>Assistant</w:t>
      </w:r>
      <w:r w:rsidRPr="00572E5A">
        <w:rPr>
          <w:b/>
        </w:rPr>
        <w:t>e Nationale</w:t>
      </w:r>
      <w:r w:rsidR="00650D27" w:rsidRPr="00572E5A">
        <w:rPr>
          <w:b/>
        </w:rPr>
        <w:t> :</w:t>
      </w:r>
    </w:p>
    <w:p w:rsidR="00AB5478" w:rsidRPr="005E1955" w:rsidRDefault="005E1955" w:rsidP="00572E5A">
      <w:pPr>
        <w:pStyle w:val="bulletularrow"/>
      </w:pPr>
      <w:r w:rsidRPr="005E1955">
        <w:t>Aide les nouveaux groupes à comprendre les bases d’</w:t>
      </w:r>
      <w:r w:rsidR="007B34D7" w:rsidRPr="005E1955">
        <w:t>Aglow.</w:t>
      </w:r>
    </w:p>
    <w:p w:rsidR="00AB5478" w:rsidRPr="005E1955" w:rsidRDefault="00A70927" w:rsidP="00572E5A">
      <w:pPr>
        <w:pStyle w:val="bulletularrow"/>
      </w:pPr>
      <w:r>
        <w:t>Est</w:t>
      </w:r>
      <w:r w:rsidR="005E1955">
        <w:t xml:space="preserve"> responsable de toute </w:t>
      </w:r>
      <w:r>
        <w:t>l’</w:t>
      </w:r>
      <w:r w:rsidR="005E1955">
        <w:t>organisation</w:t>
      </w:r>
      <w:r>
        <w:t xml:space="preserve"> matérielle</w:t>
      </w:r>
      <w:r w:rsidR="005E1955">
        <w:t xml:space="preserve"> </w:t>
      </w:r>
      <w:r w:rsidR="005E1955" w:rsidRPr="005E1955">
        <w:t>des</w:t>
      </w:r>
      <w:r w:rsidR="005E1955">
        <w:t xml:space="preserve"> sessions de formation enseignée</w:t>
      </w:r>
      <w:r>
        <w:t>s</w:t>
      </w:r>
      <w:r w:rsidR="005E1955">
        <w:t xml:space="preserve"> par la </w:t>
      </w:r>
      <w:r w:rsidR="00371C80" w:rsidRPr="005E1955">
        <w:t xml:space="preserve">Directrice </w:t>
      </w:r>
      <w:r w:rsidR="005E1955" w:rsidRPr="005E1955">
        <w:t>Nationale.</w:t>
      </w:r>
    </w:p>
    <w:p w:rsidR="002F18D8" w:rsidRDefault="007B34D7" w:rsidP="009427D5">
      <w:pPr>
        <w:pStyle w:val="bulletularrow"/>
      </w:pPr>
      <w:r w:rsidRPr="005E1955">
        <w:t>A</w:t>
      </w:r>
      <w:r w:rsidR="005E1955" w:rsidRPr="005E1955">
        <w:t xml:space="preserve">ssiste à toutes les </w:t>
      </w:r>
      <w:r w:rsidRPr="005E1955">
        <w:t>sessions</w:t>
      </w:r>
      <w:r w:rsidR="005E1955" w:rsidRPr="005E1955">
        <w:t xml:space="preserve"> de formation des responsables </w:t>
      </w:r>
      <w:r w:rsidR="005E1955">
        <w:t>et sout</w:t>
      </w:r>
      <w:r w:rsidR="00A70927">
        <w:t>ient</w:t>
      </w:r>
      <w:r w:rsidR="005E1955">
        <w:t xml:space="preserve"> la </w:t>
      </w:r>
      <w:r w:rsidR="00371C80" w:rsidRPr="005E1955">
        <w:t xml:space="preserve">Directrice </w:t>
      </w:r>
      <w:r w:rsidR="005E1955">
        <w:t xml:space="preserve">ou </w:t>
      </w:r>
      <w:r w:rsidR="00371C80" w:rsidRPr="005E1955">
        <w:t>Coordinatrice</w:t>
      </w:r>
      <w:r w:rsidR="00A70927" w:rsidRPr="00A70927">
        <w:t xml:space="preserve"> </w:t>
      </w:r>
      <w:r w:rsidR="00A70927" w:rsidRPr="005E1955">
        <w:t>Nationale</w:t>
      </w:r>
      <w:r w:rsidRPr="005E1955">
        <w:t xml:space="preserve">, </w:t>
      </w:r>
      <w:r w:rsidR="00650D27">
        <w:t>selon ce que</w:t>
      </w:r>
      <w:r w:rsidR="00A70927">
        <w:t xml:space="preserve"> la Directrice Nationale lui demandera.</w:t>
      </w:r>
    </w:p>
    <w:p w:rsidR="00AB5478" w:rsidRPr="00572E5A" w:rsidRDefault="00E50ED8" w:rsidP="00572E5A">
      <w:pPr>
        <w:rPr>
          <w:b/>
        </w:rPr>
      </w:pPr>
      <w:r w:rsidRPr="00572E5A">
        <w:rPr>
          <w:b/>
        </w:rPr>
        <w:t xml:space="preserve">La </w:t>
      </w:r>
      <w:r w:rsidR="00371C80" w:rsidRPr="00572E5A">
        <w:rPr>
          <w:b/>
        </w:rPr>
        <w:t xml:space="preserve">Directrice </w:t>
      </w:r>
      <w:r w:rsidR="007B34D7" w:rsidRPr="00572E5A">
        <w:rPr>
          <w:b/>
        </w:rPr>
        <w:t xml:space="preserve">/ </w:t>
      </w:r>
      <w:r w:rsidR="00371C80" w:rsidRPr="00572E5A">
        <w:rPr>
          <w:b/>
        </w:rPr>
        <w:t>Coordinatrice</w:t>
      </w:r>
      <w:r w:rsidR="00047A9E" w:rsidRPr="00572E5A">
        <w:rPr>
          <w:b/>
        </w:rPr>
        <w:t xml:space="preserve"> </w:t>
      </w:r>
      <w:proofErr w:type="gramStart"/>
      <w:r w:rsidR="00047A9E" w:rsidRPr="00572E5A">
        <w:rPr>
          <w:b/>
        </w:rPr>
        <w:t>Nationale</w:t>
      </w:r>
      <w:r w:rsidR="007B34D7" w:rsidRPr="00572E5A">
        <w:rPr>
          <w:b/>
        </w:rPr>
        <w:t>:</w:t>
      </w:r>
      <w:proofErr w:type="gramEnd"/>
    </w:p>
    <w:p w:rsidR="00AB5478" w:rsidRPr="00E50ED8" w:rsidRDefault="00E50ED8" w:rsidP="00572E5A">
      <w:r w:rsidRPr="00E50ED8">
        <w:t>Assure</w:t>
      </w:r>
      <w:r w:rsidR="00A70927">
        <w:t xml:space="preserve"> auprès de tous les groupes</w:t>
      </w:r>
      <w:r w:rsidRPr="00E50ED8">
        <w:t xml:space="preserve"> </w:t>
      </w:r>
      <w:r w:rsidR="007B34D7" w:rsidRPr="00E50ED8">
        <w:rPr>
          <w:i/>
        </w:rPr>
        <w:t>L</w:t>
      </w:r>
      <w:r w:rsidRPr="00E50ED8">
        <w:rPr>
          <w:i/>
        </w:rPr>
        <w:t xml:space="preserve">a Formation des Responsables Locales </w:t>
      </w:r>
      <w:r w:rsidRPr="00A70927">
        <w:t xml:space="preserve">et </w:t>
      </w:r>
      <w:r w:rsidR="00A70927">
        <w:t>toute autre formation proposée par Aglow International en utilisant le</w:t>
      </w:r>
      <w:r>
        <w:t xml:space="preserve"> </w:t>
      </w:r>
      <w:r w:rsidRPr="00E50ED8">
        <w:rPr>
          <w:i/>
        </w:rPr>
        <w:t>Guide</w:t>
      </w:r>
      <w:r w:rsidR="00A70927">
        <w:rPr>
          <w:i/>
        </w:rPr>
        <w:t xml:space="preserve"> Local </w:t>
      </w:r>
      <w:r>
        <w:t>et autres documents A</w:t>
      </w:r>
      <w:r w:rsidR="007B34D7" w:rsidRPr="00E50ED8">
        <w:t>glow</w:t>
      </w:r>
      <w:r w:rsidR="00A70927">
        <w:t xml:space="preserve"> </w:t>
      </w:r>
      <w:r w:rsidR="00650D27">
        <w:t>en vigueur</w:t>
      </w:r>
      <w:r w:rsidR="007B34D7" w:rsidRPr="00E50ED8">
        <w:t>.</w:t>
      </w:r>
    </w:p>
    <w:p w:rsidR="00AB5478" w:rsidRPr="00E50ED8" w:rsidRDefault="00E50ED8" w:rsidP="009A17F9">
      <w:pPr>
        <w:pStyle w:val="Heading2"/>
      </w:pPr>
      <w:bookmarkStart w:id="253" w:name="_Toc134023759"/>
      <w:bookmarkStart w:id="254" w:name="_Toc429054251"/>
      <w:bookmarkStart w:id="255" w:name="_Toc427916637"/>
      <w:r w:rsidRPr="00E50ED8">
        <w:t>Supervis</w:t>
      </w:r>
      <w:r w:rsidR="0038455A">
        <w:t>ion</w:t>
      </w:r>
      <w:r w:rsidRPr="00E50ED8">
        <w:t xml:space="preserve"> </w:t>
      </w:r>
      <w:r w:rsidR="0038455A">
        <w:t>d</w:t>
      </w:r>
      <w:r w:rsidRPr="00E50ED8">
        <w:t>es Groupes E</w:t>
      </w:r>
      <w:r w:rsidR="007B34D7" w:rsidRPr="00E50ED8">
        <w:t>tablis</w:t>
      </w:r>
      <w:bookmarkEnd w:id="253"/>
      <w:r w:rsidRPr="00E50ED8">
        <w:t xml:space="preserve"> </w:t>
      </w:r>
      <w:bookmarkEnd w:id="254"/>
      <w:bookmarkEnd w:id="255"/>
    </w:p>
    <w:p w:rsidR="00AB5478" w:rsidRPr="00572E5A" w:rsidRDefault="00E50ED8" w:rsidP="00572E5A">
      <w:pPr>
        <w:rPr>
          <w:b/>
        </w:rPr>
      </w:pPr>
      <w:r w:rsidRPr="00572E5A">
        <w:rPr>
          <w:b/>
        </w:rPr>
        <w:t>L’</w:t>
      </w:r>
      <w:r w:rsidR="007B34D7" w:rsidRPr="00572E5A">
        <w:rPr>
          <w:b/>
        </w:rPr>
        <w:t>Assistant</w:t>
      </w:r>
      <w:r w:rsidRPr="00572E5A">
        <w:rPr>
          <w:b/>
        </w:rPr>
        <w:t>e Nationale</w:t>
      </w:r>
      <w:r w:rsidR="00650D27" w:rsidRPr="00572E5A">
        <w:rPr>
          <w:b/>
        </w:rPr>
        <w:t> :</w:t>
      </w:r>
    </w:p>
    <w:p w:rsidR="00AB5478" w:rsidRPr="00E50ED8" w:rsidRDefault="00E50ED8" w:rsidP="00572E5A">
      <w:pPr>
        <w:pStyle w:val="bulletularrow"/>
      </w:pPr>
      <w:r w:rsidRPr="00E50ED8">
        <w:t xml:space="preserve">Reste </w:t>
      </w:r>
      <w:r>
        <w:t>e</w:t>
      </w:r>
      <w:r w:rsidRPr="00E50ED8">
        <w:t xml:space="preserve">n contact régulier avec tous les groupes sous sa </w:t>
      </w:r>
      <w:r>
        <w:t>responsa</w:t>
      </w:r>
      <w:r w:rsidR="007B34D7" w:rsidRPr="00E50ED8">
        <w:t>bilit</w:t>
      </w:r>
      <w:r>
        <w:t>é</w:t>
      </w:r>
      <w:r w:rsidR="007B34D7" w:rsidRPr="00E50ED8">
        <w:t xml:space="preserve">, </w:t>
      </w:r>
      <w:r>
        <w:t>que ce soit par mail, té</w:t>
      </w:r>
      <w:r w:rsidR="008E621D" w:rsidRPr="00E50ED8">
        <w:t>léphone</w:t>
      </w:r>
      <w:r w:rsidR="007B34D7" w:rsidRPr="00E50ED8">
        <w:t xml:space="preserve"> </w:t>
      </w:r>
      <w:r>
        <w:t>ou visite occasionnelle dans le but de partager sur l’avancement de l’œuvre, de soulever et résoudre tout problème éventuel et d’encourager les responsables</w:t>
      </w:r>
      <w:r w:rsidR="007B34D7" w:rsidRPr="00E50ED8">
        <w:t>.</w:t>
      </w:r>
    </w:p>
    <w:p w:rsidR="00AB5478" w:rsidRPr="00E50ED8" w:rsidRDefault="00E50ED8" w:rsidP="00572E5A">
      <w:pPr>
        <w:pStyle w:val="bulletularrow"/>
      </w:pPr>
      <w:r w:rsidRPr="00E50ED8">
        <w:t xml:space="preserve">Envoie des rapports détaillés et réguliers à la </w:t>
      </w:r>
      <w:r>
        <w:t>Directrice Nationale</w:t>
      </w:r>
      <w:r w:rsidR="007B34D7" w:rsidRPr="00E50ED8">
        <w:t>.</w:t>
      </w:r>
    </w:p>
    <w:p w:rsidR="00AB5478" w:rsidRPr="00E50ED8" w:rsidRDefault="007B34D7" w:rsidP="00572E5A">
      <w:pPr>
        <w:pStyle w:val="bulletularrow"/>
      </w:pPr>
      <w:r w:rsidRPr="00E50ED8">
        <w:t>Accompa</w:t>
      </w:r>
      <w:r w:rsidR="00E50ED8" w:rsidRPr="00E50ED8">
        <w:t>gne la D</w:t>
      </w:r>
      <w:r w:rsidR="00371C80" w:rsidRPr="00E50ED8">
        <w:t xml:space="preserve">irectrice Nationale </w:t>
      </w:r>
      <w:r w:rsidR="00E50ED8" w:rsidRPr="00E50ED8">
        <w:t>dans se</w:t>
      </w:r>
      <w:r w:rsidR="00E50ED8">
        <w:t>s visites d</w:t>
      </w:r>
      <w:r w:rsidR="00E50ED8" w:rsidRPr="00E50ED8">
        <w:t>a</w:t>
      </w:r>
      <w:r w:rsidR="00E50ED8">
        <w:t>n</w:t>
      </w:r>
      <w:r w:rsidR="00E50ED8" w:rsidRPr="00E50ED8">
        <w:t>s le p</w:t>
      </w:r>
      <w:r w:rsidR="008E621D" w:rsidRPr="00E50ED8">
        <w:t>ays</w:t>
      </w:r>
      <w:r w:rsidRPr="00E50ED8">
        <w:t>.</w:t>
      </w:r>
    </w:p>
    <w:p w:rsidR="00AB5478" w:rsidRPr="00572E5A" w:rsidRDefault="00E50ED8" w:rsidP="00572E5A">
      <w:pPr>
        <w:rPr>
          <w:b/>
        </w:rPr>
      </w:pPr>
      <w:r w:rsidRPr="00572E5A">
        <w:rPr>
          <w:b/>
        </w:rPr>
        <w:t xml:space="preserve">La </w:t>
      </w:r>
      <w:r w:rsidR="00371C80" w:rsidRPr="00572E5A">
        <w:rPr>
          <w:b/>
        </w:rPr>
        <w:t xml:space="preserve">Directrice </w:t>
      </w:r>
      <w:r w:rsidR="007B34D7" w:rsidRPr="00572E5A">
        <w:rPr>
          <w:b/>
        </w:rPr>
        <w:t xml:space="preserve">/ </w:t>
      </w:r>
      <w:r w:rsidR="00371C80" w:rsidRPr="00572E5A">
        <w:rPr>
          <w:b/>
        </w:rPr>
        <w:t>Coordinatrice</w:t>
      </w:r>
      <w:r w:rsidRPr="00572E5A">
        <w:rPr>
          <w:b/>
        </w:rPr>
        <w:t xml:space="preserve"> Nationale</w:t>
      </w:r>
      <w:r w:rsidR="00650D27" w:rsidRPr="00572E5A">
        <w:rPr>
          <w:b/>
        </w:rPr>
        <w:t> :</w:t>
      </w:r>
    </w:p>
    <w:p w:rsidR="00AB5478" w:rsidRPr="00E50ED8" w:rsidRDefault="00E50ED8" w:rsidP="00572E5A">
      <w:pPr>
        <w:pStyle w:val="bulletularrow"/>
      </w:pPr>
      <w:r w:rsidRPr="00E50ED8">
        <w:t>Rend v</w:t>
      </w:r>
      <w:r w:rsidR="007B34D7" w:rsidRPr="00E50ED8">
        <w:t>isit</w:t>
      </w:r>
      <w:r w:rsidRPr="00E50ED8">
        <w:t>e</w:t>
      </w:r>
      <w:r w:rsidR="007B34D7" w:rsidRPr="00E50ED8">
        <w:t xml:space="preserve">, </w:t>
      </w:r>
      <w:r w:rsidRPr="00E50ED8">
        <w:t>écrit et téléphone aux responsables A</w:t>
      </w:r>
      <w:r w:rsidR="007B34D7" w:rsidRPr="00E50ED8">
        <w:t xml:space="preserve">glow </w:t>
      </w:r>
      <w:r>
        <w:t>à tout moment</w:t>
      </w:r>
      <w:r w:rsidR="007B34D7" w:rsidRPr="00E50ED8">
        <w:t xml:space="preserve">. </w:t>
      </w:r>
      <w:r w:rsidRPr="00E50ED8">
        <w:t>Lors des visites, l’Assistante Nationale</w:t>
      </w:r>
      <w:r w:rsidR="007B34D7" w:rsidRPr="00E50ED8">
        <w:t xml:space="preserve"> </w:t>
      </w:r>
      <w:r w:rsidRPr="00E50ED8">
        <w:t>accompag</w:t>
      </w:r>
      <w:r>
        <w:t>ner</w:t>
      </w:r>
      <w:r w:rsidR="0038455A">
        <w:t>a</w:t>
      </w:r>
      <w:r>
        <w:t xml:space="preserve"> la </w:t>
      </w:r>
      <w:r w:rsidR="00371C80" w:rsidRPr="00E50ED8">
        <w:t xml:space="preserve">Directrice </w:t>
      </w:r>
      <w:r w:rsidR="007B34D7" w:rsidRPr="00E50ED8">
        <w:t>/</w:t>
      </w:r>
      <w:r w:rsidR="00371C80" w:rsidRPr="00E50ED8">
        <w:t>Coordinatrice</w:t>
      </w:r>
      <w:r w:rsidR="0038455A" w:rsidRPr="0038455A">
        <w:t xml:space="preserve"> </w:t>
      </w:r>
      <w:r w:rsidR="0038455A" w:rsidRPr="00E50ED8">
        <w:t>Nationale</w:t>
      </w:r>
      <w:r w:rsidR="007B34D7" w:rsidRPr="00E50ED8">
        <w:t>.</w:t>
      </w:r>
    </w:p>
    <w:p w:rsidR="00AB5478" w:rsidRPr="00E50ED8" w:rsidRDefault="00E50ED8" w:rsidP="00572E5A">
      <w:pPr>
        <w:pStyle w:val="bulletularrow"/>
      </w:pPr>
      <w:r w:rsidRPr="00E50ED8">
        <w:t>Re</w:t>
      </w:r>
      <w:r>
        <w:t>s</w:t>
      </w:r>
      <w:r w:rsidRPr="00E50ED8">
        <w:t>te vigilante et veille à tout signe de fa</w:t>
      </w:r>
      <w:r>
        <w:t>iblesse ou de problème potentie</w:t>
      </w:r>
      <w:r w:rsidRPr="00E50ED8">
        <w:t>ls</w:t>
      </w:r>
      <w:r w:rsidR="007B34D7" w:rsidRPr="00E50ED8">
        <w:t>.</w:t>
      </w:r>
    </w:p>
    <w:p w:rsidR="00AB5478" w:rsidRPr="00E50ED8" w:rsidRDefault="00E50ED8" w:rsidP="00572E5A">
      <w:pPr>
        <w:pStyle w:val="bulletularrow"/>
      </w:pPr>
      <w:proofErr w:type="gramStart"/>
      <w:r w:rsidRPr="00E50ED8">
        <w:t xml:space="preserve">Tient </w:t>
      </w:r>
      <w:r w:rsidR="007B34D7" w:rsidRPr="00E50ED8">
        <w:t xml:space="preserve"> </w:t>
      </w:r>
      <w:r>
        <w:t>l’</w:t>
      </w:r>
      <w:r w:rsidRPr="00E50ED8">
        <w:t>Assistante</w:t>
      </w:r>
      <w:proofErr w:type="gramEnd"/>
      <w:r w:rsidRPr="00E50ED8">
        <w:t xml:space="preserve"> Nationale</w:t>
      </w:r>
      <w:r w:rsidR="007B34D7" w:rsidRPr="00E50ED8">
        <w:t xml:space="preserve"> inform</w:t>
      </w:r>
      <w:r w:rsidRPr="00E50ED8">
        <w:t>é</w:t>
      </w:r>
      <w:r w:rsidR="007B34D7" w:rsidRPr="00E50ED8">
        <w:t>e</w:t>
      </w:r>
      <w:r w:rsidRPr="00E50ED8">
        <w:t xml:space="preserve"> de tout ce qui concerne les groupes</w:t>
      </w:r>
      <w:r>
        <w:t xml:space="preserve"> Aglow</w:t>
      </w:r>
      <w:r w:rsidR="007B34D7" w:rsidRPr="00E50ED8">
        <w:t>.</w:t>
      </w:r>
    </w:p>
    <w:p w:rsidR="00AB5478" w:rsidRPr="00E50ED8" w:rsidRDefault="00E50ED8" w:rsidP="009A17F9">
      <w:pPr>
        <w:pStyle w:val="Heading2"/>
      </w:pPr>
      <w:bookmarkStart w:id="256" w:name="_Toc429054252"/>
      <w:bookmarkStart w:id="257" w:name="_Toc427916638"/>
      <w:bookmarkStart w:id="258" w:name="_Toc134023760"/>
      <w:r>
        <w:t xml:space="preserve">Les </w:t>
      </w:r>
      <w:r w:rsidR="007B34D7" w:rsidRPr="00E50ED8">
        <w:t>Conventions</w:t>
      </w:r>
      <w:bookmarkEnd w:id="256"/>
      <w:bookmarkEnd w:id="257"/>
      <w:r w:rsidRPr="00E50ED8">
        <w:t xml:space="preserve"> Nationales</w:t>
      </w:r>
      <w:bookmarkEnd w:id="258"/>
    </w:p>
    <w:p w:rsidR="00AB5478" w:rsidRPr="00572E5A" w:rsidRDefault="00E50ED8" w:rsidP="00572E5A">
      <w:pPr>
        <w:rPr>
          <w:b/>
        </w:rPr>
      </w:pPr>
      <w:r w:rsidRPr="00572E5A">
        <w:rPr>
          <w:b/>
        </w:rPr>
        <w:t>L’Assistante Nationale</w:t>
      </w:r>
      <w:r w:rsidR="00650D27" w:rsidRPr="00572E5A">
        <w:rPr>
          <w:b/>
        </w:rPr>
        <w:t> :</w:t>
      </w:r>
    </w:p>
    <w:p w:rsidR="00AB5478" w:rsidRPr="00E50ED8" w:rsidRDefault="007B34D7" w:rsidP="00572E5A">
      <w:pPr>
        <w:pStyle w:val="bulletularrow"/>
      </w:pPr>
      <w:r w:rsidRPr="00E50ED8">
        <w:t>Assist</w:t>
      </w:r>
      <w:r w:rsidR="00E50ED8">
        <w:t>e la</w:t>
      </w:r>
      <w:r w:rsidR="00E50ED8" w:rsidRPr="00E50ED8">
        <w:t xml:space="preserve"> D</w:t>
      </w:r>
      <w:r w:rsidR="00371C80" w:rsidRPr="00E50ED8">
        <w:t xml:space="preserve">irectrice Nationale </w:t>
      </w:r>
      <w:r w:rsidR="00E50ED8" w:rsidRPr="00E50ED8">
        <w:t xml:space="preserve">selon </w:t>
      </w:r>
      <w:r w:rsidR="0038455A">
        <w:t>ce qui lui est demandé</w:t>
      </w:r>
      <w:r w:rsidRPr="00E50ED8">
        <w:t>.</w:t>
      </w:r>
    </w:p>
    <w:p w:rsidR="00AB5478" w:rsidRPr="00572E5A" w:rsidRDefault="00E50ED8" w:rsidP="00572E5A">
      <w:pPr>
        <w:rPr>
          <w:b/>
        </w:rPr>
      </w:pPr>
      <w:r w:rsidRPr="00572E5A">
        <w:rPr>
          <w:b/>
        </w:rPr>
        <w:t xml:space="preserve">La </w:t>
      </w:r>
      <w:r w:rsidR="00371C80" w:rsidRPr="00572E5A">
        <w:rPr>
          <w:b/>
        </w:rPr>
        <w:t xml:space="preserve">Directrice </w:t>
      </w:r>
      <w:r w:rsidR="007B34D7" w:rsidRPr="00572E5A">
        <w:rPr>
          <w:b/>
        </w:rPr>
        <w:t xml:space="preserve">/ </w:t>
      </w:r>
      <w:r w:rsidR="00371C80" w:rsidRPr="00572E5A">
        <w:rPr>
          <w:b/>
        </w:rPr>
        <w:t>Coordinatrice</w:t>
      </w:r>
      <w:r w:rsidR="0038455A" w:rsidRPr="00572E5A">
        <w:rPr>
          <w:b/>
        </w:rPr>
        <w:t xml:space="preserve"> Nationale</w:t>
      </w:r>
      <w:r w:rsidR="00650D27" w:rsidRPr="00572E5A">
        <w:rPr>
          <w:b/>
        </w:rPr>
        <w:t> :</w:t>
      </w:r>
    </w:p>
    <w:p w:rsidR="00AB5478" w:rsidRPr="00E50ED8" w:rsidRDefault="007B34D7" w:rsidP="00572E5A">
      <w:pPr>
        <w:pStyle w:val="bulletularrow"/>
      </w:pPr>
      <w:r w:rsidRPr="00E50ED8">
        <w:t>Initi</w:t>
      </w:r>
      <w:r w:rsidR="00E50ED8" w:rsidRPr="00E50ED8">
        <w:t xml:space="preserve">e, planifie et dirige toutes les </w:t>
      </w:r>
      <w:r w:rsidRPr="00E50ED8">
        <w:t xml:space="preserve">conventions, </w:t>
      </w:r>
      <w:r w:rsidR="00E50ED8" w:rsidRPr="00E50ED8">
        <w:t>avec l’aide de l’Assistante Nationale</w:t>
      </w:r>
      <w:r w:rsidRPr="00E50ED8">
        <w:t>.</w:t>
      </w:r>
    </w:p>
    <w:p w:rsidR="00572E5A" w:rsidRDefault="00572E5A">
      <w:pPr>
        <w:widowControl/>
        <w:suppressAutoHyphens w:val="0"/>
        <w:spacing w:before="0" w:after="200" w:line="276" w:lineRule="auto"/>
        <w:jc w:val="left"/>
        <w:rPr>
          <w:rFonts w:asciiTheme="majorHAnsi" w:eastAsiaTheme="majorEastAsia" w:hAnsiTheme="majorHAnsi" w:cstheme="majorBidi"/>
          <w:b/>
          <w:bCs/>
          <w:color w:val="BD5426"/>
          <w:sz w:val="28"/>
          <w:szCs w:val="28"/>
        </w:rPr>
      </w:pPr>
      <w:bookmarkStart w:id="259" w:name="_Toc429054253"/>
      <w:bookmarkStart w:id="260" w:name="_Toc427916639"/>
      <w:r>
        <w:br w:type="page"/>
      </w:r>
    </w:p>
    <w:p w:rsidR="00AB5478" w:rsidRPr="00E50ED8" w:rsidRDefault="00E50ED8" w:rsidP="009A17F9">
      <w:pPr>
        <w:pStyle w:val="Heading2"/>
      </w:pPr>
      <w:bookmarkStart w:id="261" w:name="_Toc134023761"/>
      <w:r w:rsidRPr="00E50ED8">
        <w:lastRenderedPageBreak/>
        <w:t xml:space="preserve">Les </w:t>
      </w:r>
      <w:r w:rsidR="007B34D7" w:rsidRPr="00E50ED8">
        <w:t>Finances</w:t>
      </w:r>
      <w:bookmarkEnd w:id="259"/>
      <w:bookmarkEnd w:id="260"/>
      <w:bookmarkEnd w:id="261"/>
    </w:p>
    <w:p w:rsidR="00AB5478" w:rsidRPr="00572E5A" w:rsidRDefault="00E50ED8" w:rsidP="00572E5A">
      <w:pPr>
        <w:rPr>
          <w:b/>
        </w:rPr>
      </w:pPr>
      <w:r w:rsidRPr="00572E5A">
        <w:rPr>
          <w:b/>
        </w:rPr>
        <w:t>L’Assistante Nationale</w:t>
      </w:r>
      <w:r w:rsidR="00650D27" w:rsidRPr="00572E5A">
        <w:rPr>
          <w:b/>
        </w:rPr>
        <w:t> :</w:t>
      </w:r>
    </w:p>
    <w:p w:rsidR="00AB5478" w:rsidRPr="00E50ED8" w:rsidRDefault="00E50ED8" w:rsidP="00572E5A">
      <w:pPr>
        <w:pStyle w:val="bulletularrow"/>
      </w:pPr>
      <w:r w:rsidRPr="00E50ED8">
        <w:t xml:space="preserve">Informe la </w:t>
      </w:r>
      <w:r w:rsidR="00371C80" w:rsidRPr="00E50ED8">
        <w:t xml:space="preserve">Directrice </w:t>
      </w:r>
      <w:proofErr w:type="gramStart"/>
      <w:r w:rsidR="00371C80" w:rsidRPr="00E50ED8">
        <w:t xml:space="preserve">Nationale </w:t>
      </w:r>
      <w:r>
        <w:t xml:space="preserve"> </w:t>
      </w:r>
      <w:r w:rsidRPr="00E50ED8">
        <w:t>de</w:t>
      </w:r>
      <w:proofErr w:type="gramEnd"/>
      <w:r w:rsidRPr="00E50ED8">
        <w:t xml:space="preserve"> tous besoins de fonds </w:t>
      </w:r>
      <w:r>
        <w:t xml:space="preserve">(pour les frais </w:t>
      </w:r>
      <w:r w:rsidR="0038455A">
        <w:t>de poste</w:t>
      </w:r>
      <w:r>
        <w:t xml:space="preserve">, de </w:t>
      </w:r>
      <w:r w:rsidR="0038455A">
        <w:t>t</w:t>
      </w:r>
      <w:r w:rsidR="008E621D" w:rsidRPr="00E50ED8">
        <w:t>éléphone</w:t>
      </w:r>
      <w:r>
        <w:t xml:space="preserve"> et de déplacement</w:t>
      </w:r>
      <w:r w:rsidR="007B34D7" w:rsidRPr="00E50ED8">
        <w:t>.)</w:t>
      </w:r>
    </w:p>
    <w:p w:rsidR="00AB5478" w:rsidRPr="00B35A49" w:rsidRDefault="007B34D7" w:rsidP="00572E5A">
      <w:pPr>
        <w:pStyle w:val="bulletularrow"/>
      </w:pPr>
      <w:r w:rsidRPr="00B35A49">
        <w:t>Re</w:t>
      </w:r>
      <w:r w:rsidR="00E50ED8" w:rsidRPr="00B35A49">
        <w:t xml:space="preserve">çoit les fonds </w:t>
      </w:r>
      <w:r w:rsidRPr="00B35A49">
        <w:t>direct</w:t>
      </w:r>
      <w:r w:rsidR="00E50ED8" w:rsidRPr="00B35A49">
        <w:t xml:space="preserve">ement du </w:t>
      </w:r>
      <w:r w:rsidR="00671B20" w:rsidRPr="00B35A49">
        <w:t>Bureau Mondial des Associations-International</w:t>
      </w:r>
      <w:r w:rsidR="00B35A49" w:rsidRPr="00B35A49">
        <w:t xml:space="preserve"> (sauf </w:t>
      </w:r>
      <w:r w:rsidR="0038455A">
        <w:t>si autre chose a été prévu</w:t>
      </w:r>
      <w:r w:rsidRPr="00B35A49">
        <w:t>).</w:t>
      </w:r>
    </w:p>
    <w:p w:rsidR="00AB5478" w:rsidRPr="00B35A49" w:rsidRDefault="00B35A49" w:rsidP="00572E5A">
      <w:pPr>
        <w:pStyle w:val="bulletularrow"/>
      </w:pPr>
      <w:r>
        <w:t xml:space="preserve">Tient un compte </w:t>
      </w:r>
      <w:r w:rsidRPr="00B35A49">
        <w:t xml:space="preserve">Aglow séparé pour les fonds de </w:t>
      </w:r>
      <w:r>
        <w:t>l’</w:t>
      </w:r>
      <w:r w:rsidR="00E50ED8" w:rsidRPr="00B35A49">
        <w:t>Assistante Nationale</w:t>
      </w:r>
      <w:r w:rsidR="007B34D7" w:rsidRPr="00B35A49">
        <w:t>.</w:t>
      </w:r>
    </w:p>
    <w:p w:rsidR="00AB5478" w:rsidRPr="007B34D7" w:rsidRDefault="00B35A49" w:rsidP="00572E5A">
      <w:pPr>
        <w:pStyle w:val="bulletularrow"/>
        <w:rPr>
          <w:lang w:val="en-US"/>
        </w:rPr>
      </w:pPr>
      <w:r>
        <w:rPr>
          <w:lang w:val="en-US"/>
        </w:rPr>
        <w:t>Tient ses comptes</w:t>
      </w:r>
      <w:r w:rsidR="007B34D7" w:rsidRPr="007B34D7">
        <w:rPr>
          <w:lang w:val="en-US"/>
        </w:rPr>
        <w:t>.</w:t>
      </w:r>
    </w:p>
    <w:p w:rsidR="00AB5478" w:rsidRPr="00B35A49" w:rsidRDefault="00B35A49" w:rsidP="00572E5A">
      <w:pPr>
        <w:pStyle w:val="bulletularrow"/>
      </w:pPr>
      <w:r w:rsidRPr="00B35A49">
        <w:t xml:space="preserve">Envoie un rapport financier </w:t>
      </w:r>
      <w:r>
        <w:t xml:space="preserve">trimestriel </w:t>
      </w:r>
      <w:r w:rsidRPr="00B35A49">
        <w:t xml:space="preserve">au </w:t>
      </w:r>
      <w:r w:rsidR="00671B20" w:rsidRPr="00B35A49">
        <w:t>Bureau Mondial des Associations-International</w:t>
      </w:r>
      <w:r w:rsidR="007B34D7" w:rsidRPr="00B35A49">
        <w:t xml:space="preserve"> </w:t>
      </w:r>
      <w:r w:rsidR="0038455A">
        <w:t>avec une copie</w:t>
      </w:r>
      <w:r>
        <w:t xml:space="preserve"> à la </w:t>
      </w:r>
      <w:r w:rsidR="00371C80" w:rsidRPr="00B35A49">
        <w:t xml:space="preserve">Directrice </w:t>
      </w:r>
      <w:r w:rsidR="007B34D7" w:rsidRPr="00B35A49">
        <w:t>/</w:t>
      </w:r>
      <w:r w:rsidR="00371C80" w:rsidRPr="00B35A49">
        <w:t>Coordinatrice</w:t>
      </w:r>
      <w:r w:rsidR="0038455A" w:rsidRPr="0038455A">
        <w:t xml:space="preserve"> </w:t>
      </w:r>
      <w:r w:rsidR="0038455A" w:rsidRPr="00B35A49">
        <w:t>Nationale</w:t>
      </w:r>
      <w:r w:rsidR="007B34D7" w:rsidRPr="00B35A49">
        <w:t>.</w:t>
      </w:r>
    </w:p>
    <w:p w:rsidR="00AB5478" w:rsidRPr="00572E5A" w:rsidRDefault="00E50ED8" w:rsidP="00572E5A">
      <w:pPr>
        <w:rPr>
          <w:b/>
        </w:rPr>
      </w:pPr>
      <w:r w:rsidRPr="00572E5A">
        <w:rPr>
          <w:b/>
        </w:rPr>
        <w:t xml:space="preserve">La </w:t>
      </w:r>
      <w:r w:rsidR="00371C80" w:rsidRPr="00572E5A">
        <w:rPr>
          <w:b/>
        </w:rPr>
        <w:t xml:space="preserve">Directrice Nationale </w:t>
      </w:r>
      <w:r w:rsidR="007B34D7" w:rsidRPr="00572E5A">
        <w:rPr>
          <w:b/>
        </w:rPr>
        <w:t xml:space="preserve">/ </w:t>
      </w:r>
      <w:r w:rsidR="00371C80" w:rsidRPr="00572E5A">
        <w:rPr>
          <w:b/>
        </w:rPr>
        <w:t>Coordinatrice</w:t>
      </w:r>
      <w:r w:rsidRPr="00572E5A">
        <w:rPr>
          <w:b/>
        </w:rPr>
        <w:t xml:space="preserve"> Nationale</w:t>
      </w:r>
      <w:r w:rsidR="00650D27" w:rsidRPr="00572E5A">
        <w:rPr>
          <w:b/>
        </w:rPr>
        <w:t> :</w:t>
      </w:r>
    </w:p>
    <w:p w:rsidR="00AB5478" w:rsidRDefault="00E50ED8" w:rsidP="00E93461">
      <w:pPr>
        <w:pStyle w:val="bulletularrow"/>
      </w:pPr>
      <w:r w:rsidRPr="00B35A49">
        <w:t>Voir</w:t>
      </w:r>
      <w:r w:rsidR="0038455A">
        <w:t xml:space="preserve"> </w:t>
      </w:r>
      <w:hyperlink w:anchor="national_director_coordinator" w:history="1">
        <w:r w:rsidR="0038455A" w:rsidRPr="00645F33">
          <w:rPr>
            <w:rStyle w:val="Hyperlink"/>
          </w:rPr>
          <w:t>Les Directrices /Coordinatrices</w:t>
        </w:r>
      </w:hyperlink>
      <w:r w:rsidR="0038455A" w:rsidRPr="0022107C">
        <w:rPr>
          <w:color w:val="FF0000"/>
        </w:rPr>
        <w:t xml:space="preserve"> </w:t>
      </w:r>
      <w:r w:rsidR="0038455A">
        <w:t>Nationales dans la section 4.</w:t>
      </w:r>
    </w:p>
    <w:p w:rsidR="00572E5A" w:rsidRDefault="00572E5A" w:rsidP="004A13DE">
      <w:pPr>
        <w:pStyle w:val="Standard"/>
        <w:sectPr w:rsidR="00572E5A" w:rsidSect="00A94F19">
          <w:pgSz w:w="11909" w:h="16834" w:code="9"/>
          <w:pgMar w:top="1152" w:right="1152" w:bottom="1152" w:left="1152" w:header="720" w:footer="432" w:gutter="0"/>
          <w:cols w:space="0"/>
          <w:docGrid w:linePitch="326"/>
        </w:sectPr>
      </w:pPr>
    </w:p>
    <w:p w:rsidR="00AB5478" w:rsidRDefault="007B34D7" w:rsidP="0079187D">
      <w:pPr>
        <w:pStyle w:val="section"/>
      </w:pPr>
      <w:bookmarkStart w:id="262" w:name="_Toc429054255"/>
      <w:bookmarkStart w:id="263" w:name="_Toc427916640"/>
      <w:bookmarkStart w:id="264" w:name="_Toc134023762"/>
      <w:r>
        <w:lastRenderedPageBreak/>
        <w:t>SECTION 5</w:t>
      </w:r>
      <w:bookmarkEnd w:id="262"/>
      <w:bookmarkEnd w:id="263"/>
      <w:bookmarkEnd w:id="264"/>
    </w:p>
    <w:p w:rsidR="00AB5478" w:rsidRDefault="004A3BF1" w:rsidP="0079187D">
      <w:pPr>
        <w:pStyle w:val="title-TOC-level1"/>
      </w:pPr>
      <w:bookmarkStart w:id="265" w:name="practical_matters"/>
      <w:bookmarkStart w:id="266" w:name="_Toc429054256"/>
      <w:bookmarkStart w:id="267" w:name="_Toc134023763"/>
      <w:bookmarkEnd w:id="265"/>
      <w:r>
        <w:t>Informations Pratiques</w:t>
      </w:r>
      <w:bookmarkEnd w:id="266"/>
      <w:bookmarkEnd w:id="267"/>
    </w:p>
    <w:p w:rsidR="00AB5478" w:rsidRDefault="008C7734" w:rsidP="0079187D">
      <w:pPr>
        <w:pStyle w:val="Heading1"/>
      </w:pPr>
      <w:bookmarkStart w:id="268" w:name="_Toc134023764"/>
      <w:bookmarkStart w:id="269" w:name="_Toc429054257"/>
      <w:bookmarkStart w:id="270" w:name="_Toc427916641"/>
      <w:r>
        <w:t>Comment contacter</w:t>
      </w:r>
      <w:r w:rsidR="004A3BF1">
        <w:t xml:space="preserve"> </w:t>
      </w:r>
      <w:r w:rsidR="007B34D7">
        <w:t>Aglow International</w:t>
      </w:r>
      <w:bookmarkEnd w:id="268"/>
      <w:r w:rsidR="007B34D7">
        <w:t xml:space="preserve"> </w:t>
      </w:r>
      <w:bookmarkEnd w:id="269"/>
      <w:bookmarkEnd w:id="270"/>
    </w:p>
    <w:p w:rsidR="00891513" w:rsidRDefault="008C7734" w:rsidP="00891513">
      <w:pPr>
        <w:jc w:val="left"/>
        <w:sectPr w:rsidR="00891513" w:rsidSect="00A94F19">
          <w:pgSz w:w="11909" w:h="16834" w:code="9"/>
          <w:pgMar w:top="1152" w:right="1152" w:bottom="720" w:left="1152" w:header="720" w:footer="432" w:gutter="0"/>
          <w:pgNumType w:chapStyle="1"/>
          <w:cols w:space="720"/>
          <w:docGrid w:linePitch="326"/>
        </w:sectPr>
      </w:pPr>
      <w:r>
        <w:t>Coordonnées</w:t>
      </w:r>
      <w:r w:rsidR="004A3BF1" w:rsidRPr="004A3BF1">
        <w:t xml:space="preserve"> pour </w:t>
      </w:r>
      <w:r w:rsidR="007B34D7" w:rsidRPr="004A3BF1">
        <w:t>Aglow International</w:t>
      </w:r>
      <w:r>
        <w:t> :</w:t>
      </w:r>
    </w:p>
    <w:p w:rsidR="00AB5478" w:rsidRPr="003E0203" w:rsidRDefault="008E621D" w:rsidP="000A3D6B">
      <w:pPr>
        <w:pStyle w:val="points"/>
      </w:pPr>
      <w:r w:rsidRPr="003E0203">
        <w:t>Adresse</w:t>
      </w:r>
      <w:r w:rsidR="008C7734">
        <w:t xml:space="preserve"> de rue</w:t>
      </w:r>
      <w:r w:rsidR="00F92F59">
        <w:t> :</w:t>
      </w:r>
    </w:p>
    <w:p w:rsidR="00AB5478" w:rsidRPr="00C47AB8" w:rsidRDefault="007B34D7" w:rsidP="000A3D6B">
      <w:pPr>
        <w:jc w:val="left"/>
        <w:rPr>
          <w:lang w:val="en-GB"/>
        </w:rPr>
      </w:pPr>
      <w:r w:rsidRPr="00C47AB8">
        <w:rPr>
          <w:b/>
          <w:lang w:val="en-GB"/>
        </w:rPr>
        <w:tab/>
      </w:r>
      <w:r w:rsidRPr="00C47AB8">
        <w:rPr>
          <w:lang w:val="en-GB"/>
        </w:rPr>
        <w:t>Aglow International</w:t>
      </w:r>
      <w:r w:rsidRPr="00C47AB8">
        <w:rPr>
          <w:lang w:val="en-GB"/>
        </w:rPr>
        <w:br/>
      </w:r>
      <w:r w:rsidRPr="00C47AB8">
        <w:rPr>
          <w:lang w:val="en-GB"/>
        </w:rPr>
        <w:tab/>
        <w:t>123 2</w:t>
      </w:r>
      <w:r w:rsidRPr="00C47AB8">
        <w:rPr>
          <w:vertAlign w:val="superscript"/>
          <w:lang w:val="en-GB"/>
        </w:rPr>
        <w:t>nd</w:t>
      </w:r>
      <w:r w:rsidRPr="00C47AB8">
        <w:rPr>
          <w:lang w:val="en-GB"/>
        </w:rPr>
        <w:t xml:space="preserve"> Avenue South</w:t>
      </w:r>
      <w:r w:rsidRPr="00C47AB8">
        <w:rPr>
          <w:lang w:val="en-GB"/>
        </w:rPr>
        <w:br/>
      </w:r>
      <w:r w:rsidRPr="00C47AB8">
        <w:rPr>
          <w:lang w:val="en-GB"/>
        </w:rPr>
        <w:tab/>
        <w:t>Suite 100</w:t>
      </w:r>
      <w:r w:rsidRPr="00C47AB8">
        <w:rPr>
          <w:lang w:val="en-GB"/>
        </w:rPr>
        <w:br/>
      </w:r>
      <w:r w:rsidRPr="00C47AB8">
        <w:rPr>
          <w:lang w:val="en-GB"/>
        </w:rPr>
        <w:tab/>
        <w:t>Edmonds, WA 98020 U.S.A.</w:t>
      </w:r>
    </w:p>
    <w:p w:rsidR="00AB5478" w:rsidRPr="004A3BF1" w:rsidRDefault="004A3BF1" w:rsidP="000A3D6B">
      <w:pPr>
        <w:pStyle w:val="points"/>
      </w:pPr>
      <w:r w:rsidRPr="004A3BF1">
        <w:t xml:space="preserve">Numéro de </w:t>
      </w:r>
      <w:proofErr w:type="gramStart"/>
      <w:r w:rsidR="008E621D" w:rsidRPr="004A3BF1">
        <w:t>Téléphone</w:t>
      </w:r>
      <w:r w:rsidR="007B34D7" w:rsidRPr="004A3BF1">
        <w:t>:</w:t>
      </w:r>
      <w:proofErr w:type="gramEnd"/>
    </w:p>
    <w:p w:rsidR="00AB5478" w:rsidRPr="004A3BF1" w:rsidRDefault="007B34D7" w:rsidP="000A3D6B">
      <w:r w:rsidRPr="004A3BF1">
        <w:tab/>
      </w:r>
      <w:r w:rsidR="004A3BF1">
        <w:t xml:space="preserve">Numéro de </w:t>
      </w:r>
      <w:proofErr w:type="gramStart"/>
      <w:r w:rsidR="008E621D" w:rsidRPr="004A3BF1">
        <w:t>Téléphone</w:t>
      </w:r>
      <w:r w:rsidRPr="004A3BF1">
        <w:t>:</w:t>
      </w:r>
      <w:proofErr w:type="gramEnd"/>
      <w:r w:rsidRPr="004A3BF1">
        <w:tab/>
        <w:t>1-425-775-7282</w:t>
      </w:r>
      <w:r w:rsidRPr="004A3BF1">
        <w:br/>
      </w:r>
      <w:r w:rsidRPr="004A3BF1">
        <w:tab/>
      </w:r>
      <w:r w:rsidR="004A3BF1">
        <w:t xml:space="preserve">Numéro de </w:t>
      </w:r>
      <w:r w:rsidRPr="004A3BF1">
        <w:t>FAX:</w:t>
      </w:r>
      <w:r w:rsidRPr="004A3BF1">
        <w:tab/>
      </w:r>
      <w:r w:rsidRPr="004A3BF1">
        <w:tab/>
        <w:t>1-425-778-9615</w:t>
      </w:r>
    </w:p>
    <w:p w:rsidR="00AB5478" w:rsidRPr="004A3BF1" w:rsidRDefault="00F374A9" w:rsidP="000A3D6B">
      <w:pPr>
        <w:pStyle w:val="points"/>
      </w:pPr>
      <w:r>
        <w:t xml:space="preserve">Adresse </w:t>
      </w:r>
      <w:r w:rsidR="005E6212">
        <w:t>postale :</w:t>
      </w:r>
    </w:p>
    <w:p w:rsidR="00AB5478" w:rsidRPr="003E0203" w:rsidRDefault="007B34D7" w:rsidP="000A3D6B">
      <w:pPr>
        <w:jc w:val="left"/>
      </w:pPr>
      <w:r w:rsidRPr="004A3BF1">
        <w:rPr>
          <w:b/>
        </w:rPr>
        <w:tab/>
      </w:r>
      <w:r w:rsidRPr="003E0203">
        <w:t>Aglow International</w:t>
      </w:r>
      <w:r w:rsidRPr="003E0203">
        <w:br/>
      </w:r>
      <w:r w:rsidRPr="003E0203">
        <w:tab/>
        <w:t>P.O. Box 1749</w:t>
      </w:r>
      <w:r w:rsidRPr="003E0203">
        <w:br/>
      </w:r>
      <w:r w:rsidRPr="003E0203">
        <w:tab/>
        <w:t>Edmonds, WA  98020-1749</w:t>
      </w:r>
    </w:p>
    <w:p w:rsidR="00AB5478" w:rsidRPr="00F374A9" w:rsidRDefault="00F374A9" w:rsidP="000A3D6B">
      <w:pPr>
        <w:pStyle w:val="points"/>
      </w:pPr>
      <w:r w:rsidRPr="00F374A9">
        <w:t>Adresse E-Mail du S</w:t>
      </w:r>
      <w:r>
        <w:t xml:space="preserve">iège </w:t>
      </w:r>
      <w:proofErr w:type="gramStart"/>
      <w:r>
        <w:t>I</w:t>
      </w:r>
      <w:r w:rsidRPr="00F374A9">
        <w:t>nternational</w:t>
      </w:r>
      <w:r w:rsidR="007B34D7" w:rsidRPr="00F374A9">
        <w:t>:</w:t>
      </w:r>
      <w:proofErr w:type="gramEnd"/>
    </w:p>
    <w:p w:rsidR="00AB5478" w:rsidRPr="00671B20" w:rsidRDefault="00EA01FD" w:rsidP="000A3D6B">
      <w:pPr>
        <w:jc w:val="left"/>
      </w:pPr>
      <w:r>
        <w:t xml:space="preserve">Boite mail </w:t>
      </w:r>
      <w:r w:rsidRPr="00671B20">
        <w:t>Général</w:t>
      </w:r>
      <w:r>
        <w:t>e</w:t>
      </w:r>
      <w:r w:rsidR="008C7734">
        <w:t> :</w:t>
      </w:r>
      <w:r w:rsidR="007B34D7" w:rsidRPr="00671B20">
        <w:t xml:space="preserve"> aglow@aglow.org</w:t>
      </w:r>
      <w:r w:rsidR="007B34D7" w:rsidRPr="00671B20">
        <w:br/>
      </w:r>
      <w:r w:rsidR="00671B20" w:rsidRPr="00671B20">
        <w:t>Bureau Mondial des Associations-International</w:t>
      </w:r>
      <w:r w:rsidR="008C7734">
        <w:t> :</w:t>
      </w:r>
      <w:r w:rsidR="007B34D7" w:rsidRPr="00671B20">
        <w:t xml:space="preserve"> intl.fieldoffice@aglow.org</w:t>
      </w:r>
    </w:p>
    <w:p w:rsidR="00AB5478" w:rsidRPr="003E0203" w:rsidRDefault="00EA01FD" w:rsidP="000A3D6B">
      <w:pPr>
        <w:pStyle w:val="points"/>
      </w:pPr>
      <w:r w:rsidRPr="003E0203">
        <w:t xml:space="preserve">Adresses mail du </w:t>
      </w:r>
      <w:proofErr w:type="gramStart"/>
      <w:r w:rsidR="004A6BF6">
        <w:t>perso</w:t>
      </w:r>
      <w:r w:rsidR="005E6212">
        <w:t>n</w:t>
      </w:r>
      <w:r w:rsidR="004A6BF6">
        <w:t>nel</w:t>
      </w:r>
      <w:r w:rsidR="007B34D7" w:rsidRPr="003E0203">
        <w:t>:</w:t>
      </w:r>
      <w:proofErr w:type="gramEnd"/>
    </w:p>
    <w:p w:rsidR="00AB5478" w:rsidRPr="00EA01FD" w:rsidRDefault="00EA01FD" w:rsidP="000A3D6B">
      <w:pPr>
        <w:rPr>
          <w:sz w:val="22"/>
          <w:szCs w:val="22"/>
        </w:rPr>
      </w:pPr>
      <w:r w:rsidRPr="00EA01FD">
        <w:rPr>
          <w:sz w:val="22"/>
          <w:szCs w:val="22"/>
        </w:rPr>
        <w:t xml:space="preserve">Tous les membres du </w:t>
      </w:r>
      <w:r w:rsidR="00671B20" w:rsidRPr="00EA01FD">
        <w:rPr>
          <w:sz w:val="22"/>
          <w:szCs w:val="22"/>
        </w:rPr>
        <w:t>Bureau Mondial des Associations-</w:t>
      </w:r>
      <w:r w:rsidR="008C7734">
        <w:rPr>
          <w:sz w:val="22"/>
          <w:szCs w:val="22"/>
        </w:rPr>
        <w:t>I</w:t>
      </w:r>
      <w:r w:rsidR="00671B20" w:rsidRPr="00EA01FD">
        <w:rPr>
          <w:sz w:val="22"/>
          <w:szCs w:val="22"/>
        </w:rPr>
        <w:t>nternational</w:t>
      </w:r>
      <w:r w:rsidR="007B34D7" w:rsidRPr="00EA01FD">
        <w:rPr>
          <w:sz w:val="22"/>
          <w:szCs w:val="22"/>
        </w:rPr>
        <w:t xml:space="preserve"> </w:t>
      </w:r>
      <w:r w:rsidRPr="00EA01FD">
        <w:rPr>
          <w:sz w:val="22"/>
          <w:szCs w:val="22"/>
        </w:rPr>
        <w:t xml:space="preserve">peuvent être contactés par mail aux </w:t>
      </w:r>
      <w:r>
        <w:rPr>
          <w:sz w:val="22"/>
          <w:szCs w:val="22"/>
        </w:rPr>
        <w:t>a</w:t>
      </w:r>
      <w:r w:rsidRPr="00EA01FD">
        <w:rPr>
          <w:sz w:val="22"/>
          <w:szCs w:val="22"/>
        </w:rPr>
        <w:t xml:space="preserve">dresses </w:t>
      </w:r>
      <w:proofErr w:type="gramStart"/>
      <w:r>
        <w:rPr>
          <w:sz w:val="22"/>
          <w:szCs w:val="22"/>
        </w:rPr>
        <w:t>su</w:t>
      </w:r>
      <w:r w:rsidRPr="00EA01FD">
        <w:rPr>
          <w:sz w:val="22"/>
          <w:szCs w:val="22"/>
        </w:rPr>
        <w:t>i</w:t>
      </w:r>
      <w:r>
        <w:rPr>
          <w:sz w:val="22"/>
          <w:szCs w:val="22"/>
        </w:rPr>
        <w:t>vantes</w:t>
      </w:r>
      <w:r w:rsidR="007B34D7" w:rsidRPr="00EA01FD">
        <w:rPr>
          <w:sz w:val="22"/>
          <w:szCs w:val="22"/>
        </w:rPr>
        <w:t>:</w:t>
      </w:r>
      <w:proofErr w:type="gramEnd"/>
    </w:p>
    <w:tbl>
      <w:tblPr>
        <w:tblStyle w:val="TableGrid"/>
        <w:tblW w:w="0" w:type="auto"/>
        <w:tblInd w:w="108" w:type="dxa"/>
        <w:tblLook w:val="01E0" w:firstRow="1" w:lastRow="1" w:firstColumn="1" w:lastColumn="1" w:noHBand="0" w:noVBand="0"/>
      </w:tblPr>
      <w:tblGrid>
        <w:gridCol w:w="1509"/>
        <w:gridCol w:w="2001"/>
        <w:gridCol w:w="4050"/>
        <w:gridCol w:w="1908"/>
      </w:tblGrid>
      <w:tr w:rsidR="008C7734" w:rsidRPr="006579AE" w:rsidTr="008C7734">
        <w:tc>
          <w:tcPr>
            <w:tcW w:w="9468" w:type="dxa"/>
            <w:gridSpan w:val="4"/>
            <w:shd w:val="clear" w:color="auto" w:fill="E6E6E6"/>
          </w:tcPr>
          <w:p w:rsidR="008C7734" w:rsidRPr="008C7734" w:rsidRDefault="008C7734" w:rsidP="008C7734">
            <w:pPr>
              <w:pStyle w:val="points"/>
              <w:rPr>
                <w:lang w:val="fr-FR"/>
              </w:rPr>
            </w:pPr>
            <w:r w:rsidRPr="008C7734">
              <w:rPr>
                <w:lang w:val="fr-FR"/>
              </w:rPr>
              <w:t>Bureau Mondial des Associations - International</w:t>
            </w:r>
          </w:p>
        </w:tc>
      </w:tr>
      <w:tr w:rsidR="008C7734" w:rsidRPr="008A6D3A" w:rsidTr="001341FD">
        <w:tc>
          <w:tcPr>
            <w:tcW w:w="1509" w:type="dxa"/>
          </w:tcPr>
          <w:p w:rsidR="008C7734" w:rsidRPr="008A6D3A" w:rsidRDefault="008C7734" w:rsidP="000A3D6B">
            <w:pPr>
              <w:jc w:val="left"/>
              <w:rPr>
                <w:rFonts w:asciiTheme="minorHAnsi" w:hAnsiTheme="minorHAnsi"/>
              </w:rPr>
            </w:pPr>
            <w:r>
              <w:rPr>
                <w:rFonts w:asciiTheme="minorHAnsi" w:hAnsiTheme="minorHAnsi"/>
              </w:rPr>
              <w:t>Général</w:t>
            </w:r>
          </w:p>
        </w:tc>
        <w:tc>
          <w:tcPr>
            <w:tcW w:w="2001" w:type="dxa"/>
          </w:tcPr>
          <w:p w:rsidR="008C7734" w:rsidRPr="008A6D3A" w:rsidRDefault="008C7734" w:rsidP="000A3D6B">
            <w:pPr>
              <w:jc w:val="left"/>
              <w:rPr>
                <w:rFonts w:asciiTheme="minorHAnsi" w:hAnsiTheme="minorHAnsi"/>
              </w:rPr>
            </w:pPr>
            <w:r>
              <w:rPr>
                <w:rFonts w:asciiTheme="minorHAnsi" w:hAnsiTheme="minorHAnsi"/>
              </w:rPr>
              <w:t>Boîte mail</w:t>
            </w:r>
          </w:p>
        </w:tc>
        <w:tc>
          <w:tcPr>
            <w:tcW w:w="4050" w:type="dxa"/>
          </w:tcPr>
          <w:p w:rsidR="008C7734" w:rsidRPr="008A6D3A" w:rsidRDefault="008C7734" w:rsidP="008C7734">
            <w:pPr>
              <w:rPr>
                <w:rFonts w:asciiTheme="minorHAnsi" w:hAnsiTheme="minorHAnsi"/>
              </w:rPr>
            </w:pPr>
            <w:r w:rsidRPr="008A6D3A">
              <w:rPr>
                <w:rFonts w:asciiTheme="minorHAnsi" w:hAnsiTheme="minorHAnsi" w:cstheme="minorBidi"/>
              </w:rPr>
              <w:t>intl.field@aglow.org</w:t>
            </w:r>
          </w:p>
        </w:tc>
        <w:tc>
          <w:tcPr>
            <w:tcW w:w="1908" w:type="dxa"/>
          </w:tcPr>
          <w:p w:rsidR="008C7734" w:rsidRPr="008A6D3A" w:rsidRDefault="008C7734" w:rsidP="008C7734">
            <w:pPr>
              <w:rPr>
                <w:rFonts w:asciiTheme="minorHAnsi" w:hAnsiTheme="minorHAnsi"/>
              </w:rPr>
            </w:pPr>
          </w:p>
        </w:tc>
      </w:tr>
      <w:tr w:rsidR="008C7734" w:rsidRPr="008A6D3A" w:rsidTr="001341FD">
        <w:tc>
          <w:tcPr>
            <w:tcW w:w="1509" w:type="dxa"/>
            <w:tcBorders>
              <w:bottom w:val="single" w:sz="4" w:space="0" w:color="auto"/>
            </w:tcBorders>
          </w:tcPr>
          <w:p w:rsidR="008C7734" w:rsidRPr="008A6D3A" w:rsidRDefault="00A94F19" w:rsidP="000A3D6B">
            <w:pPr>
              <w:jc w:val="left"/>
              <w:rPr>
                <w:rFonts w:asciiTheme="minorHAnsi" w:hAnsiTheme="minorHAnsi"/>
              </w:rPr>
            </w:pPr>
            <w:r w:rsidRPr="00A94F19">
              <w:rPr>
                <w:rFonts w:asciiTheme="minorHAnsi" w:hAnsiTheme="minorHAnsi"/>
              </w:rPr>
              <w:t>Christie Spaulding</w:t>
            </w:r>
          </w:p>
        </w:tc>
        <w:tc>
          <w:tcPr>
            <w:tcW w:w="2001" w:type="dxa"/>
            <w:tcBorders>
              <w:bottom w:val="single" w:sz="4" w:space="0" w:color="auto"/>
            </w:tcBorders>
          </w:tcPr>
          <w:p w:rsidR="008C7734" w:rsidRPr="008A6D3A" w:rsidRDefault="008C7734" w:rsidP="000A3D6B">
            <w:pPr>
              <w:jc w:val="left"/>
              <w:rPr>
                <w:rFonts w:asciiTheme="minorHAnsi" w:hAnsiTheme="minorHAnsi"/>
              </w:rPr>
            </w:pPr>
            <w:r>
              <w:rPr>
                <w:rFonts w:asciiTheme="minorHAnsi" w:hAnsiTheme="minorHAnsi"/>
              </w:rPr>
              <w:t>Directrice</w:t>
            </w:r>
          </w:p>
        </w:tc>
        <w:tc>
          <w:tcPr>
            <w:tcW w:w="4050" w:type="dxa"/>
            <w:tcBorders>
              <w:bottom w:val="single" w:sz="4" w:space="0" w:color="auto"/>
            </w:tcBorders>
          </w:tcPr>
          <w:p w:rsidR="008C7734" w:rsidRPr="008A6D3A" w:rsidRDefault="00A94F19" w:rsidP="008C7734">
            <w:pPr>
              <w:rPr>
                <w:rFonts w:asciiTheme="minorHAnsi" w:hAnsiTheme="minorHAnsi"/>
              </w:rPr>
            </w:pPr>
            <w:r w:rsidRPr="00A94F19">
              <w:rPr>
                <w:rFonts w:asciiTheme="minorHAnsi" w:hAnsiTheme="minorHAnsi" w:cstheme="minorBidi"/>
              </w:rPr>
              <w:t>ChristieSpaulding@aglow.org</w:t>
            </w:r>
          </w:p>
        </w:tc>
        <w:tc>
          <w:tcPr>
            <w:tcW w:w="1908" w:type="dxa"/>
            <w:tcBorders>
              <w:bottom w:val="single" w:sz="4" w:space="0" w:color="auto"/>
            </w:tcBorders>
          </w:tcPr>
          <w:p w:rsidR="008C7734" w:rsidRPr="008A6D3A" w:rsidRDefault="00A94F19" w:rsidP="008C7734">
            <w:pPr>
              <w:rPr>
                <w:rFonts w:asciiTheme="minorHAnsi" w:hAnsiTheme="minorHAnsi"/>
              </w:rPr>
            </w:pPr>
            <w:r w:rsidRPr="00A94F19">
              <w:rPr>
                <w:rFonts w:asciiTheme="minorHAnsi" w:hAnsiTheme="minorHAnsi"/>
              </w:rPr>
              <w:t>(425) 275-0223</w:t>
            </w:r>
          </w:p>
        </w:tc>
      </w:tr>
      <w:tr w:rsidR="008C7734" w:rsidRPr="008A6D3A" w:rsidTr="001341FD">
        <w:tc>
          <w:tcPr>
            <w:tcW w:w="1509" w:type="dxa"/>
          </w:tcPr>
          <w:p w:rsidR="008C7734" w:rsidRPr="008A6D3A" w:rsidRDefault="00A94F19" w:rsidP="000A3D6B">
            <w:pPr>
              <w:jc w:val="left"/>
              <w:rPr>
                <w:rFonts w:asciiTheme="minorHAnsi" w:hAnsiTheme="minorHAnsi"/>
              </w:rPr>
            </w:pPr>
            <w:r w:rsidRPr="00A94F19">
              <w:rPr>
                <w:rFonts w:asciiTheme="minorHAnsi" w:hAnsiTheme="minorHAnsi"/>
              </w:rPr>
              <w:t>Christie Spaulding</w:t>
            </w:r>
          </w:p>
        </w:tc>
        <w:tc>
          <w:tcPr>
            <w:tcW w:w="2001" w:type="dxa"/>
          </w:tcPr>
          <w:p w:rsidR="008C7734" w:rsidRPr="008A6D3A" w:rsidRDefault="00A94F19" w:rsidP="000A3D6B">
            <w:pPr>
              <w:jc w:val="left"/>
              <w:rPr>
                <w:rFonts w:asciiTheme="minorHAnsi" w:hAnsiTheme="minorHAnsi"/>
              </w:rPr>
            </w:pPr>
            <w:r>
              <w:rPr>
                <w:rFonts w:asciiTheme="minorHAnsi" w:hAnsiTheme="minorHAnsi"/>
              </w:rPr>
              <w:t>Coordinatrice des Affiliations Internationales</w:t>
            </w:r>
          </w:p>
        </w:tc>
        <w:tc>
          <w:tcPr>
            <w:tcW w:w="4050" w:type="dxa"/>
          </w:tcPr>
          <w:p w:rsidR="00A94F19" w:rsidRDefault="001341FD" w:rsidP="008C7734">
            <w:pPr>
              <w:rPr>
                <w:rFonts w:asciiTheme="minorHAnsi" w:hAnsiTheme="minorHAnsi"/>
              </w:rPr>
            </w:pPr>
            <w:r w:rsidRPr="001341FD">
              <w:t>ChristieSpaulding@aglow.org</w:t>
            </w:r>
            <w:r>
              <w:t xml:space="preserve"> </w:t>
            </w:r>
            <w:r w:rsidR="00A94F19">
              <w:rPr>
                <w:rFonts w:asciiTheme="minorHAnsi" w:hAnsiTheme="minorHAnsi"/>
              </w:rPr>
              <w:t>Ou</w:t>
            </w:r>
          </w:p>
          <w:p w:rsidR="00A94F19" w:rsidRPr="008A6D3A" w:rsidRDefault="00A94F19" w:rsidP="008C7734">
            <w:pPr>
              <w:rPr>
                <w:rFonts w:asciiTheme="minorHAnsi" w:hAnsiTheme="minorHAnsi"/>
              </w:rPr>
            </w:pPr>
            <w:r w:rsidRPr="008A6D3A">
              <w:rPr>
                <w:rFonts w:asciiTheme="minorHAnsi" w:hAnsiTheme="minorHAnsi" w:cstheme="minorBidi"/>
              </w:rPr>
              <w:t>intl.affiliations@aglow.org</w:t>
            </w:r>
          </w:p>
        </w:tc>
        <w:tc>
          <w:tcPr>
            <w:tcW w:w="1908" w:type="dxa"/>
          </w:tcPr>
          <w:p w:rsidR="008C7734" w:rsidRPr="008A6D3A" w:rsidRDefault="00A94F19" w:rsidP="008C7734">
            <w:pPr>
              <w:rPr>
                <w:rFonts w:asciiTheme="minorHAnsi" w:hAnsiTheme="minorHAnsi"/>
              </w:rPr>
            </w:pPr>
            <w:r w:rsidRPr="00A94F19">
              <w:rPr>
                <w:rFonts w:asciiTheme="minorHAnsi" w:hAnsiTheme="minorHAnsi"/>
              </w:rPr>
              <w:t>(425) 275-0223</w:t>
            </w:r>
          </w:p>
        </w:tc>
      </w:tr>
      <w:tr w:rsidR="001341FD" w:rsidRPr="008A6D3A" w:rsidTr="001341FD">
        <w:tc>
          <w:tcPr>
            <w:tcW w:w="1509" w:type="dxa"/>
          </w:tcPr>
          <w:p w:rsidR="001341FD" w:rsidRPr="00A94F19" w:rsidRDefault="001341FD" w:rsidP="000A3D6B">
            <w:pPr>
              <w:jc w:val="left"/>
            </w:pPr>
          </w:p>
        </w:tc>
        <w:tc>
          <w:tcPr>
            <w:tcW w:w="2001" w:type="dxa"/>
          </w:tcPr>
          <w:p w:rsidR="001341FD" w:rsidRDefault="001341FD" w:rsidP="000A3D6B">
            <w:pPr>
              <w:jc w:val="left"/>
            </w:pPr>
          </w:p>
        </w:tc>
        <w:tc>
          <w:tcPr>
            <w:tcW w:w="4050" w:type="dxa"/>
          </w:tcPr>
          <w:p w:rsidR="001341FD" w:rsidRPr="001341FD" w:rsidRDefault="001341FD" w:rsidP="001341FD">
            <w:pPr>
              <w:jc w:val="right"/>
              <w:rPr>
                <w:rFonts w:asciiTheme="minorHAnsi" w:hAnsiTheme="minorHAnsi"/>
              </w:rPr>
            </w:pPr>
            <w:r w:rsidRPr="001341FD">
              <w:rPr>
                <w:rFonts w:asciiTheme="minorHAnsi" w:hAnsiTheme="minorHAnsi"/>
              </w:rPr>
              <w:t>What's App #</w:t>
            </w:r>
          </w:p>
        </w:tc>
        <w:tc>
          <w:tcPr>
            <w:tcW w:w="1908" w:type="dxa"/>
          </w:tcPr>
          <w:p w:rsidR="001341FD" w:rsidRPr="001341FD" w:rsidRDefault="001341FD" w:rsidP="008C7734">
            <w:pPr>
              <w:rPr>
                <w:rFonts w:asciiTheme="minorHAnsi" w:hAnsiTheme="minorHAnsi"/>
              </w:rPr>
            </w:pPr>
            <w:r w:rsidRPr="001341FD">
              <w:rPr>
                <w:rFonts w:asciiTheme="minorHAnsi" w:hAnsiTheme="minorHAnsi"/>
              </w:rPr>
              <w:t>(425) 330-6005</w:t>
            </w:r>
          </w:p>
        </w:tc>
      </w:tr>
    </w:tbl>
    <w:p w:rsidR="008C7734" w:rsidRDefault="008C7734" w:rsidP="004A13DE">
      <w:pPr>
        <w:pStyle w:val="Standard"/>
      </w:pPr>
    </w:p>
    <w:p w:rsidR="00891513" w:rsidRDefault="00891513">
      <w:pPr>
        <w:widowControl/>
        <w:suppressAutoHyphens w:val="0"/>
        <w:spacing w:before="0" w:after="200" w:line="276" w:lineRule="auto"/>
        <w:jc w:val="left"/>
        <w:rPr>
          <w:rFonts w:asciiTheme="majorHAnsi" w:eastAsiaTheme="majorEastAsia" w:hAnsiTheme="majorHAnsi" w:cstheme="majorBidi"/>
          <w:b/>
          <w:bCs/>
          <w:color w:val="BD5426"/>
          <w:sz w:val="32"/>
          <w:szCs w:val="40"/>
        </w:rPr>
      </w:pPr>
      <w:bookmarkStart w:id="271" w:name="_Toc429054258"/>
      <w:bookmarkStart w:id="272" w:name="_Toc427916642"/>
      <w:r>
        <w:br w:type="page"/>
      </w:r>
    </w:p>
    <w:p w:rsidR="00AB5478" w:rsidRDefault="008B626F" w:rsidP="0079187D">
      <w:pPr>
        <w:pStyle w:val="Heading1"/>
      </w:pPr>
      <w:bookmarkStart w:id="273" w:name="_Toc134023765"/>
      <w:r>
        <w:lastRenderedPageBreak/>
        <w:t xml:space="preserve">Le </w:t>
      </w:r>
      <w:r w:rsidR="00EA01FD">
        <w:t>Partenariat Mondial</w:t>
      </w:r>
      <w:bookmarkEnd w:id="271"/>
      <w:bookmarkEnd w:id="272"/>
      <w:bookmarkEnd w:id="273"/>
    </w:p>
    <w:p w:rsidR="00AB5478" w:rsidRPr="00EA01FD" w:rsidRDefault="00EA01FD" w:rsidP="000A3D6B">
      <w:bookmarkStart w:id="274" w:name="global_partnership"/>
      <w:bookmarkEnd w:id="274"/>
      <w:r w:rsidRPr="00EA01FD">
        <w:t>Le programme de Partenariat Mondial est présenté lors des</w:t>
      </w:r>
      <w:r>
        <w:t xml:space="preserve"> </w:t>
      </w:r>
      <w:r w:rsidRPr="00EA01FD">
        <w:t xml:space="preserve">réunions des groupes </w:t>
      </w:r>
      <w:r w:rsidR="007B34D7" w:rsidRPr="00EA01FD">
        <w:t xml:space="preserve">Aglow. </w:t>
      </w:r>
      <w:r w:rsidRPr="00EA01FD">
        <w:t>Vous trouverez</w:t>
      </w:r>
      <w:r>
        <w:t xml:space="preserve"> t</w:t>
      </w:r>
      <w:r w:rsidRPr="00EA01FD">
        <w:t>outes les i</w:t>
      </w:r>
      <w:r w:rsidR="007B34D7" w:rsidRPr="00EA01FD">
        <w:t>nformation</w:t>
      </w:r>
      <w:r w:rsidRPr="00EA01FD">
        <w:t xml:space="preserve">s nécessaires pour présenter </w:t>
      </w:r>
      <w:r>
        <w:t>ce programme da</w:t>
      </w:r>
      <w:r w:rsidRPr="00EA01FD">
        <w:t>n</w:t>
      </w:r>
      <w:r>
        <w:t>s</w:t>
      </w:r>
      <w:r w:rsidRPr="00EA01FD">
        <w:t xml:space="preserve"> le </w:t>
      </w:r>
      <w:r w:rsidRPr="00EA01FD">
        <w:rPr>
          <w:i/>
        </w:rPr>
        <w:t>Guide</w:t>
      </w:r>
      <w:r w:rsidR="007B34D7" w:rsidRPr="00EA01FD">
        <w:t xml:space="preserve"> </w:t>
      </w:r>
      <w:r w:rsidR="007B34D7" w:rsidRPr="00EA01FD">
        <w:rPr>
          <w:i/>
        </w:rPr>
        <w:t xml:space="preserve">Local </w:t>
      </w:r>
      <w:r>
        <w:rPr>
          <w:i/>
        </w:rPr>
        <w:t>International</w:t>
      </w:r>
      <w:r w:rsidR="008C7734">
        <w:rPr>
          <w:i/>
        </w:rPr>
        <w:t xml:space="preserve"> Aglow</w:t>
      </w:r>
      <w:r>
        <w:rPr>
          <w:i/>
        </w:rPr>
        <w:t xml:space="preserve"> pour les</w:t>
      </w:r>
      <w:r w:rsidR="008C7734">
        <w:rPr>
          <w:i/>
        </w:rPr>
        <w:t xml:space="preserve"> groupes de femmes et d’hommes</w:t>
      </w:r>
      <w:r w:rsidR="007B34D7" w:rsidRPr="00EA01FD">
        <w:rPr>
          <w:i/>
        </w:rPr>
        <w:t>.</w:t>
      </w:r>
    </w:p>
    <w:p w:rsidR="00AB5478" w:rsidRPr="00BB0935" w:rsidRDefault="00EA01FD" w:rsidP="000A3D6B">
      <w:r w:rsidRPr="00BB0935">
        <w:t>Devenir p</w:t>
      </w:r>
      <w:r w:rsidR="00BB0935" w:rsidRPr="00BB0935">
        <w:t xml:space="preserve">artenaire </w:t>
      </w:r>
      <w:proofErr w:type="gramStart"/>
      <w:r w:rsidR="00BB0935" w:rsidRPr="00BB0935">
        <w:t>Aglow,  c’est</w:t>
      </w:r>
      <w:proofErr w:type="gramEnd"/>
      <w:r w:rsidR="00BB0935" w:rsidRPr="00BB0935">
        <w:t xml:space="preserve"> </w:t>
      </w:r>
      <w:r w:rsidR="008B626F">
        <w:t>faire partie du</w:t>
      </w:r>
      <w:r w:rsidRPr="00BB0935">
        <w:t xml:space="preserve"> </w:t>
      </w:r>
      <w:r w:rsidR="00371C80" w:rsidRPr="00BB0935">
        <w:t>Ministère</w:t>
      </w:r>
      <w:r w:rsidRPr="00BB0935">
        <w:t xml:space="preserve"> d’Aglo</w:t>
      </w:r>
      <w:r w:rsidR="00BB0935" w:rsidRPr="00BB0935">
        <w:t>w</w:t>
      </w:r>
      <w:r w:rsidR="008B626F">
        <w:t xml:space="preserve"> auprès de personnes de tous âges</w:t>
      </w:r>
      <w:r w:rsidR="008C7734">
        <w:t>,</w:t>
      </w:r>
      <w:r w:rsidR="008B626F">
        <w:t xml:space="preserve"> de toutes races et de toutes cultures.</w:t>
      </w:r>
      <w:r w:rsidR="007B34D7" w:rsidRPr="00BB0935">
        <w:t xml:space="preserve"> </w:t>
      </w:r>
      <w:r w:rsidR="00BB0935" w:rsidRPr="00BB0935">
        <w:t>Parce que le statut d</w:t>
      </w:r>
      <w:r w:rsidR="00BB0935">
        <w:t xml:space="preserve">’adhérent </w:t>
      </w:r>
      <w:r w:rsidR="00BB0935" w:rsidRPr="00BB0935">
        <w:t xml:space="preserve">est un signe d’engagement, </w:t>
      </w:r>
      <w:r w:rsidR="008C7734">
        <w:t xml:space="preserve">un critère utile pour trouver de nouveaux responsables et </w:t>
      </w:r>
      <w:r w:rsidR="00BB0935" w:rsidRPr="00BB0935">
        <w:t>un lien tangible entre tous les membres de la famill</w:t>
      </w:r>
      <w:r w:rsidR="00BB0935">
        <w:t>e</w:t>
      </w:r>
      <w:r w:rsidR="00BB0935" w:rsidRPr="00BB0935">
        <w:t xml:space="preserve"> Aglow dans le monde et un critère utile pour </w:t>
      </w:r>
      <w:r w:rsidR="008B626F">
        <w:t>trouver des responsables potentielles</w:t>
      </w:r>
      <w:r w:rsidR="00BB0935" w:rsidRPr="00BB0935">
        <w:t xml:space="preserve">, </w:t>
      </w:r>
      <w:r w:rsidR="00BB0935">
        <w:t xml:space="preserve">il devrait être proposé dans chaque pays, sauf si la culture </w:t>
      </w:r>
      <w:r w:rsidR="008B626F">
        <w:t xml:space="preserve">ou la législation </w:t>
      </w:r>
      <w:r w:rsidR="00BB0935">
        <w:t>du pays ne le permet</w:t>
      </w:r>
      <w:r w:rsidR="008B626F">
        <w:t>tent</w:t>
      </w:r>
      <w:r w:rsidR="00BB0935">
        <w:t xml:space="preserve"> pas.</w:t>
      </w:r>
    </w:p>
    <w:p w:rsidR="00AB5478" w:rsidRPr="00BB0935" w:rsidRDefault="008B626F" w:rsidP="004A13DE">
      <w:pPr>
        <w:pStyle w:val="subhead"/>
      </w:pPr>
      <w:bookmarkStart w:id="275" w:name="_Toc427916643"/>
      <w:bookmarkStart w:id="276" w:name="_Toc411329599"/>
      <w:r>
        <w:t xml:space="preserve">Adhésion à Aglow - </w:t>
      </w:r>
      <w:r w:rsidR="00EA01FD" w:rsidRPr="00BB0935">
        <w:t xml:space="preserve">Partenariat Mondial </w:t>
      </w:r>
      <w:bookmarkEnd w:id="275"/>
      <w:bookmarkEnd w:id="276"/>
      <w:r w:rsidR="00BB0935" w:rsidRPr="00BB0935">
        <w:t>Aglow</w:t>
      </w:r>
    </w:p>
    <w:p w:rsidR="00AB5478" w:rsidRPr="00BB0935" w:rsidRDefault="00BB0935" w:rsidP="000A3D6B">
      <w:r>
        <w:t xml:space="preserve">C’est le </w:t>
      </w:r>
      <w:r w:rsidRPr="00BB0935">
        <w:t xml:space="preserve">1er avril </w:t>
      </w:r>
      <w:r w:rsidR="007B34D7" w:rsidRPr="00BB0935">
        <w:t xml:space="preserve">2015 </w:t>
      </w:r>
      <w:r>
        <w:t xml:space="preserve">que </w:t>
      </w:r>
      <w:r w:rsidRPr="00BB0935">
        <w:t>le Programme de</w:t>
      </w:r>
      <w:r w:rsidR="007B34D7" w:rsidRPr="00BB0935">
        <w:t xml:space="preserve"> </w:t>
      </w:r>
      <w:r w:rsidR="00EA01FD" w:rsidRPr="00BB0935">
        <w:t xml:space="preserve">Partenariat Mondial </w:t>
      </w:r>
      <w:r>
        <w:t>Aglow fut lancé</w:t>
      </w:r>
      <w:r w:rsidR="007B34D7" w:rsidRPr="00BB0935">
        <w:t xml:space="preserve">. </w:t>
      </w:r>
      <w:r w:rsidR="008C7734">
        <w:t>Dans toutes les</w:t>
      </w:r>
      <w:r w:rsidR="008C7734" w:rsidRPr="0045264A">
        <w:t xml:space="preserve"> </w:t>
      </w:r>
      <w:r w:rsidR="008C7734">
        <w:t>nations</w:t>
      </w:r>
      <w:r w:rsidR="008C7734" w:rsidRPr="0045264A">
        <w:t xml:space="preserve"> affilié</w:t>
      </w:r>
      <w:r w:rsidR="008C7734">
        <w:t>e</w:t>
      </w:r>
      <w:r w:rsidR="008C7734" w:rsidRPr="0045264A">
        <w:t xml:space="preserve">s à Aglow </w:t>
      </w:r>
      <w:r w:rsidR="008C7734">
        <w:t>l</w:t>
      </w:r>
      <w:r w:rsidRPr="0045264A">
        <w:t xml:space="preserve">’adhésion </w:t>
      </w:r>
      <w:r w:rsidRPr="000A3D6B">
        <w:t>s’appelle</w:t>
      </w:r>
      <w:r w:rsidR="008B626F" w:rsidRPr="000A3D6B">
        <w:t>ra</w:t>
      </w:r>
      <w:r w:rsidRPr="000A3D6B">
        <w:t xml:space="preserve"> le Programme de</w:t>
      </w:r>
      <w:r w:rsidRPr="0045264A">
        <w:t xml:space="preserve"> </w:t>
      </w:r>
      <w:r w:rsidRPr="0045264A">
        <w:rPr>
          <w:rStyle w:val="pointsChar"/>
          <w:rFonts w:eastAsia="SimSun"/>
        </w:rPr>
        <w:t>Partenariat Mondial</w:t>
      </w:r>
      <w:r w:rsidR="007B34D7" w:rsidRPr="0045264A">
        <w:t xml:space="preserve">. </w:t>
      </w:r>
      <w:r w:rsidRPr="00BB0935">
        <w:t xml:space="preserve">La cotisation réglée dans </w:t>
      </w:r>
      <w:r w:rsidR="008B626F">
        <w:t>votre</w:t>
      </w:r>
      <w:r w:rsidRPr="00BB0935">
        <w:t xml:space="preserve"> pays </w:t>
      </w:r>
      <w:r w:rsidR="008B626F">
        <w:t xml:space="preserve">fait de vous une adhérente </w:t>
      </w:r>
      <w:r w:rsidRPr="00BB0935">
        <w:t>du</w:t>
      </w:r>
      <w:r w:rsidR="007B34D7" w:rsidRPr="00BB0935">
        <w:t xml:space="preserve"> </w:t>
      </w:r>
      <w:r w:rsidR="00371C80" w:rsidRPr="00BB0935">
        <w:t>Ministère</w:t>
      </w:r>
      <w:r w:rsidR="007B34D7" w:rsidRPr="00BB0935">
        <w:t xml:space="preserve"> </w:t>
      </w:r>
      <w:r w:rsidRPr="00BB0935">
        <w:t xml:space="preserve">Mondial </w:t>
      </w:r>
      <w:r w:rsidR="008B626F">
        <w:t>d’</w:t>
      </w:r>
      <w:r w:rsidR="007B34D7" w:rsidRPr="00BB0935">
        <w:t xml:space="preserve">Aglow International </w:t>
      </w:r>
      <w:r w:rsidRPr="00BB0935">
        <w:t xml:space="preserve">et </w:t>
      </w:r>
      <w:r>
        <w:t>memb</w:t>
      </w:r>
      <w:r w:rsidRPr="00BB0935">
        <w:t>r</w:t>
      </w:r>
      <w:r>
        <w:t>e</w:t>
      </w:r>
      <w:r w:rsidRPr="00BB0935">
        <w:t xml:space="preserve"> </w:t>
      </w:r>
      <w:r>
        <w:t>d’</w:t>
      </w:r>
      <w:r w:rsidR="007B34D7" w:rsidRPr="00BB0935">
        <w:t xml:space="preserve">Aglow </w:t>
      </w:r>
      <w:r>
        <w:t>dans votre pays et dans votre groupe local</w:t>
      </w:r>
      <w:r w:rsidR="007B34D7" w:rsidRPr="00BB0935">
        <w:t>.</w:t>
      </w:r>
    </w:p>
    <w:p w:rsidR="00AB5478" w:rsidRPr="004D072F" w:rsidRDefault="004A6BF6" w:rsidP="000A3D6B">
      <w:r>
        <w:t>Le</w:t>
      </w:r>
      <w:r w:rsidR="00BB0935" w:rsidRPr="00BB0935">
        <w:t xml:space="preserve"> montant de la cotisation au programme de </w:t>
      </w:r>
      <w:r w:rsidR="00EA01FD" w:rsidRPr="00BB0935">
        <w:t xml:space="preserve">Partenariat Mondial </w:t>
      </w:r>
      <w:r>
        <w:t>est fixé</w:t>
      </w:r>
      <w:r w:rsidR="00BB0935" w:rsidRPr="00BB0935">
        <w:t xml:space="preserve"> par</w:t>
      </w:r>
      <w:r w:rsidR="00BB0935">
        <w:t xml:space="preserve"> </w:t>
      </w:r>
      <w:r w:rsidR="00BF1305">
        <w:t>le</w:t>
      </w:r>
      <w:r w:rsidR="00BB0935">
        <w:t xml:space="preserve"> </w:t>
      </w:r>
      <w:r w:rsidR="00FC6A59">
        <w:t xml:space="preserve">Bureau National </w:t>
      </w:r>
      <w:r w:rsidR="00BF1305">
        <w:t>de votre</w:t>
      </w:r>
      <w:r w:rsidR="00BB0935">
        <w:t xml:space="preserve"> pays</w:t>
      </w:r>
      <w:r w:rsidR="007B34D7" w:rsidRPr="00BB0935">
        <w:t xml:space="preserve">. </w:t>
      </w:r>
      <w:r w:rsidR="00BB0935" w:rsidRPr="00BB0935">
        <w:t xml:space="preserve">C’est lui qui décidera aussi de la répartition des cotisations entre les groupes locaux </w:t>
      </w:r>
      <w:r w:rsidR="00BB0935">
        <w:t>e</w:t>
      </w:r>
      <w:r w:rsidR="00BB0935" w:rsidRPr="00BB0935">
        <w:t>t le</w:t>
      </w:r>
      <w:r w:rsidR="00BB0935">
        <w:t xml:space="preserve"> </w:t>
      </w:r>
      <w:r w:rsidR="00FC6A59">
        <w:t>Bureau National</w:t>
      </w:r>
      <w:r w:rsidR="008C7734">
        <w:t>,</w:t>
      </w:r>
      <w:r w:rsidR="00FC6A59">
        <w:t xml:space="preserve"> </w:t>
      </w:r>
      <w:r w:rsidR="00BB0935" w:rsidRPr="00BB0935">
        <w:t xml:space="preserve">pour </w:t>
      </w:r>
      <w:r w:rsidR="00BF1305">
        <w:t>aider à couvrir les</w:t>
      </w:r>
      <w:r w:rsidR="00BB0935" w:rsidRPr="00BB0935">
        <w:t xml:space="preserve"> frais d</w:t>
      </w:r>
      <w:r w:rsidR="00BB0935">
        <w:t>u ministère dans le pays</w:t>
      </w:r>
      <w:r w:rsidR="007B34D7" w:rsidRPr="00BB0935">
        <w:t xml:space="preserve">. </w:t>
      </w:r>
      <w:r w:rsidR="00BB0935" w:rsidRPr="004D072F">
        <w:t>V</w:t>
      </w:r>
      <w:r w:rsidR="004D072F" w:rsidRPr="004D072F">
        <w:t>os responsables nat</w:t>
      </w:r>
      <w:r w:rsidR="00BB0935" w:rsidRPr="004D072F">
        <w:t xml:space="preserve">ionales enverront </w:t>
      </w:r>
      <w:r w:rsidR="004D072F">
        <w:t>10% du montant</w:t>
      </w:r>
      <w:r w:rsidR="004D072F" w:rsidRPr="004D072F">
        <w:t xml:space="preserve"> total des cotisations au Siège International d’</w:t>
      </w:r>
      <w:r w:rsidR="004D072F">
        <w:t xml:space="preserve">Aglow à Edmonds Washington, U.S.A. pour soutenir le centre de vision </w:t>
      </w:r>
      <w:r w:rsidR="007B34D7" w:rsidRPr="004D072F">
        <w:t>apostoli</w:t>
      </w:r>
      <w:r w:rsidR="004D072F">
        <w:t xml:space="preserve">que du </w:t>
      </w:r>
      <w:r w:rsidR="00371C80" w:rsidRPr="004D072F">
        <w:t>Ministère</w:t>
      </w:r>
      <w:r w:rsidR="007B34D7" w:rsidRPr="004D072F">
        <w:t xml:space="preserve">. </w:t>
      </w:r>
      <w:r w:rsidR="008C7734">
        <w:t>L’adhésion</w:t>
      </w:r>
      <w:r w:rsidR="004D072F" w:rsidRPr="004D072F">
        <w:t xml:space="preserve"> est valable un an et doit </w:t>
      </w:r>
      <w:r w:rsidR="004D072F">
        <w:t>être renouvelée chaque année</w:t>
      </w:r>
      <w:r w:rsidR="007B34D7" w:rsidRPr="004D072F">
        <w:t>.</w:t>
      </w:r>
    </w:p>
    <w:p w:rsidR="00AB5478" w:rsidRPr="004D072F" w:rsidRDefault="004D072F" w:rsidP="000A3D6B">
      <w:r w:rsidRPr="004D072F">
        <w:t xml:space="preserve">Pour encourager </w:t>
      </w:r>
      <w:r w:rsidR="00BF1305">
        <w:t xml:space="preserve">les personnes à devenir partenaires </w:t>
      </w:r>
      <w:r w:rsidRPr="004D072F">
        <w:t xml:space="preserve">Aglow, le </w:t>
      </w:r>
      <w:r w:rsidR="00FC6A59">
        <w:t>Bureau Local</w:t>
      </w:r>
      <w:r w:rsidR="005E1955">
        <w:t xml:space="preserve"> </w:t>
      </w:r>
      <w:r w:rsidRPr="004D072F">
        <w:t>exécuti</w:t>
      </w:r>
      <w:r>
        <w:t xml:space="preserve">f doit en comprendre </w:t>
      </w:r>
      <w:r w:rsidR="00BF1305">
        <w:t>l</w:t>
      </w:r>
      <w:r>
        <w:t xml:space="preserve">a valeur et donner aux </w:t>
      </w:r>
      <w:r w:rsidR="008C7734">
        <w:t>participantes</w:t>
      </w:r>
      <w:r>
        <w:t xml:space="preserve"> l’occasion d’adhérer</w:t>
      </w:r>
      <w:r w:rsidR="007B34D7" w:rsidRPr="004D072F">
        <w:t xml:space="preserve">. </w:t>
      </w:r>
      <w:r w:rsidRPr="004D072F">
        <w:t xml:space="preserve">En général c’est la secrétaire qui est responsable </w:t>
      </w:r>
      <w:r w:rsidR="00BF1305">
        <w:t xml:space="preserve">de tenir à jour la liste des membres </w:t>
      </w:r>
      <w:proofErr w:type="gramStart"/>
      <w:r w:rsidRPr="004D072F">
        <w:t xml:space="preserve">; </w:t>
      </w:r>
      <w:r w:rsidR="007B34D7" w:rsidRPr="004D072F">
        <w:t xml:space="preserve"> (</w:t>
      </w:r>
      <w:proofErr w:type="gramEnd"/>
      <w:r>
        <w:t xml:space="preserve">Voir le </w:t>
      </w:r>
      <w:r w:rsidRPr="00BF1305">
        <w:rPr>
          <w:i/>
        </w:rPr>
        <w:t>Guide Local International</w:t>
      </w:r>
      <w:r w:rsidR="00BF1305">
        <w:t xml:space="preserve"> </w:t>
      </w:r>
      <w:r w:rsidR="008C7734" w:rsidRPr="008C7734">
        <w:rPr>
          <w:i/>
        </w:rPr>
        <w:t>Aglow pour les groupes de femmes et d’hommes</w:t>
      </w:r>
      <w:r w:rsidR="008C7734">
        <w:t xml:space="preserve"> </w:t>
      </w:r>
      <w:r>
        <w:t>1</w:t>
      </w:r>
      <w:r w:rsidRPr="004D072F">
        <w:rPr>
          <w:vertAlign w:val="superscript"/>
        </w:rPr>
        <w:t>ère</w:t>
      </w:r>
      <w:r>
        <w:t xml:space="preserve"> </w:t>
      </w:r>
      <w:r w:rsidR="007B34D7" w:rsidRPr="004D072F">
        <w:t>Part</w:t>
      </w:r>
      <w:r>
        <w:t>ie, Section 4</w:t>
      </w:r>
      <w:r w:rsidR="00BF1305">
        <w:t xml:space="preserve"> pour</w:t>
      </w:r>
      <w:r>
        <w:t xml:space="preserve"> les devoirs de la secrétaire et la 2</w:t>
      </w:r>
      <w:r w:rsidRPr="004D072F">
        <w:rPr>
          <w:vertAlign w:val="superscript"/>
        </w:rPr>
        <w:t>ième</w:t>
      </w:r>
      <w:r>
        <w:t xml:space="preserve"> P</w:t>
      </w:r>
      <w:r w:rsidR="007B34D7" w:rsidRPr="004D072F">
        <w:t>art</w:t>
      </w:r>
      <w:r>
        <w:t>ie,  Section 7 pour le formulaire d’adhésion</w:t>
      </w:r>
      <w:r w:rsidR="00BF1305">
        <w:t xml:space="preserve"> à</w:t>
      </w:r>
      <w:r w:rsidR="00BF1305" w:rsidRPr="00BF1305">
        <w:t xml:space="preserve"> </w:t>
      </w:r>
      <w:r w:rsidR="00BF1305">
        <w:t>photocopier</w:t>
      </w:r>
      <w:r w:rsidR="007B34D7" w:rsidRPr="004D072F">
        <w:t>)</w:t>
      </w:r>
    </w:p>
    <w:p w:rsidR="00AB5478" w:rsidRPr="004D072F" w:rsidRDefault="00BF1305" w:rsidP="000A3D6B">
      <w:r w:rsidRPr="00A10E19">
        <w:t>Les</w:t>
      </w:r>
      <w:r w:rsidR="004D072F" w:rsidRPr="00A10E19">
        <w:t xml:space="preserve"> responsables </w:t>
      </w:r>
      <w:r w:rsidRPr="00A10E19">
        <w:t xml:space="preserve">régionales, nationales ou internationales </w:t>
      </w:r>
      <w:r w:rsidR="004D072F" w:rsidRPr="00A10E19">
        <w:t xml:space="preserve">expliqueront </w:t>
      </w:r>
      <w:r w:rsidR="00A10E19" w:rsidRPr="00A10E19">
        <w:t>la présentation et la mise en place de ce programme.</w:t>
      </w:r>
      <w:r w:rsidR="007B34D7" w:rsidRPr="00A10E19">
        <w:t xml:space="preserve"> </w:t>
      </w:r>
      <w:r w:rsidR="004D072F" w:rsidRPr="00A10E19">
        <w:t xml:space="preserve">Par exemple, un tiers des cotisations peut rester dans la trésorerie locale et les deux tiers seront envoyés au </w:t>
      </w:r>
      <w:r w:rsidR="00FC6A59" w:rsidRPr="00A10E19">
        <w:t xml:space="preserve">Bureau National </w:t>
      </w:r>
      <w:r w:rsidR="007B34D7" w:rsidRPr="00A10E19">
        <w:t>(</w:t>
      </w:r>
      <w:r w:rsidR="004D072F" w:rsidRPr="00A10E19">
        <w:t>pour aider à couvrir les frais du ministère dans le pays</w:t>
      </w:r>
      <w:r w:rsidR="007B34D7" w:rsidRPr="00A10E19">
        <w:t>)</w:t>
      </w:r>
    </w:p>
    <w:p w:rsidR="00BF1305" w:rsidRDefault="00BF1305">
      <w:r>
        <w:br w:type="page"/>
      </w:r>
    </w:p>
    <w:p w:rsidR="00AB5478" w:rsidRPr="00F00205" w:rsidRDefault="00796DBF" w:rsidP="0079187D">
      <w:pPr>
        <w:pStyle w:val="Heading1"/>
      </w:pPr>
      <w:bookmarkStart w:id="277" w:name="_Toc429054259"/>
      <w:bookmarkStart w:id="278" w:name="_Toc427916644"/>
      <w:bookmarkStart w:id="279" w:name="_Toc134023766"/>
      <w:r>
        <w:lastRenderedPageBreak/>
        <w:t>Opérations</w:t>
      </w:r>
      <w:r w:rsidR="004D072F" w:rsidRPr="00F00205">
        <w:t xml:space="preserve"> de Collecte de Fonds</w:t>
      </w:r>
      <w:bookmarkEnd w:id="277"/>
      <w:bookmarkEnd w:id="278"/>
      <w:bookmarkEnd w:id="279"/>
    </w:p>
    <w:p w:rsidR="00AB5478" w:rsidRPr="00F00205" w:rsidRDefault="00F00205" w:rsidP="00F42FCB">
      <w:r w:rsidRPr="00F00205">
        <w:t>Les bureau</w:t>
      </w:r>
      <w:r>
        <w:t>x</w:t>
      </w:r>
      <w:r w:rsidRPr="00F00205">
        <w:t xml:space="preserve"> locaux et le </w:t>
      </w:r>
      <w:r w:rsidR="00FC6A59">
        <w:t xml:space="preserve">Bureau National </w:t>
      </w:r>
      <w:r w:rsidRPr="00F00205">
        <w:t xml:space="preserve">ont </w:t>
      </w:r>
      <w:r w:rsidR="00BF1305">
        <w:t>la possibilité</w:t>
      </w:r>
      <w:r w:rsidRPr="00F00205">
        <w:t xml:space="preserve"> de sponsoriser un ou deux projets de collecte de fonds par an pour soutenir le ministère financièrement, en plus des offrandes régulières</w:t>
      </w:r>
      <w:r w:rsidR="007B34D7" w:rsidRPr="00F00205">
        <w:t>.</w:t>
      </w:r>
    </w:p>
    <w:p w:rsidR="00AB5478" w:rsidRPr="0045264A" w:rsidRDefault="00F00205" w:rsidP="00F42FCB">
      <w:r w:rsidRPr="00F00205">
        <w:t>Si des produits au logo d’</w:t>
      </w:r>
      <w:r w:rsidR="007B34D7" w:rsidRPr="00F00205">
        <w:t xml:space="preserve">Aglow </w:t>
      </w:r>
      <w:r w:rsidRPr="00F00205">
        <w:t xml:space="preserve">sont mis en vente, merci de faire une demande écrite d’autorisation auprès du Siège </w:t>
      </w:r>
      <w:r w:rsidR="007B34D7" w:rsidRPr="00F00205">
        <w:t xml:space="preserve">International </w:t>
      </w:r>
      <w:r w:rsidR="00BF1305">
        <w:t xml:space="preserve">pour chacun d’entre eux </w:t>
      </w:r>
      <w:r w:rsidRPr="00F00205">
        <w:t>avant la production</w:t>
      </w:r>
      <w:r w:rsidR="007B34D7" w:rsidRPr="00F00205">
        <w:t xml:space="preserve">. </w:t>
      </w:r>
      <w:r w:rsidR="007B34D7" w:rsidRPr="0045264A">
        <w:t>(</w:t>
      </w:r>
      <w:r w:rsidRPr="0045264A">
        <w:t xml:space="preserve">Voir </w:t>
      </w:r>
      <w:r w:rsidR="00BF1305">
        <w:t>la Section 5</w:t>
      </w:r>
      <w:r w:rsidR="007B34D7" w:rsidRPr="0045264A">
        <w:t xml:space="preserve"> </w:t>
      </w:r>
      <w:r w:rsidRPr="0045264A">
        <w:t xml:space="preserve">pour </w:t>
      </w:r>
      <w:hyperlink w:anchor="aglow_logo" w:history="1">
        <w:r w:rsidRPr="00645F33">
          <w:rPr>
            <w:rStyle w:val="Hyperlink"/>
          </w:rPr>
          <w:t>l’utilisation</w:t>
        </w:r>
        <w:r w:rsidR="008C7734" w:rsidRPr="00645F33">
          <w:rPr>
            <w:rStyle w:val="Hyperlink"/>
          </w:rPr>
          <w:t xml:space="preserve"> correcte</w:t>
        </w:r>
        <w:r w:rsidRPr="00645F33">
          <w:rPr>
            <w:rStyle w:val="Hyperlink"/>
          </w:rPr>
          <w:t xml:space="preserve"> du logo </w:t>
        </w:r>
        <w:r w:rsidR="007B34D7" w:rsidRPr="00645F33">
          <w:rPr>
            <w:rStyle w:val="Hyperlink"/>
          </w:rPr>
          <w:t>Aglow</w:t>
        </w:r>
      </w:hyperlink>
      <w:r w:rsidR="007B34D7" w:rsidRPr="0045264A">
        <w:t>.)</w:t>
      </w:r>
    </w:p>
    <w:p w:rsidR="00AB5478" w:rsidRPr="00F00205" w:rsidRDefault="00796DBF" w:rsidP="0079187D">
      <w:pPr>
        <w:pStyle w:val="Heading1"/>
      </w:pPr>
      <w:bookmarkStart w:id="280" w:name="_Toc134023767"/>
      <w:r>
        <w:t>Financement</w:t>
      </w:r>
      <w:r w:rsidR="00BF1305">
        <w:t xml:space="preserve"> de projets à caractère social</w:t>
      </w:r>
      <w:bookmarkEnd w:id="280"/>
      <w:r w:rsidR="00F00205">
        <w:t xml:space="preserve"> </w:t>
      </w:r>
    </w:p>
    <w:p w:rsidR="00AB5478" w:rsidRPr="00F00205" w:rsidRDefault="00F00205" w:rsidP="00F42FCB">
      <w:r w:rsidRPr="00F00205">
        <w:t xml:space="preserve">Si </w:t>
      </w:r>
      <w:r w:rsidR="005E1955">
        <w:t xml:space="preserve">un groupe lance un projet </w:t>
      </w:r>
      <w:r w:rsidR="00BF1305">
        <w:t>d’action sociale</w:t>
      </w:r>
      <w:r w:rsidRPr="00F00205">
        <w:t xml:space="preserve"> dans sa </w:t>
      </w:r>
      <w:r w:rsidR="007B34D7" w:rsidRPr="00F00205">
        <w:t>commun</w:t>
      </w:r>
      <w:r w:rsidRPr="00F00205">
        <w:t xml:space="preserve">auté (comme par exemple nourrir les pauvres ou </w:t>
      </w:r>
      <w:r w:rsidR="00C83F04">
        <w:t>intervenir dans un orphelinat</w:t>
      </w:r>
      <w:r w:rsidR="007B34D7" w:rsidRPr="00F00205">
        <w:t>)</w:t>
      </w:r>
      <w:r>
        <w:t xml:space="preserve">, il peut faire une offrande spéciale </w:t>
      </w:r>
      <w:r w:rsidR="00C83F04">
        <w:t>lors de sa réunion publique ou organiser un événement spécial pour récolter des fonds.</w:t>
      </w:r>
      <w:r w:rsidR="007B34D7" w:rsidRPr="00F00205">
        <w:t xml:space="preserve"> </w:t>
      </w:r>
      <w:r w:rsidR="00C83F04">
        <w:t>Il est important que c</w:t>
      </w:r>
      <w:r w:rsidRPr="00F00205">
        <w:t xml:space="preserve">haque projet </w:t>
      </w:r>
      <w:r w:rsidR="00C83F04">
        <w:t xml:space="preserve">soit dans la ligne des objectifs et de la déclaration de mission d’Aglow, et que </w:t>
      </w:r>
      <w:r>
        <w:t xml:space="preserve">les fonds </w:t>
      </w:r>
      <w:r w:rsidR="00C83F04">
        <w:t>soient</w:t>
      </w:r>
      <w:r>
        <w:t xml:space="preserve"> utilisés pour le projet désigné</w:t>
      </w:r>
      <w:r w:rsidR="007B34D7" w:rsidRPr="00F00205">
        <w:t>.</w:t>
      </w:r>
    </w:p>
    <w:p w:rsidR="00C83F04" w:rsidRDefault="00C83F04">
      <w:r>
        <w:br w:type="page"/>
      </w:r>
    </w:p>
    <w:p w:rsidR="00AB5478" w:rsidRPr="00F374A9" w:rsidRDefault="004A6BF6" w:rsidP="0079187D">
      <w:pPr>
        <w:pStyle w:val="Heading1"/>
      </w:pPr>
      <w:bookmarkStart w:id="281" w:name="_Toc429054261"/>
      <w:bookmarkStart w:id="282" w:name="_Toc427916646"/>
      <w:bookmarkStart w:id="283" w:name="_Toc134023768"/>
      <w:r>
        <w:lastRenderedPageBreak/>
        <w:t xml:space="preserve">Recommandations </w:t>
      </w:r>
      <w:r w:rsidR="00F374A9" w:rsidRPr="00F374A9">
        <w:t xml:space="preserve">pour la traduction de Documents </w:t>
      </w:r>
      <w:r w:rsidR="00F374A9">
        <w:t>Aglow</w:t>
      </w:r>
      <w:bookmarkEnd w:id="281"/>
      <w:bookmarkEnd w:id="282"/>
      <w:bookmarkEnd w:id="283"/>
    </w:p>
    <w:p w:rsidR="00AB5478" w:rsidRDefault="00F00205" w:rsidP="00F42FCB">
      <w:pPr>
        <w:pStyle w:val="bulletularrow"/>
      </w:pPr>
      <w:r>
        <w:rPr>
          <w:b/>
        </w:rPr>
        <w:t>Toute dema</w:t>
      </w:r>
      <w:r w:rsidRPr="00F00205">
        <w:rPr>
          <w:b/>
        </w:rPr>
        <w:t>n</w:t>
      </w:r>
      <w:r>
        <w:rPr>
          <w:b/>
        </w:rPr>
        <w:t>de</w:t>
      </w:r>
      <w:r w:rsidRPr="00F00205">
        <w:rPr>
          <w:b/>
        </w:rPr>
        <w:t xml:space="preserve"> de traduction de livres ou </w:t>
      </w:r>
      <w:r>
        <w:rPr>
          <w:b/>
        </w:rPr>
        <w:t xml:space="preserve">de </w:t>
      </w:r>
      <w:r w:rsidRPr="00F00205">
        <w:rPr>
          <w:b/>
        </w:rPr>
        <w:t xml:space="preserve">documents </w:t>
      </w:r>
      <w:r w:rsidR="007B34D7" w:rsidRPr="00F00205">
        <w:rPr>
          <w:b/>
        </w:rPr>
        <w:t xml:space="preserve">Aglow </w:t>
      </w:r>
      <w:r w:rsidRPr="00F00205">
        <w:t xml:space="preserve">doit </w:t>
      </w:r>
      <w:r w:rsidR="00C83F04">
        <w:t>être faite par le</w:t>
      </w:r>
      <w:r w:rsidRPr="00F00205">
        <w:t xml:space="preserve"> plus haut niveau</w:t>
      </w:r>
      <w:r>
        <w:t xml:space="preserve"> </w:t>
      </w:r>
      <w:r w:rsidR="00A44713">
        <w:t xml:space="preserve">de hiérarchie </w:t>
      </w:r>
      <w:r w:rsidR="007B34D7" w:rsidRPr="00F00205">
        <w:t xml:space="preserve">Aglow </w:t>
      </w:r>
      <w:r>
        <w:t xml:space="preserve">dans le pays </w:t>
      </w:r>
      <w:r w:rsidR="00C83F04">
        <w:t>concerné</w:t>
      </w:r>
      <w:r w:rsidR="007B34D7" w:rsidRPr="00F00205">
        <w:t xml:space="preserve">. </w:t>
      </w:r>
      <w:r w:rsidRPr="00F00205">
        <w:t xml:space="preserve">Ces demandes </w:t>
      </w:r>
      <w:r w:rsidR="00C83F04">
        <w:t>doivent être</w:t>
      </w:r>
      <w:r w:rsidRPr="00F00205">
        <w:t xml:space="preserve"> envoyé</w:t>
      </w:r>
      <w:r>
        <w:t>e</w:t>
      </w:r>
      <w:r w:rsidRPr="00F00205">
        <w:t xml:space="preserve">s à </w:t>
      </w:r>
      <w:r>
        <w:t>Aglow International à l’a</w:t>
      </w:r>
      <w:r w:rsidR="007B34D7" w:rsidRPr="00F00205">
        <w:t>ttention</w:t>
      </w:r>
      <w:r>
        <w:t xml:space="preserve"> du </w:t>
      </w:r>
      <w:r w:rsidR="00671B20" w:rsidRPr="00F00205">
        <w:t>Bureau Mondial des Associations-International</w:t>
      </w:r>
      <w:r w:rsidR="00C83F04">
        <w:t xml:space="preserve">. Celui-ci, avec le Bureau des </w:t>
      </w:r>
      <w:r w:rsidR="003531D7">
        <w:t>Editions</w:t>
      </w:r>
      <w:r w:rsidR="00C83F04">
        <w:t>,</w:t>
      </w:r>
      <w:r>
        <w:t xml:space="preserve"> vous aidera à mener à bien </w:t>
      </w:r>
      <w:r w:rsidR="00C83F04">
        <w:t>votre</w:t>
      </w:r>
      <w:r>
        <w:t xml:space="preserve"> projet de traduction</w:t>
      </w:r>
      <w:r w:rsidR="007B34D7" w:rsidRPr="00F00205">
        <w:t>.</w:t>
      </w:r>
    </w:p>
    <w:p w:rsidR="00AB5478" w:rsidRPr="00DE5A10" w:rsidRDefault="007B34D7" w:rsidP="00F42FCB">
      <w:pPr>
        <w:pStyle w:val="bulletularrow"/>
        <w:numPr>
          <w:ilvl w:val="0"/>
          <w:numId w:val="0"/>
        </w:numPr>
        <w:ind w:left="720"/>
        <w:rPr>
          <w:b/>
        </w:rPr>
      </w:pPr>
      <w:proofErr w:type="gramStart"/>
      <w:r w:rsidRPr="00F00205">
        <w:rPr>
          <w:rStyle w:val="pointsChar"/>
          <w:rFonts w:eastAsia="SimSun"/>
        </w:rPr>
        <w:t>IMPORTANT</w:t>
      </w:r>
      <w:r w:rsidR="00F00205" w:rsidRPr="00F00205">
        <w:rPr>
          <w:b/>
        </w:rPr>
        <w:t>:</w:t>
      </w:r>
      <w:proofErr w:type="gramEnd"/>
      <w:r w:rsidR="00F00205" w:rsidRPr="00F00205">
        <w:rPr>
          <w:b/>
        </w:rPr>
        <w:t xml:space="preserve"> l’accord du Bu</w:t>
      </w:r>
      <w:r w:rsidR="00671B20" w:rsidRPr="00F00205">
        <w:rPr>
          <w:b/>
        </w:rPr>
        <w:t>reau Mondial des Associations-International</w:t>
      </w:r>
      <w:r w:rsidR="00F00205" w:rsidRPr="00F00205">
        <w:rPr>
          <w:b/>
        </w:rPr>
        <w:t xml:space="preserve"> doit être reçu avant de lancer tout projet de traduction</w:t>
      </w:r>
      <w:r w:rsidRPr="00DE5A10">
        <w:rPr>
          <w:b/>
        </w:rPr>
        <w:t xml:space="preserve">. </w:t>
      </w:r>
      <w:r w:rsidR="00C83F04">
        <w:rPr>
          <w:b/>
        </w:rPr>
        <w:t>Cela permettra de s’assurer que c’est l’édition la plus récente qui est traduite. En outre, l</w:t>
      </w:r>
      <w:r w:rsidR="00DE5A10" w:rsidRPr="00DE5A10">
        <w:rPr>
          <w:b/>
        </w:rPr>
        <w:t>es droits d’auteur de la plupart de nos publication</w:t>
      </w:r>
      <w:r w:rsidR="00DE5A10">
        <w:rPr>
          <w:b/>
        </w:rPr>
        <w:t>s</w:t>
      </w:r>
      <w:r w:rsidR="00DE5A10" w:rsidRPr="00DE5A10">
        <w:rPr>
          <w:b/>
        </w:rPr>
        <w:t xml:space="preserve"> revien</w:t>
      </w:r>
      <w:r w:rsidR="00DE5A10">
        <w:rPr>
          <w:b/>
        </w:rPr>
        <w:t>n</w:t>
      </w:r>
      <w:r w:rsidR="00DE5A10" w:rsidRPr="00DE5A10">
        <w:rPr>
          <w:b/>
        </w:rPr>
        <w:t xml:space="preserve">ent </w:t>
      </w:r>
      <w:r w:rsidR="00C83F04">
        <w:rPr>
          <w:b/>
        </w:rPr>
        <w:t>à nos</w:t>
      </w:r>
      <w:r w:rsidR="00DE5A10" w:rsidRPr="00DE5A10">
        <w:rPr>
          <w:b/>
        </w:rPr>
        <w:t xml:space="preserve"> auteurs et </w:t>
      </w:r>
      <w:r w:rsidRPr="00DE5A10">
        <w:rPr>
          <w:b/>
        </w:rPr>
        <w:t xml:space="preserve">Aglow </w:t>
      </w:r>
      <w:r w:rsidR="00DE5A10">
        <w:rPr>
          <w:b/>
        </w:rPr>
        <w:t>doit obtenir leur</w:t>
      </w:r>
      <w:r w:rsidRPr="00DE5A10">
        <w:rPr>
          <w:b/>
        </w:rPr>
        <w:t xml:space="preserve"> permission </w:t>
      </w:r>
      <w:r w:rsidR="00DE5A10">
        <w:rPr>
          <w:b/>
        </w:rPr>
        <w:t xml:space="preserve">préalable </w:t>
      </w:r>
      <w:r w:rsidR="00246306">
        <w:rPr>
          <w:b/>
        </w:rPr>
        <w:t>afin de décider si</w:t>
      </w:r>
      <w:r w:rsidR="00DE5A10">
        <w:rPr>
          <w:b/>
        </w:rPr>
        <w:t xml:space="preserve"> des droits devront leur être payés</w:t>
      </w:r>
      <w:r w:rsidRPr="00DE5A10">
        <w:rPr>
          <w:b/>
        </w:rPr>
        <w:t>.</w:t>
      </w:r>
    </w:p>
    <w:p w:rsidR="00AB5478" w:rsidRPr="00DE5A10" w:rsidRDefault="00246306" w:rsidP="00F42FCB">
      <w:pPr>
        <w:pStyle w:val="bulletularrow"/>
      </w:pPr>
      <w:r>
        <w:t>Lorsque la traduction d’une publication Aglow</w:t>
      </w:r>
      <w:r w:rsidR="00DA34DD">
        <w:t>,</w:t>
      </w:r>
      <w:r>
        <w:t xml:space="preserve"> quelle qu’elle soit</w:t>
      </w:r>
      <w:r w:rsidR="00DA34DD">
        <w:t>,</w:t>
      </w:r>
      <w:r>
        <w:t xml:space="preserve"> est envisagée, m</w:t>
      </w:r>
      <w:r w:rsidR="00DE5A10" w:rsidRPr="00DE5A10">
        <w:t xml:space="preserve">erci de garder en tête les priorités suggérées par le </w:t>
      </w:r>
      <w:r w:rsidR="00671B20" w:rsidRPr="00DE5A10">
        <w:t>Bureau Mondial des Associations-International</w:t>
      </w:r>
      <w:r>
        <w:t xml:space="preserve">. Cela permettra </w:t>
      </w:r>
      <w:r w:rsidR="00DE5A10">
        <w:t xml:space="preserve">de s’assurer que </w:t>
      </w:r>
      <w:r>
        <w:t>d</w:t>
      </w:r>
      <w:r w:rsidR="00DE5A10">
        <w:t>es</w:t>
      </w:r>
      <w:r w:rsidR="00DA34DD">
        <w:t xml:space="preserve"> documentations</w:t>
      </w:r>
      <w:r w:rsidR="00DE5A10">
        <w:t xml:space="preserve"> </w:t>
      </w:r>
      <w:r>
        <w:t>pertinentes</w:t>
      </w:r>
      <w:r w:rsidR="00DE5A10">
        <w:t xml:space="preserve"> seront disponibles</w:t>
      </w:r>
      <w:r>
        <w:t xml:space="preserve"> pour aider le travail d’Aglow</w:t>
      </w:r>
      <w:r w:rsidR="007B34D7" w:rsidRPr="00DE5A10">
        <w:t>.</w:t>
      </w:r>
    </w:p>
    <w:p w:rsidR="00AB5478" w:rsidRPr="00A44713" w:rsidRDefault="007B34D7" w:rsidP="00F42FCB">
      <w:pPr>
        <w:pStyle w:val="bulletularrow"/>
      </w:pPr>
      <w:r w:rsidRPr="00A44713">
        <w:rPr>
          <w:b/>
          <w:u w:val="single"/>
        </w:rPr>
        <w:t>Sugges</w:t>
      </w:r>
      <w:r w:rsidR="00DE5A10" w:rsidRPr="00A44713">
        <w:rPr>
          <w:b/>
          <w:u w:val="single"/>
        </w:rPr>
        <w:t>tions de P</w:t>
      </w:r>
      <w:r w:rsidRPr="00A44713">
        <w:rPr>
          <w:b/>
          <w:u w:val="single"/>
        </w:rPr>
        <w:t>riorit</w:t>
      </w:r>
      <w:r w:rsidR="00DE5A10" w:rsidRPr="00A44713">
        <w:rPr>
          <w:b/>
          <w:u w:val="single"/>
        </w:rPr>
        <w:t>és</w:t>
      </w:r>
      <w:r w:rsidR="00F92F59">
        <w:rPr>
          <w:b/>
          <w:u w:val="single"/>
        </w:rPr>
        <w:t> :</w:t>
      </w:r>
      <w:r w:rsidRPr="00A44713">
        <w:t xml:space="preserve"> </w:t>
      </w:r>
      <w:r w:rsidR="00F42FCB">
        <w:br/>
      </w:r>
      <w:r w:rsidRPr="00A44713">
        <w:t xml:space="preserve">(1) - </w:t>
      </w:r>
      <w:r w:rsidR="004D072F" w:rsidRPr="00A44713">
        <w:rPr>
          <w:i/>
        </w:rPr>
        <w:t>Le Guide Local International</w:t>
      </w:r>
      <w:r w:rsidR="00DA34DD">
        <w:rPr>
          <w:i/>
        </w:rPr>
        <w:t xml:space="preserve"> Aglow</w:t>
      </w:r>
      <w:r w:rsidR="004D072F" w:rsidRPr="00A44713">
        <w:rPr>
          <w:i/>
        </w:rPr>
        <w:t xml:space="preserve"> pour les</w:t>
      </w:r>
      <w:r w:rsidR="00DA34DD">
        <w:rPr>
          <w:i/>
        </w:rPr>
        <w:t xml:space="preserve"> groupes de</w:t>
      </w:r>
      <w:r w:rsidR="004D072F" w:rsidRPr="00A44713">
        <w:rPr>
          <w:i/>
        </w:rPr>
        <w:t xml:space="preserve"> </w:t>
      </w:r>
      <w:r w:rsidR="00DA34DD">
        <w:rPr>
          <w:i/>
        </w:rPr>
        <w:t>f</w:t>
      </w:r>
      <w:r w:rsidR="004D072F" w:rsidRPr="00A44713">
        <w:rPr>
          <w:i/>
        </w:rPr>
        <w:t xml:space="preserve">emmes et </w:t>
      </w:r>
      <w:r w:rsidR="00DA34DD">
        <w:rPr>
          <w:i/>
        </w:rPr>
        <w:t>d’h</w:t>
      </w:r>
      <w:r w:rsidR="004D072F" w:rsidRPr="00A44713">
        <w:rPr>
          <w:i/>
        </w:rPr>
        <w:t>ommes</w:t>
      </w:r>
      <w:r w:rsidRPr="00A44713">
        <w:rPr>
          <w:i/>
        </w:rPr>
        <w:t>,</w:t>
      </w:r>
      <w:r w:rsidR="00F42FCB">
        <w:br/>
      </w:r>
      <w:r w:rsidR="00A44713" w:rsidRPr="00A44713">
        <w:t xml:space="preserve">(2) Autre </w:t>
      </w:r>
      <w:r w:rsidR="002A5E72" w:rsidRPr="00A44713">
        <w:t>matériel</w:t>
      </w:r>
      <w:r w:rsidR="00A44713" w:rsidRPr="00A44713">
        <w:t xml:space="preserve"> de formation </w:t>
      </w:r>
      <w:r w:rsidR="00DA34DD">
        <w:t>en vigueur</w:t>
      </w:r>
      <w:r w:rsidR="00246306">
        <w:t xml:space="preserve"> que l’on trouve dans la section MyAglow sur le site Aglow</w:t>
      </w:r>
      <w:r w:rsidRPr="00A44713">
        <w:t>.</w:t>
      </w:r>
    </w:p>
    <w:p w:rsidR="00AB5478" w:rsidRPr="002A5E72" w:rsidRDefault="007B34D7" w:rsidP="00F42FCB">
      <w:pPr>
        <w:pStyle w:val="bulletularrow"/>
      </w:pPr>
      <w:r w:rsidRPr="002A5E72">
        <w:rPr>
          <w:b/>
        </w:rPr>
        <w:t>T</w:t>
      </w:r>
      <w:r w:rsidR="002A5E72">
        <w:rPr>
          <w:b/>
        </w:rPr>
        <w:t>o</w:t>
      </w:r>
      <w:r w:rsidR="002A5E72" w:rsidRPr="002A5E72">
        <w:rPr>
          <w:b/>
        </w:rPr>
        <w:t>ut besoin</w:t>
      </w:r>
      <w:r w:rsidR="002A5E72">
        <w:rPr>
          <w:b/>
        </w:rPr>
        <w:t xml:space="preserve"> </w:t>
      </w:r>
      <w:r w:rsidR="002A5E72" w:rsidRPr="002A5E72">
        <w:rPr>
          <w:b/>
        </w:rPr>
        <w:t xml:space="preserve">de traduction doit être discuté </w:t>
      </w:r>
      <w:r w:rsidR="00246306">
        <w:rPr>
          <w:b/>
        </w:rPr>
        <w:t>au préalable</w:t>
      </w:r>
      <w:r w:rsidR="002A5E72">
        <w:rPr>
          <w:b/>
        </w:rPr>
        <w:t xml:space="preserve"> avec le</w:t>
      </w:r>
      <w:r w:rsidRPr="002A5E72">
        <w:rPr>
          <w:b/>
        </w:rPr>
        <w:t xml:space="preserve"> </w:t>
      </w:r>
      <w:r w:rsidR="00671B20" w:rsidRPr="002A5E72">
        <w:rPr>
          <w:b/>
        </w:rPr>
        <w:t>Bureau Mondial des Associations-International</w:t>
      </w:r>
      <w:r w:rsidRPr="002A5E72">
        <w:rPr>
          <w:b/>
        </w:rPr>
        <w:t xml:space="preserve">. </w:t>
      </w:r>
      <w:r w:rsidR="00BA0A06">
        <w:t>Veuillez indiquer</w:t>
      </w:r>
      <w:r w:rsidR="002A5E72" w:rsidRPr="002A5E72">
        <w:t xml:space="preserve"> les dates</w:t>
      </w:r>
      <w:r w:rsidR="00BA0A06">
        <w:t xml:space="preserve"> estimées</w:t>
      </w:r>
      <w:r w:rsidR="002A5E72" w:rsidRPr="002A5E72">
        <w:t xml:space="preserve"> de début et de fin </w:t>
      </w:r>
      <w:r w:rsidR="00BA0A06">
        <w:t xml:space="preserve">pour </w:t>
      </w:r>
      <w:proofErr w:type="gramStart"/>
      <w:r w:rsidR="00BA0A06">
        <w:t>chaque</w:t>
      </w:r>
      <w:r w:rsidR="002A5E72" w:rsidRPr="002A5E72">
        <w:t xml:space="preserve">  traduction</w:t>
      </w:r>
      <w:proofErr w:type="gramEnd"/>
      <w:r w:rsidR="002A5E72" w:rsidRPr="002A5E72">
        <w:t xml:space="preserve"> </w:t>
      </w:r>
      <w:r w:rsidR="00BA0A06">
        <w:t xml:space="preserve">ainsi que la manière dont les documents seront utilisés </w:t>
      </w:r>
      <w:r w:rsidR="002A5E72">
        <w:t xml:space="preserve">(pour </w:t>
      </w:r>
      <w:r w:rsidR="00BA0A06">
        <w:t>être vendus à</w:t>
      </w:r>
      <w:r w:rsidR="002A5E72">
        <w:t xml:space="preserve"> Ag</w:t>
      </w:r>
      <w:r w:rsidRPr="002A5E72">
        <w:t xml:space="preserve">low, </w:t>
      </w:r>
      <w:r w:rsidR="00BA0A06">
        <w:t>distribués gratuitement pour l’évangélisation</w:t>
      </w:r>
      <w:r w:rsidR="002A5E72">
        <w:t xml:space="preserve">, </w:t>
      </w:r>
      <w:r w:rsidRPr="002A5E72">
        <w:t>etc.)</w:t>
      </w:r>
    </w:p>
    <w:p w:rsidR="00AB5478" w:rsidRPr="002A5E72" w:rsidRDefault="002A5E72" w:rsidP="00F42FCB">
      <w:pPr>
        <w:pStyle w:val="bulletularrow"/>
      </w:pPr>
      <w:r w:rsidRPr="002A5E72">
        <w:rPr>
          <w:b/>
        </w:rPr>
        <w:t>Si une aide financière est requise</w:t>
      </w:r>
      <w:r w:rsidR="007B34D7" w:rsidRPr="002A5E72">
        <w:rPr>
          <w:b/>
        </w:rPr>
        <w:t xml:space="preserve">, </w:t>
      </w:r>
      <w:r w:rsidRPr="002A5E72">
        <w:t xml:space="preserve">merci d’expliquer vos besoins en </w:t>
      </w:r>
      <w:r>
        <w:t>dé</w:t>
      </w:r>
      <w:r w:rsidRPr="002A5E72">
        <w:t xml:space="preserve">tail </w:t>
      </w:r>
      <w:r>
        <w:t>avant de commencer le projet</w:t>
      </w:r>
      <w:r w:rsidR="007B34D7" w:rsidRPr="002A5E72">
        <w:t xml:space="preserve">. </w:t>
      </w:r>
      <w:r w:rsidRPr="002A5E72">
        <w:t xml:space="preserve">Les fonds pourront </w:t>
      </w:r>
      <w:r>
        <w:t>ne pas être disponibles pour ce projet</w:t>
      </w:r>
      <w:r w:rsidR="007B34D7" w:rsidRPr="002A5E72">
        <w:t>.</w:t>
      </w:r>
    </w:p>
    <w:p w:rsidR="00AB5478" w:rsidRPr="002A5E72" w:rsidRDefault="002A5E72" w:rsidP="00F42FCB">
      <w:pPr>
        <w:pStyle w:val="bulletularrow"/>
      </w:pPr>
      <w:r w:rsidRPr="002A5E72">
        <w:rPr>
          <w:b/>
        </w:rPr>
        <w:t>Aucun ch</w:t>
      </w:r>
      <w:r w:rsidR="007B34D7" w:rsidRPr="002A5E72">
        <w:rPr>
          <w:b/>
        </w:rPr>
        <w:t>ange</w:t>
      </w:r>
      <w:r w:rsidRPr="002A5E72">
        <w:rPr>
          <w:b/>
        </w:rPr>
        <w:t>ment de contenu d’une p</w:t>
      </w:r>
      <w:r w:rsidR="007B34D7" w:rsidRPr="002A5E72">
        <w:rPr>
          <w:b/>
        </w:rPr>
        <w:t xml:space="preserve">ublication </w:t>
      </w:r>
      <w:r w:rsidRPr="002A5E72">
        <w:rPr>
          <w:b/>
        </w:rPr>
        <w:t xml:space="preserve">Aglow </w:t>
      </w:r>
      <w:r w:rsidR="00BA0A06">
        <w:rPr>
          <w:b/>
        </w:rPr>
        <w:t xml:space="preserve">pour </w:t>
      </w:r>
      <w:r w:rsidR="00BA0A06" w:rsidRPr="00BA0A06">
        <w:t>quelque raison que ce soit</w:t>
      </w:r>
      <w:r w:rsidR="00BA0A06">
        <w:t xml:space="preserve"> </w:t>
      </w:r>
      <w:r w:rsidRPr="00BA0A06">
        <w:t>ne</w:t>
      </w:r>
      <w:r w:rsidRPr="002A5E72">
        <w:t xml:space="preserve"> peut se faire </w:t>
      </w:r>
      <w:r w:rsidR="00DA34DD">
        <w:t xml:space="preserve">dans une traduction </w:t>
      </w:r>
      <w:r w:rsidRPr="002A5E72">
        <w:t xml:space="preserve">sans permission écrite du Siège </w:t>
      </w:r>
      <w:r w:rsidR="007B34D7" w:rsidRPr="002A5E72">
        <w:t xml:space="preserve">International </w:t>
      </w:r>
      <w:r>
        <w:t xml:space="preserve">ou du Bureau </w:t>
      </w:r>
      <w:r w:rsidR="00DA34DD">
        <w:t xml:space="preserve">des </w:t>
      </w:r>
      <w:r w:rsidR="003531D7">
        <w:t>Editions</w:t>
      </w:r>
      <w:r w:rsidR="007B34D7" w:rsidRPr="002A5E72">
        <w:t>.</w:t>
      </w:r>
    </w:p>
    <w:p w:rsidR="00AB5478" w:rsidRPr="002A5E72" w:rsidRDefault="007B34D7" w:rsidP="00F42FCB">
      <w:pPr>
        <w:pStyle w:val="bulletularrow"/>
      </w:pPr>
      <w:r w:rsidRPr="002A5E72">
        <w:t>A</w:t>
      </w:r>
      <w:r w:rsidR="002A5E72" w:rsidRPr="002A5E72">
        <w:t>près</w:t>
      </w:r>
      <w:r w:rsidR="00BA0A06">
        <w:t xml:space="preserve"> avoir reçu du Siège International l’</w:t>
      </w:r>
      <w:r w:rsidR="002A5E72" w:rsidRPr="002A5E72">
        <w:t>accord</w:t>
      </w:r>
      <w:r w:rsidR="00BA0A06">
        <w:t xml:space="preserve"> pour faire la traduction</w:t>
      </w:r>
      <w:r w:rsidR="002A5E72" w:rsidRPr="00A018E9">
        <w:rPr>
          <w:b/>
        </w:rPr>
        <w:t xml:space="preserve">, le travail </w:t>
      </w:r>
      <w:r w:rsidR="00A018E9" w:rsidRPr="00A018E9">
        <w:rPr>
          <w:b/>
        </w:rPr>
        <w:t>sera entrepris avec</w:t>
      </w:r>
      <w:r w:rsidR="002A5E72" w:rsidRPr="00A018E9">
        <w:rPr>
          <w:b/>
        </w:rPr>
        <w:t xml:space="preserve"> un</w:t>
      </w:r>
      <w:r w:rsidR="002A5E72" w:rsidRPr="002A5E72">
        <w:rPr>
          <w:b/>
        </w:rPr>
        <w:t xml:space="preserve"> traducteur</w:t>
      </w:r>
      <w:r w:rsidR="002A5E72">
        <w:t xml:space="preserve"> </w:t>
      </w:r>
      <w:r w:rsidR="002A5E72">
        <w:rPr>
          <w:b/>
        </w:rPr>
        <w:t>qualifié</w:t>
      </w:r>
      <w:r w:rsidRPr="002A5E72">
        <w:rPr>
          <w:b/>
        </w:rPr>
        <w:t xml:space="preserve">. </w:t>
      </w:r>
      <w:r w:rsidR="002A5E72" w:rsidRPr="002A5E72">
        <w:t xml:space="preserve">Cette personne doit être un chrétien ou une chrétienne mature (familière avec notre </w:t>
      </w:r>
      <w:r w:rsidRPr="002A5E72">
        <w:t xml:space="preserve">doctrine) </w:t>
      </w:r>
      <w:r w:rsidR="00276154">
        <w:t>par</w:t>
      </w:r>
      <w:r w:rsidR="002A5E72">
        <w:t>l</w:t>
      </w:r>
      <w:r w:rsidR="002A5E72" w:rsidRPr="002A5E72">
        <w:t>ant coura</w:t>
      </w:r>
      <w:r w:rsidR="002A5E72">
        <w:t>m</w:t>
      </w:r>
      <w:r w:rsidR="002A5E72" w:rsidRPr="002A5E72">
        <w:t xml:space="preserve">ment l’anglais </w:t>
      </w:r>
      <w:r w:rsidR="00A018E9">
        <w:t xml:space="preserve">aussi bien que la langue cible, qui devrait être sa </w:t>
      </w:r>
      <w:r w:rsidR="002A5E72" w:rsidRPr="002A5E72">
        <w:t>la langue maternelle</w:t>
      </w:r>
      <w:r w:rsidRPr="002A5E72">
        <w:t>.</w:t>
      </w:r>
    </w:p>
    <w:p w:rsidR="00AB5478" w:rsidRPr="00276154" w:rsidRDefault="00DE5A10" w:rsidP="00F42FCB">
      <w:pPr>
        <w:pStyle w:val="bulletularrow"/>
        <w:numPr>
          <w:ilvl w:val="0"/>
          <w:numId w:val="0"/>
        </w:numPr>
        <w:ind w:left="720"/>
      </w:pPr>
      <w:proofErr w:type="gramStart"/>
      <w:r w:rsidRPr="00276154">
        <w:rPr>
          <w:rStyle w:val="pointsChar"/>
          <w:rFonts w:eastAsia="SimSun"/>
        </w:rPr>
        <w:t>Remarque</w:t>
      </w:r>
      <w:r w:rsidR="007B34D7" w:rsidRPr="00276154">
        <w:rPr>
          <w:rStyle w:val="pointsChar"/>
          <w:rFonts w:eastAsia="SimSun"/>
        </w:rPr>
        <w:t>:</w:t>
      </w:r>
      <w:proofErr w:type="gramEnd"/>
      <w:r w:rsidR="00276154" w:rsidRPr="00276154">
        <w:t xml:space="preserve"> merci d’inscrire sur chaque </w:t>
      </w:r>
      <w:r w:rsidR="00A018E9">
        <w:t>manuscrit</w:t>
      </w:r>
      <w:r w:rsidR="00276154" w:rsidRPr="00276154">
        <w:t xml:space="preserve"> le nom de la personne qui </w:t>
      </w:r>
      <w:r w:rsidR="00276154">
        <w:t>a traduit ainsi que la date de l’édition</w:t>
      </w:r>
      <w:r w:rsidR="00A018E9">
        <w:t xml:space="preserve"> traduite</w:t>
      </w:r>
      <w:r w:rsidR="007B34D7" w:rsidRPr="00276154">
        <w:t>.</w:t>
      </w:r>
    </w:p>
    <w:p w:rsidR="00AB5478" w:rsidRPr="00276154" w:rsidRDefault="00276154" w:rsidP="00F42FCB">
      <w:pPr>
        <w:pStyle w:val="bullet2"/>
      </w:pPr>
      <w:r w:rsidRPr="00276154">
        <w:t>Le manuscrit traduit doit faire l’</w:t>
      </w:r>
      <w:r>
        <w:t>obje</w:t>
      </w:r>
      <w:r w:rsidRPr="00276154">
        <w:t xml:space="preserve">t </w:t>
      </w:r>
      <w:r w:rsidRPr="00A018E9">
        <w:rPr>
          <w:b/>
        </w:rPr>
        <w:t xml:space="preserve">d’une relecture scrupuleuse </w:t>
      </w:r>
      <w:r w:rsidR="00A018E9">
        <w:rPr>
          <w:b/>
        </w:rPr>
        <w:t>puis</w:t>
      </w:r>
      <w:r w:rsidRPr="00276154">
        <w:rPr>
          <w:b/>
        </w:rPr>
        <w:t xml:space="preserve"> dans la mesure du</w:t>
      </w:r>
      <w:r w:rsidRPr="00276154">
        <w:t xml:space="preserve"> </w:t>
      </w:r>
      <w:r>
        <w:rPr>
          <w:b/>
        </w:rPr>
        <w:t xml:space="preserve">possible donné à un autre </w:t>
      </w:r>
      <w:r w:rsidR="007B34D7" w:rsidRPr="00276154">
        <w:rPr>
          <w:b/>
        </w:rPr>
        <w:t>tra</w:t>
      </w:r>
      <w:r>
        <w:rPr>
          <w:b/>
        </w:rPr>
        <w:t>ducteur</w:t>
      </w:r>
      <w:r w:rsidR="00DA34DD">
        <w:rPr>
          <w:b/>
        </w:rPr>
        <w:t xml:space="preserve"> agréé</w:t>
      </w:r>
      <w:r>
        <w:rPr>
          <w:b/>
        </w:rPr>
        <w:t xml:space="preserve"> pour </w:t>
      </w:r>
      <w:r w:rsidR="00A018E9">
        <w:rPr>
          <w:b/>
        </w:rPr>
        <w:t>vérifier</w:t>
      </w:r>
      <w:r w:rsidR="00A018E9">
        <w:t xml:space="preserve"> </w:t>
      </w:r>
      <w:r w:rsidR="00A018E9" w:rsidRPr="00DA34DD">
        <w:rPr>
          <w:b/>
        </w:rPr>
        <w:t>par comparaison</w:t>
      </w:r>
      <w:r w:rsidR="00A018E9">
        <w:t xml:space="preserve"> que la traduction est exacte et sans omissions</w:t>
      </w:r>
      <w:r w:rsidR="007B34D7" w:rsidRPr="00276154">
        <w:t xml:space="preserve">. </w:t>
      </w:r>
      <w:r w:rsidR="00DA34DD">
        <w:t>Ou bien</w:t>
      </w:r>
      <w:r w:rsidR="004A6BF6">
        <w:t xml:space="preserve"> un membre du </w:t>
      </w:r>
      <w:r w:rsidRPr="00276154">
        <w:t>bureau dev</w:t>
      </w:r>
      <w:r>
        <w:t>rait le relire avant impression</w:t>
      </w:r>
      <w:r w:rsidR="007B34D7" w:rsidRPr="00276154">
        <w:t>.</w:t>
      </w:r>
    </w:p>
    <w:p w:rsidR="00AB5478" w:rsidRPr="00276154" w:rsidRDefault="00276154" w:rsidP="00F42FCB">
      <w:pPr>
        <w:pStyle w:val="bullet2"/>
      </w:pPr>
      <w:r w:rsidRPr="00276154">
        <w:t xml:space="preserve">Une fois la traduction </w:t>
      </w:r>
      <w:r w:rsidR="00A018E9">
        <w:t xml:space="preserve">soigneusement </w:t>
      </w:r>
      <w:r w:rsidRPr="00276154">
        <w:t>vérifiée et approuvée, merci</w:t>
      </w:r>
      <w:r>
        <w:t xml:space="preserve"> </w:t>
      </w:r>
      <w:r w:rsidRPr="00276154">
        <w:t xml:space="preserve">de suivre les </w:t>
      </w:r>
      <w:r>
        <w:rPr>
          <w:b/>
        </w:rPr>
        <w:t>recomm</w:t>
      </w:r>
      <w:r w:rsidRPr="00276154">
        <w:rPr>
          <w:b/>
        </w:rPr>
        <w:t>a</w:t>
      </w:r>
      <w:r>
        <w:rPr>
          <w:b/>
        </w:rPr>
        <w:t>n</w:t>
      </w:r>
      <w:r w:rsidRPr="00276154">
        <w:rPr>
          <w:b/>
        </w:rPr>
        <w:t>dations</w:t>
      </w:r>
      <w:r w:rsidRPr="00276154">
        <w:t xml:space="preserve"> </w:t>
      </w:r>
      <w:r>
        <w:rPr>
          <w:b/>
        </w:rPr>
        <w:t xml:space="preserve">pour </w:t>
      </w:r>
      <w:r w:rsidR="00F72AE2">
        <w:rPr>
          <w:b/>
        </w:rPr>
        <w:t>l’impression</w:t>
      </w:r>
      <w:r>
        <w:rPr>
          <w:b/>
        </w:rPr>
        <w:t xml:space="preserve"> et reproduction de </w:t>
      </w:r>
      <w:r w:rsidRPr="00276154">
        <w:rPr>
          <w:b/>
        </w:rPr>
        <w:t>littérature</w:t>
      </w:r>
      <w:r>
        <w:rPr>
          <w:b/>
        </w:rPr>
        <w:t xml:space="preserve"> Aglow</w:t>
      </w:r>
      <w:r w:rsidR="007B34D7" w:rsidRPr="00276154">
        <w:rPr>
          <w:b/>
        </w:rPr>
        <w:t>.</w:t>
      </w:r>
    </w:p>
    <w:p w:rsidR="00A018E9" w:rsidRDefault="00A018E9">
      <w:r>
        <w:br w:type="page"/>
      </w:r>
    </w:p>
    <w:p w:rsidR="00AB5478" w:rsidRDefault="00A44713" w:rsidP="0079187D">
      <w:pPr>
        <w:pStyle w:val="Heading1"/>
      </w:pPr>
      <w:bookmarkStart w:id="284" w:name="_Toc429054262"/>
      <w:bookmarkStart w:id="285" w:name="_Toc427916647"/>
      <w:bookmarkStart w:id="286" w:name="_Toc134023769"/>
      <w:r>
        <w:lastRenderedPageBreak/>
        <w:t xml:space="preserve">Traduction de la </w:t>
      </w:r>
      <w:r w:rsidR="007B34D7">
        <w:t>Lit</w:t>
      </w:r>
      <w:r>
        <w:t>té</w:t>
      </w:r>
      <w:r w:rsidR="007B34D7">
        <w:t xml:space="preserve">rature </w:t>
      </w:r>
      <w:bookmarkEnd w:id="284"/>
      <w:bookmarkEnd w:id="285"/>
      <w:r>
        <w:t>Aglow</w:t>
      </w:r>
      <w:bookmarkEnd w:id="286"/>
    </w:p>
    <w:p w:rsidR="00AB5478" w:rsidRDefault="00DE5A10" w:rsidP="009A17F9">
      <w:pPr>
        <w:pStyle w:val="Heading2"/>
      </w:pPr>
      <w:bookmarkStart w:id="287" w:name="_Toc429054263"/>
      <w:bookmarkStart w:id="288" w:name="_Toc427916648"/>
      <w:bookmarkStart w:id="289" w:name="_Toc134023770"/>
      <w:r>
        <w:t xml:space="preserve">Partage des </w:t>
      </w:r>
      <w:r w:rsidR="00371C80">
        <w:t>Responsabilités</w:t>
      </w:r>
      <w:bookmarkEnd w:id="287"/>
      <w:bookmarkEnd w:id="288"/>
      <w:bookmarkEnd w:id="289"/>
    </w:p>
    <w:p w:rsidR="00AB5478" w:rsidRPr="00671B20" w:rsidRDefault="00371C80" w:rsidP="004A13DE">
      <w:pPr>
        <w:pStyle w:val="points"/>
      </w:pPr>
      <w:r w:rsidRPr="00671B20">
        <w:t>Responsabilités</w:t>
      </w:r>
      <w:r w:rsidR="007B34D7" w:rsidRPr="00671B20">
        <w:t xml:space="preserve"> </w:t>
      </w:r>
      <w:r w:rsidR="00F72AE2">
        <w:t xml:space="preserve">du </w:t>
      </w:r>
      <w:r w:rsidR="00671B20" w:rsidRPr="00671B20">
        <w:t>Bureau Mondial des Associations-International</w:t>
      </w:r>
    </w:p>
    <w:p w:rsidR="00AB5478" w:rsidRPr="00F42FCB" w:rsidRDefault="00DA34DD" w:rsidP="00B173FA">
      <w:pPr>
        <w:pStyle w:val="ListParagraph"/>
        <w:numPr>
          <w:ilvl w:val="0"/>
          <w:numId w:val="220"/>
        </w:numPr>
        <w:spacing w:after="40"/>
        <w:ind w:left="360"/>
      </w:pPr>
      <w:r w:rsidRPr="00F42FCB">
        <w:t>Assure la liaison</w:t>
      </w:r>
      <w:r w:rsidR="00F72AE2" w:rsidRPr="00F42FCB">
        <w:t xml:space="preserve"> entre le Bureau </w:t>
      </w:r>
      <w:proofErr w:type="gramStart"/>
      <w:r w:rsidR="00F72AE2" w:rsidRPr="00F42FCB">
        <w:t>des </w:t>
      </w:r>
      <w:r w:rsidR="007B34D7" w:rsidRPr="00F42FCB">
        <w:t xml:space="preserve"> </w:t>
      </w:r>
      <w:r w:rsidR="00A23C00" w:rsidRPr="00F42FCB">
        <w:t>Editions</w:t>
      </w:r>
      <w:proofErr w:type="gramEnd"/>
      <w:r w:rsidR="00F72AE2" w:rsidRPr="00F42FCB">
        <w:t xml:space="preserve"> et la responsable </w:t>
      </w:r>
      <w:r w:rsidR="003531D7" w:rsidRPr="00F42FCB">
        <w:t>le cas échéant</w:t>
      </w:r>
      <w:r w:rsidR="007B34D7" w:rsidRPr="00F42FCB">
        <w:t>.</w:t>
      </w:r>
    </w:p>
    <w:p w:rsidR="00AB5478" w:rsidRPr="00F42FCB" w:rsidRDefault="007B34D7" w:rsidP="00B173FA">
      <w:pPr>
        <w:pStyle w:val="ListParagraph"/>
        <w:numPr>
          <w:ilvl w:val="0"/>
          <w:numId w:val="220"/>
        </w:numPr>
        <w:spacing w:after="40"/>
        <w:ind w:left="360"/>
      </w:pPr>
      <w:r w:rsidRPr="00F42FCB">
        <w:t>Correspond</w:t>
      </w:r>
      <w:r w:rsidR="00F72AE2" w:rsidRPr="00F42FCB">
        <w:t xml:space="preserve"> avec la responsable </w:t>
      </w:r>
      <w:r w:rsidR="003531D7" w:rsidRPr="00F42FCB">
        <w:t>qui supervise les projets de traduction,</w:t>
      </w:r>
      <w:r w:rsidR="00F72AE2" w:rsidRPr="00F42FCB">
        <w:t xml:space="preserve"> pour suggérer ce qui pourrait être utile au </w:t>
      </w:r>
      <w:r w:rsidR="00371C80" w:rsidRPr="00F42FCB">
        <w:t>Ministère</w:t>
      </w:r>
      <w:r w:rsidRPr="00F42FCB">
        <w:t xml:space="preserve"> </w:t>
      </w:r>
      <w:r w:rsidR="00F72AE2" w:rsidRPr="00F42FCB">
        <w:t xml:space="preserve">et </w:t>
      </w:r>
      <w:r w:rsidR="003531D7" w:rsidRPr="00F42FCB">
        <w:t>recueillir</w:t>
      </w:r>
      <w:r w:rsidR="00F72AE2" w:rsidRPr="00F42FCB">
        <w:t xml:space="preserve"> </w:t>
      </w:r>
      <w:r w:rsidR="003531D7" w:rsidRPr="00F42FCB">
        <w:t>l’</w:t>
      </w:r>
      <w:r w:rsidR="00F72AE2" w:rsidRPr="00F42FCB">
        <w:t xml:space="preserve">information </w:t>
      </w:r>
      <w:r w:rsidR="003531D7" w:rsidRPr="00F42FCB">
        <w:t>sur</w:t>
      </w:r>
      <w:r w:rsidR="00F72AE2" w:rsidRPr="00F42FCB">
        <w:t xml:space="preserve"> </w:t>
      </w:r>
      <w:r w:rsidR="003531D7" w:rsidRPr="00F42FCB">
        <w:t>l’avancement</w:t>
      </w:r>
      <w:r w:rsidR="00F72AE2" w:rsidRPr="00F42FCB">
        <w:t xml:space="preserve"> des projets</w:t>
      </w:r>
      <w:r w:rsidRPr="00F42FCB">
        <w:t>.</w:t>
      </w:r>
    </w:p>
    <w:p w:rsidR="00AB5478" w:rsidRPr="00F42FCB" w:rsidRDefault="00F72AE2" w:rsidP="00B173FA">
      <w:pPr>
        <w:pStyle w:val="ListParagraph"/>
        <w:numPr>
          <w:ilvl w:val="0"/>
          <w:numId w:val="220"/>
        </w:numPr>
        <w:spacing w:after="40"/>
        <w:ind w:left="360"/>
      </w:pPr>
      <w:r w:rsidRPr="00F42FCB">
        <w:t>Ré</w:t>
      </w:r>
      <w:r w:rsidR="007B34D7" w:rsidRPr="00F42FCB">
        <w:t xml:space="preserve">pond </w:t>
      </w:r>
      <w:r w:rsidRPr="00F42FCB">
        <w:t xml:space="preserve">aux demandes d’aide financière pour </w:t>
      </w:r>
      <w:r w:rsidR="003531D7" w:rsidRPr="00F42FCB">
        <w:t xml:space="preserve">des projets </w:t>
      </w:r>
      <w:r w:rsidRPr="00F42FCB">
        <w:t>traduction/impression</w:t>
      </w:r>
      <w:r w:rsidR="007B34D7" w:rsidRPr="00F42FCB">
        <w:t xml:space="preserve">, </w:t>
      </w:r>
      <w:r w:rsidR="00A23C00" w:rsidRPr="00F42FCB">
        <w:t>si des fonds sont disponibles</w:t>
      </w:r>
      <w:r w:rsidR="007B34D7" w:rsidRPr="00F42FCB">
        <w:t>.</w:t>
      </w:r>
    </w:p>
    <w:p w:rsidR="00AB5478" w:rsidRPr="00F42FCB" w:rsidRDefault="00A23C00" w:rsidP="00B173FA">
      <w:pPr>
        <w:pStyle w:val="ListParagraph"/>
        <w:numPr>
          <w:ilvl w:val="0"/>
          <w:numId w:val="220"/>
        </w:numPr>
        <w:spacing w:after="40"/>
        <w:ind w:left="360"/>
      </w:pPr>
      <w:r w:rsidRPr="00F42FCB">
        <w:t xml:space="preserve">Reçoit </w:t>
      </w:r>
      <w:r w:rsidR="003531D7" w:rsidRPr="00F42FCB">
        <w:t>les demandes d’information sur les</w:t>
      </w:r>
      <w:r w:rsidRPr="00F42FCB">
        <w:t xml:space="preserve"> traduction</w:t>
      </w:r>
      <w:r w:rsidR="003531D7" w:rsidRPr="00F42FCB">
        <w:t>s</w:t>
      </w:r>
      <w:r w:rsidRPr="00F42FCB">
        <w:t xml:space="preserve"> et met en contact les personnes concernées avec la responsable en charge des projets </w:t>
      </w:r>
      <w:r w:rsidR="000B6F1A" w:rsidRPr="00F42FCB">
        <w:t xml:space="preserve">de traduction </w:t>
      </w:r>
      <w:r w:rsidRPr="00F42FCB">
        <w:t>si nécessaire</w:t>
      </w:r>
      <w:r w:rsidR="007B34D7" w:rsidRPr="00F42FCB">
        <w:t xml:space="preserve">. </w:t>
      </w:r>
      <w:r w:rsidRPr="00F42FCB">
        <w:t xml:space="preserve">(Certains documents </w:t>
      </w:r>
      <w:r w:rsidR="003531D7" w:rsidRPr="00F42FCB">
        <w:t>pourront</w:t>
      </w:r>
      <w:r w:rsidRPr="00F42FCB">
        <w:t xml:space="preserve"> être envoyés </w:t>
      </w:r>
      <w:r w:rsidR="00093177" w:rsidRPr="00F42FCB">
        <w:t>suite à une</w:t>
      </w:r>
      <w:r w:rsidRPr="00F42FCB">
        <w:t xml:space="preserve"> demande</w:t>
      </w:r>
      <w:r w:rsidR="000B6F1A" w:rsidRPr="00F42FCB">
        <w:t xml:space="preserve"> ou</w:t>
      </w:r>
      <w:r w:rsidR="003531D7" w:rsidRPr="00F42FCB">
        <w:t xml:space="preserve"> bien</w:t>
      </w:r>
      <w:r w:rsidR="000B6F1A" w:rsidRPr="00F42FCB">
        <w:t xml:space="preserve"> des adresses </w:t>
      </w:r>
      <w:r w:rsidR="003531D7" w:rsidRPr="00F42FCB">
        <w:t>pourront</w:t>
      </w:r>
      <w:r w:rsidR="000B6F1A" w:rsidRPr="00F42FCB">
        <w:t xml:space="preserve"> être communiquées</w:t>
      </w:r>
      <w:r w:rsidR="007B34D7" w:rsidRPr="00F42FCB">
        <w:t>.)</w:t>
      </w:r>
    </w:p>
    <w:p w:rsidR="00AB5478" w:rsidRPr="00F42FCB" w:rsidRDefault="00A23C00" w:rsidP="00B173FA">
      <w:pPr>
        <w:pStyle w:val="ListParagraph"/>
        <w:numPr>
          <w:ilvl w:val="0"/>
          <w:numId w:val="220"/>
        </w:numPr>
        <w:spacing w:after="40"/>
        <w:ind w:left="360"/>
      </w:pPr>
      <w:r w:rsidRPr="00F42FCB">
        <w:t>Donne son accord- ainsi que celui du Bureau des Editions- pour chaque projet. Informe les responsables régionales concernées</w:t>
      </w:r>
      <w:r w:rsidR="007B34D7" w:rsidRPr="00F42FCB">
        <w:t>.</w:t>
      </w:r>
    </w:p>
    <w:p w:rsidR="00AB5478" w:rsidRPr="00F42FCB" w:rsidRDefault="00A23C00" w:rsidP="00B173FA">
      <w:pPr>
        <w:pStyle w:val="ListParagraph"/>
        <w:numPr>
          <w:ilvl w:val="0"/>
          <w:numId w:val="220"/>
        </w:numPr>
        <w:spacing w:after="40"/>
        <w:ind w:left="360"/>
      </w:pPr>
      <w:r w:rsidRPr="00F42FCB">
        <w:t>SI nécessaire, le Bureau des Editions</w:t>
      </w:r>
      <w:r w:rsidR="007B34D7" w:rsidRPr="00F42FCB">
        <w:t xml:space="preserve"> </w:t>
      </w:r>
      <w:r w:rsidRPr="00F42FCB">
        <w:t xml:space="preserve">Aglow préparera un contrat légal </w:t>
      </w:r>
      <w:r w:rsidR="00F31A09" w:rsidRPr="00F42FCB">
        <w:t xml:space="preserve">pour la traduction d’un livre dont les droits </w:t>
      </w:r>
      <w:r w:rsidR="004E00DF" w:rsidRPr="00F42FCB">
        <w:t>appartiennent à</w:t>
      </w:r>
      <w:r w:rsidRPr="00F42FCB">
        <w:t xml:space="preserve"> l’auteur</w:t>
      </w:r>
      <w:r w:rsidR="007B34D7" w:rsidRPr="00F42FCB">
        <w:t>.</w:t>
      </w:r>
    </w:p>
    <w:p w:rsidR="00AB5478" w:rsidRPr="00F42FCB" w:rsidRDefault="007B34D7" w:rsidP="00B173FA">
      <w:pPr>
        <w:pStyle w:val="ListParagraph"/>
        <w:numPr>
          <w:ilvl w:val="0"/>
          <w:numId w:val="220"/>
        </w:numPr>
        <w:spacing w:after="40"/>
        <w:ind w:left="360"/>
      </w:pPr>
      <w:r w:rsidRPr="00F42FCB">
        <w:t>Communi</w:t>
      </w:r>
      <w:r w:rsidR="000C1951" w:rsidRPr="00F42FCB">
        <w:t xml:space="preserve">que avec les auteurs d’Aglow pour avoir leur </w:t>
      </w:r>
      <w:r w:rsidRPr="00F42FCB">
        <w:t xml:space="preserve">permission </w:t>
      </w:r>
      <w:r w:rsidR="000C1951" w:rsidRPr="00F42FCB">
        <w:t>de traduire ce qu’ils ont écrit</w:t>
      </w:r>
      <w:r w:rsidRPr="00F42FCB">
        <w:t>.</w:t>
      </w:r>
    </w:p>
    <w:p w:rsidR="00AB5478" w:rsidRPr="007B34D7" w:rsidRDefault="003531D7" w:rsidP="004A13DE">
      <w:pPr>
        <w:pStyle w:val="points"/>
        <w:rPr>
          <w:lang w:val="en-US"/>
        </w:rPr>
      </w:pPr>
      <w:r w:rsidRPr="00F92F59">
        <w:t>Responsabilités</w:t>
      </w:r>
      <w:r w:rsidR="004E00DF">
        <w:rPr>
          <w:lang w:val="en-US"/>
        </w:rPr>
        <w:t xml:space="preserve"> des </w:t>
      </w:r>
      <w:r w:rsidR="00796DBF">
        <w:t>Dirigeantes</w:t>
      </w:r>
      <w:r w:rsidR="004E00DF">
        <w:rPr>
          <w:lang w:val="en-US"/>
        </w:rPr>
        <w:t xml:space="preserve"> </w:t>
      </w:r>
      <w:r w:rsidR="004E00DF" w:rsidRPr="004E00DF">
        <w:t>Nationales</w:t>
      </w:r>
      <w:r w:rsidR="00F92F59">
        <w:t> :</w:t>
      </w:r>
    </w:p>
    <w:p w:rsidR="000C1951" w:rsidRPr="00F42FCB" w:rsidRDefault="000C1951" w:rsidP="00B173FA">
      <w:pPr>
        <w:pStyle w:val="ListParagraph"/>
        <w:numPr>
          <w:ilvl w:val="0"/>
          <w:numId w:val="221"/>
        </w:numPr>
        <w:spacing w:after="40"/>
        <w:ind w:left="360"/>
      </w:pPr>
      <w:r w:rsidRPr="00F42FCB">
        <w:t>C</w:t>
      </w:r>
      <w:r w:rsidR="007B34D7" w:rsidRPr="00F42FCB">
        <w:t>ommuni</w:t>
      </w:r>
      <w:r w:rsidRPr="00F42FCB">
        <w:t>que</w:t>
      </w:r>
      <w:r w:rsidR="005E1955" w:rsidRPr="00F42FCB">
        <w:t>r</w:t>
      </w:r>
      <w:r w:rsidRPr="00F42FCB">
        <w:t xml:space="preserve"> fréquemment</w:t>
      </w:r>
      <w:r w:rsidR="004E00DF" w:rsidRPr="00F42FCB">
        <w:t>,</w:t>
      </w:r>
      <w:r w:rsidRPr="00F42FCB">
        <w:t xml:space="preserve"> </w:t>
      </w:r>
      <w:r w:rsidR="004E00DF" w:rsidRPr="00F42FCB">
        <w:t>dès le</w:t>
      </w:r>
      <w:r w:rsidRPr="00F42FCB">
        <w:t xml:space="preserve"> début de chaque projet</w:t>
      </w:r>
      <w:r w:rsidR="004E00DF" w:rsidRPr="00F42FCB">
        <w:t>,</w:t>
      </w:r>
      <w:r w:rsidRPr="00F42FCB">
        <w:t xml:space="preserve"> avec </w:t>
      </w:r>
      <w:r w:rsidR="003531D7" w:rsidRPr="00F42FCB">
        <w:t>son</w:t>
      </w:r>
      <w:r w:rsidR="007B34D7" w:rsidRPr="00F42FCB">
        <w:t xml:space="preserve"> </w:t>
      </w:r>
      <w:r w:rsidR="00BD6655" w:rsidRPr="00F42FCB">
        <w:t>Comité Régional</w:t>
      </w:r>
      <w:r w:rsidR="007B34D7" w:rsidRPr="00F42FCB">
        <w:t xml:space="preserve"> o</w:t>
      </w:r>
      <w:r w:rsidRPr="00F42FCB">
        <w:t xml:space="preserve">u avec le </w:t>
      </w:r>
      <w:r w:rsidR="00671B20" w:rsidRPr="00F42FCB">
        <w:t>Bureau Mondial des Associations-International</w:t>
      </w:r>
      <w:r w:rsidR="007B34D7" w:rsidRPr="00F42FCB">
        <w:t xml:space="preserve">, </w:t>
      </w:r>
      <w:r w:rsidRPr="00F42FCB">
        <w:t>pour apporter des préci</w:t>
      </w:r>
      <w:r w:rsidR="003531D7" w:rsidRPr="00F42FCB">
        <w:t>sions sur les points suivants.</w:t>
      </w:r>
    </w:p>
    <w:p w:rsidR="00AB5478" w:rsidRPr="00F42FCB" w:rsidRDefault="000C1951" w:rsidP="00B173FA">
      <w:pPr>
        <w:pStyle w:val="ListParagraph"/>
        <w:numPr>
          <w:ilvl w:val="0"/>
          <w:numId w:val="221"/>
        </w:numPr>
        <w:spacing w:after="40"/>
        <w:ind w:left="360"/>
      </w:pPr>
      <w:r w:rsidRPr="00F42FCB">
        <w:t>Evaluer le</w:t>
      </w:r>
      <w:r w:rsidR="004E00DF" w:rsidRPr="00F42FCB">
        <w:t>s</w:t>
      </w:r>
      <w:r w:rsidRPr="00F42FCB">
        <w:t xml:space="preserve"> besoin</w:t>
      </w:r>
      <w:r w:rsidR="004E00DF" w:rsidRPr="00F42FCB">
        <w:t>s en</w:t>
      </w:r>
      <w:r w:rsidRPr="00F42FCB">
        <w:t xml:space="preserve"> </w:t>
      </w:r>
      <w:r w:rsidR="000B502B" w:rsidRPr="00F42FCB">
        <w:t>traduction</w:t>
      </w:r>
      <w:r w:rsidRPr="00F42FCB">
        <w:t xml:space="preserve"> dans </w:t>
      </w:r>
      <w:r w:rsidR="003531D7" w:rsidRPr="00F42FCB">
        <w:t>son</w:t>
      </w:r>
      <w:r w:rsidRPr="00F42FCB">
        <w:t xml:space="preserve"> pays</w:t>
      </w:r>
      <w:r w:rsidR="004E00DF" w:rsidRPr="00F42FCB">
        <w:t>, c’est-à-dire</w:t>
      </w:r>
      <w:r w:rsidRPr="00F42FCB">
        <w:t xml:space="preserve"> quelle langue est le plus demandée, quelles</w:t>
      </w:r>
      <w:r w:rsidR="007B34D7" w:rsidRPr="00F42FCB">
        <w:t xml:space="preserve"> publications, </w:t>
      </w:r>
      <w:r w:rsidRPr="00F42FCB">
        <w:t xml:space="preserve">quelles </w:t>
      </w:r>
      <w:r w:rsidR="007B34D7" w:rsidRPr="00F42FCB">
        <w:t>quantit</w:t>
      </w:r>
      <w:r w:rsidRPr="00F42FCB">
        <w:t xml:space="preserve">és, </w:t>
      </w:r>
      <w:r w:rsidR="007B34D7" w:rsidRPr="00F42FCB">
        <w:t xml:space="preserve">etc. </w:t>
      </w:r>
      <w:r w:rsidRPr="00F42FCB">
        <w:t xml:space="preserve">Cela comprend </w:t>
      </w:r>
      <w:r w:rsidR="004E00DF" w:rsidRPr="00F42FCB">
        <w:t>la mise à jour des informations et des manuels</w:t>
      </w:r>
      <w:r w:rsidRPr="00F42FCB">
        <w:t xml:space="preserve"> </w:t>
      </w:r>
      <w:r w:rsidR="007B34D7" w:rsidRPr="00F42FCB">
        <w:t>Aglow</w:t>
      </w:r>
      <w:r w:rsidRPr="00F42FCB">
        <w:t xml:space="preserve">, </w:t>
      </w:r>
      <w:r w:rsidR="004E00DF" w:rsidRPr="00F42FCB">
        <w:t xml:space="preserve">ainsi que la </w:t>
      </w:r>
      <w:r w:rsidRPr="00F42FCB">
        <w:t>correspondance</w:t>
      </w:r>
      <w:r w:rsidR="007B34D7" w:rsidRPr="00F42FCB">
        <w:t xml:space="preserve"> </w:t>
      </w:r>
      <w:r w:rsidRPr="00F42FCB">
        <w:t xml:space="preserve">qui </w:t>
      </w:r>
      <w:proofErr w:type="gramStart"/>
      <w:r w:rsidR="004E00DF" w:rsidRPr="00F42FCB">
        <w:t xml:space="preserve">a </w:t>
      </w:r>
      <w:r w:rsidRPr="00F42FCB">
        <w:t xml:space="preserve"> besoin</w:t>
      </w:r>
      <w:proofErr w:type="gramEnd"/>
      <w:r w:rsidRPr="00F42FCB">
        <w:t xml:space="preserve"> d’être traduit</w:t>
      </w:r>
      <w:r w:rsidR="003531D7" w:rsidRPr="00F42FCB">
        <w:t>e</w:t>
      </w:r>
      <w:r w:rsidR="007B34D7" w:rsidRPr="00F42FCB">
        <w:t>.</w:t>
      </w:r>
    </w:p>
    <w:p w:rsidR="00AB5478" w:rsidRPr="00F42FCB" w:rsidRDefault="000C1951" w:rsidP="00B173FA">
      <w:pPr>
        <w:pStyle w:val="ListParagraph"/>
        <w:numPr>
          <w:ilvl w:val="0"/>
          <w:numId w:val="221"/>
        </w:numPr>
        <w:spacing w:after="40"/>
        <w:ind w:left="360"/>
      </w:pPr>
      <w:r w:rsidRPr="00F42FCB">
        <w:t>Obte</w:t>
      </w:r>
      <w:r w:rsidR="007B34D7" w:rsidRPr="00F42FCB">
        <w:t>n</w:t>
      </w:r>
      <w:r w:rsidRPr="00F42FCB">
        <w:t xml:space="preserve">ir du Bureau Mondial des Associations-International la permission de traduire </w:t>
      </w:r>
      <w:r w:rsidR="00B0508D" w:rsidRPr="00F42FCB">
        <w:t>chaque document</w:t>
      </w:r>
      <w:r w:rsidR="00D13024" w:rsidRPr="00F42FCB">
        <w:t xml:space="preserve"> et</w:t>
      </w:r>
      <w:r w:rsidR="007B34D7" w:rsidRPr="00F42FCB">
        <w:t xml:space="preserve"> </w:t>
      </w:r>
      <w:r w:rsidR="003531D7" w:rsidRPr="00F42FCB">
        <w:t>s’assurer</w:t>
      </w:r>
      <w:r w:rsidR="00D13024" w:rsidRPr="00F42FCB">
        <w:t xml:space="preserve"> qu’il dispose des informations et/ou de l’édition à jour et en vigueur.</w:t>
      </w:r>
    </w:p>
    <w:p w:rsidR="00AB5478" w:rsidRPr="00F42FCB" w:rsidRDefault="00B0508D" w:rsidP="00B173FA">
      <w:pPr>
        <w:pStyle w:val="ListParagraph"/>
        <w:numPr>
          <w:ilvl w:val="0"/>
          <w:numId w:val="221"/>
        </w:numPr>
        <w:spacing w:after="40"/>
        <w:ind w:left="360"/>
      </w:pPr>
      <w:r w:rsidRPr="00F42FCB">
        <w:t xml:space="preserve">Prévoir </w:t>
      </w:r>
      <w:r w:rsidR="00D13024" w:rsidRPr="00F42FCB">
        <w:t>la</w:t>
      </w:r>
      <w:r w:rsidRPr="00F42FCB">
        <w:t xml:space="preserve"> manière</w:t>
      </w:r>
      <w:r w:rsidR="00D13024" w:rsidRPr="00F42FCB">
        <w:t xml:space="preserve"> dont</w:t>
      </w:r>
      <w:r w:rsidRPr="00F42FCB">
        <w:t xml:space="preserve"> seront utilisés les documents traduits</w:t>
      </w:r>
      <w:r w:rsidR="00D13024" w:rsidRPr="00F42FCB">
        <w:t> :</w:t>
      </w:r>
      <w:r w:rsidRPr="00F42FCB">
        <w:t xml:space="preserve"> vente, distribution </w:t>
      </w:r>
      <w:r w:rsidR="00D13024" w:rsidRPr="00F42FCB">
        <w:t>gratuite</w:t>
      </w:r>
      <w:r w:rsidRPr="00F42FCB">
        <w:t xml:space="preserve">, </w:t>
      </w:r>
      <w:r w:rsidR="000B502B" w:rsidRPr="00F42FCB">
        <w:t>distribution par d’autres organismes</w:t>
      </w:r>
      <w:r w:rsidRPr="00F42FCB">
        <w:t xml:space="preserve">, </w:t>
      </w:r>
      <w:r w:rsidR="007B34D7" w:rsidRPr="00F42FCB">
        <w:t>etc.</w:t>
      </w:r>
    </w:p>
    <w:p w:rsidR="00AB5478" w:rsidRPr="00F42FCB" w:rsidRDefault="006F6F5C" w:rsidP="00B173FA">
      <w:pPr>
        <w:pStyle w:val="ListParagraph"/>
        <w:numPr>
          <w:ilvl w:val="0"/>
          <w:numId w:val="221"/>
        </w:numPr>
        <w:spacing w:after="40"/>
        <w:ind w:left="360"/>
      </w:pPr>
      <w:r w:rsidRPr="00F42FCB">
        <w:t>Obtenir des devis</w:t>
      </w:r>
      <w:r w:rsidR="000B502B" w:rsidRPr="00F42FCB">
        <w:t xml:space="preserve"> raisonnables</w:t>
      </w:r>
      <w:r w:rsidRPr="00F42FCB">
        <w:t xml:space="preserve"> pour la traduction,</w:t>
      </w:r>
      <w:r w:rsidR="000B502B" w:rsidRPr="00F42FCB">
        <w:t xml:space="preserve"> la frappe, </w:t>
      </w:r>
      <w:r w:rsidRPr="00F42FCB">
        <w:t xml:space="preserve">l’impression ou les </w:t>
      </w:r>
      <w:r w:rsidR="000B502B" w:rsidRPr="00F42FCB">
        <w:t>photo</w:t>
      </w:r>
      <w:r w:rsidRPr="00F42FCB">
        <w:t>copies des documents concernés</w:t>
      </w:r>
      <w:r w:rsidR="007B34D7" w:rsidRPr="00F42FCB">
        <w:t xml:space="preserve">, </w:t>
      </w:r>
      <w:r w:rsidRPr="00F42FCB">
        <w:t xml:space="preserve">et </w:t>
      </w:r>
      <w:r w:rsidR="000B502B" w:rsidRPr="00F42FCB">
        <w:t>ten</w:t>
      </w:r>
      <w:r w:rsidR="00F92F59" w:rsidRPr="00F42FCB">
        <w:t>ir</w:t>
      </w:r>
      <w:r w:rsidR="000B502B" w:rsidRPr="00F42FCB">
        <w:t xml:space="preserve"> compte</w:t>
      </w:r>
      <w:r w:rsidRPr="00F42FCB">
        <w:t xml:space="preserve"> </w:t>
      </w:r>
      <w:r w:rsidR="000B502B" w:rsidRPr="00F42FCB">
        <w:t>d</w:t>
      </w:r>
      <w:r w:rsidRPr="00F42FCB">
        <w:t>es fonds disponibles</w:t>
      </w:r>
      <w:r w:rsidR="007B34D7" w:rsidRPr="00F42FCB">
        <w:t xml:space="preserve">. </w:t>
      </w:r>
      <w:r w:rsidR="000B502B" w:rsidRPr="00F42FCB">
        <w:t>Veiller à ce que</w:t>
      </w:r>
      <w:r w:rsidRPr="00F42FCB">
        <w:t xml:space="preserve"> le Co</w:t>
      </w:r>
      <w:r w:rsidR="00BD6655" w:rsidRPr="00F42FCB">
        <w:t>mité Régional</w:t>
      </w:r>
      <w:r w:rsidR="000B502B" w:rsidRPr="00F42FCB">
        <w:t xml:space="preserve"> soit tenu au courant.</w:t>
      </w:r>
    </w:p>
    <w:p w:rsidR="00AB5478" w:rsidRPr="00F42FCB" w:rsidRDefault="006F6F5C" w:rsidP="00B173FA">
      <w:pPr>
        <w:pStyle w:val="ListParagraph"/>
        <w:numPr>
          <w:ilvl w:val="0"/>
          <w:numId w:val="221"/>
        </w:numPr>
        <w:spacing w:after="40"/>
        <w:ind w:left="360"/>
      </w:pPr>
      <w:r w:rsidRPr="00F42FCB">
        <w:t xml:space="preserve">Trouver un traducteur qualifié et discuter des </w:t>
      </w:r>
      <w:r w:rsidR="000B502B" w:rsidRPr="00F42FCB">
        <w:t>conditions</w:t>
      </w:r>
      <w:r w:rsidRPr="00F42FCB">
        <w:t xml:space="preserve"> du contrat</w:t>
      </w:r>
      <w:r w:rsidR="000B502B" w:rsidRPr="00F42FCB">
        <w:t xml:space="preserve"> : </w:t>
      </w:r>
      <w:r w:rsidRPr="00F42FCB">
        <w:t>date limite, modalités de règlement</w:t>
      </w:r>
      <w:r w:rsidR="007B34D7" w:rsidRPr="00F42FCB">
        <w:t>, etc.</w:t>
      </w:r>
    </w:p>
    <w:p w:rsidR="00AB5478" w:rsidRPr="00F42FCB" w:rsidRDefault="006F6F5C" w:rsidP="00B173FA">
      <w:pPr>
        <w:pStyle w:val="ListParagraph"/>
        <w:numPr>
          <w:ilvl w:val="0"/>
          <w:numId w:val="221"/>
        </w:numPr>
        <w:spacing w:after="40"/>
        <w:ind w:left="360"/>
      </w:pPr>
      <w:r w:rsidRPr="00F42FCB">
        <w:t>Veiller à ce que la traduction soit relue et vérifié</w:t>
      </w:r>
      <w:r w:rsidR="00D13024" w:rsidRPr="00F42FCB">
        <w:t>e</w:t>
      </w:r>
      <w:r w:rsidRPr="00F42FCB">
        <w:t xml:space="preserve"> par une deuxième personne (avec comparaison de la version anglaise phrase par phrase</w:t>
      </w:r>
      <w:r w:rsidR="007B34D7" w:rsidRPr="00F42FCB">
        <w:t xml:space="preserve">). </w:t>
      </w:r>
      <w:r w:rsidRPr="00F42FCB">
        <w:t xml:space="preserve">Faites taper le manuscrit dans la mesure du </w:t>
      </w:r>
      <w:r w:rsidR="007B34D7" w:rsidRPr="00F42FCB">
        <w:t>possible.</w:t>
      </w:r>
    </w:p>
    <w:p w:rsidR="00AB5478" w:rsidRPr="00F42FCB" w:rsidRDefault="007B34D7" w:rsidP="00B173FA">
      <w:pPr>
        <w:pStyle w:val="ListParagraph"/>
        <w:numPr>
          <w:ilvl w:val="0"/>
          <w:numId w:val="221"/>
        </w:numPr>
        <w:spacing w:after="40"/>
        <w:ind w:left="360"/>
      </w:pPr>
      <w:r w:rsidRPr="00F42FCB">
        <w:t>In</w:t>
      </w:r>
      <w:r w:rsidR="006F6F5C" w:rsidRPr="00F42FCB">
        <w:t xml:space="preserve">scrire le nom du traducteur et les informations de </w:t>
      </w:r>
      <w:r w:rsidRPr="00F42FCB">
        <w:t xml:space="preserve">copyright </w:t>
      </w:r>
      <w:r w:rsidR="0024429C" w:rsidRPr="00F42FCB">
        <w:t xml:space="preserve">pour toutes les </w:t>
      </w:r>
      <w:r w:rsidRPr="00F42FCB">
        <w:t>publications</w:t>
      </w:r>
      <w:r w:rsidR="0024429C" w:rsidRPr="00F42FCB">
        <w:t>,</w:t>
      </w:r>
      <w:r w:rsidRPr="00F42FCB">
        <w:t xml:space="preserve"> </w:t>
      </w:r>
      <w:r w:rsidR="0024429C" w:rsidRPr="00F42FCB">
        <w:t xml:space="preserve">comme expliqué </w:t>
      </w:r>
      <w:r w:rsidR="000B502B" w:rsidRPr="00F42FCB">
        <w:t>dans Les publications Aglow</w:t>
      </w:r>
      <w:r w:rsidR="00D13024" w:rsidRPr="00F42FCB">
        <w:t xml:space="preserve"> dans la section 5</w:t>
      </w:r>
      <w:r w:rsidRPr="00F42FCB">
        <w:t xml:space="preserve">. </w:t>
      </w:r>
      <w:r w:rsidR="0024429C" w:rsidRPr="00F42FCB">
        <w:t>Garde</w:t>
      </w:r>
      <w:r w:rsidR="00F92F59" w:rsidRPr="00F42FCB">
        <w:t>r</w:t>
      </w:r>
      <w:r w:rsidR="0024429C" w:rsidRPr="00F42FCB">
        <w:t xml:space="preserve"> </w:t>
      </w:r>
      <w:r w:rsidR="000B502B" w:rsidRPr="00F42FCB">
        <w:t>les originaux</w:t>
      </w:r>
      <w:r w:rsidR="0024429C" w:rsidRPr="00F42FCB">
        <w:t xml:space="preserve">, </w:t>
      </w:r>
      <w:r w:rsidRPr="00F42FCB">
        <w:t xml:space="preserve">etc. </w:t>
      </w:r>
      <w:r w:rsidR="0024429C" w:rsidRPr="00F42FCB">
        <w:t>(pour réimpression éventuelle</w:t>
      </w:r>
      <w:r w:rsidRPr="00F42FCB">
        <w:t xml:space="preserve">) </w:t>
      </w:r>
      <w:r w:rsidR="0024429C" w:rsidRPr="00F42FCB">
        <w:t xml:space="preserve">et un inventaire de toutes </w:t>
      </w:r>
      <w:hyperlink w:anchor="aglow_publications" w:history="1">
        <w:r w:rsidRPr="00645F33">
          <w:rPr>
            <w:rStyle w:val="Hyperlink"/>
          </w:rPr>
          <w:t>publications</w:t>
        </w:r>
        <w:r w:rsidR="0024429C" w:rsidRPr="00645F33">
          <w:rPr>
            <w:rStyle w:val="Hyperlink"/>
          </w:rPr>
          <w:t xml:space="preserve"> Aglow</w:t>
        </w:r>
      </w:hyperlink>
      <w:r w:rsidRPr="00F42FCB">
        <w:t>.</w:t>
      </w:r>
    </w:p>
    <w:p w:rsidR="00AB5478" w:rsidRPr="00F42FCB" w:rsidRDefault="00206F05" w:rsidP="00B173FA">
      <w:pPr>
        <w:pStyle w:val="ListParagraph"/>
        <w:numPr>
          <w:ilvl w:val="0"/>
          <w:numId w:val="221"/>
        </w:numPr>
        <w:spacing w:after="40"/>
        <w:ind w:left="360"/>
      </w:pPr>
      <w:r w:rsidRPr="00F42FCB">
        <w:t xml:space="preserve">Lorsque le travail sera terminé, </w:t>
      </w:r>
      <w:r w:rsidR="0032518A" w:rsidRPr="00F42FCB">
        <w:t xml:space="preserve">en </w:t>
      </w:r>
      <w:r w:rsidRPr="00F42FCB">
        <w:t>donne</w:t>
      </w:r>
      <w:r w:rsidR="0032518A" w:rsidRPr="00F42FCB">
        <w:t>r</w:t>
      </w:r>
      <w:r w:rsidRPr="00F42FCB">
        <w:t xml:space="preserve"> des exemplaires au comité régional et/ ou au Bureau Mondial des Associations – International selon ce qui sera demandé ; diffuse</w:t>
      </w:r>
      <w:r w:rsidR="0032518A" w:rsidRPr="00F42FCB">
        <w:t>r</w:t>
      </w:r>
      <w:r w:rsidR="00382A6F" w:rsidRPr="00F42FCB">
        <w:t xml:space="preserve"> la </w:t>
      </w:r>
      <w:r w:rsidR="007B34D7" w:rsidRPr="00F42FCB">
        <w:t>lit</w:t>
      </w:r>
      <w:r w:rsidR="00382A6F" w:rsidRPr="00F42FCB">
        <w:t>té</w:t>
      </w:r>
      <w:r w:rsidR="007B34D7" w:rsidRPr="00F42FCB">
        <w:t xml:space="preserve">rature </w:t>
      </w:r>
      <w:r w:rsidR="00382A6F" w:rsidRPr="00F42FCB">
        <w:t xml:space="preserve">comme prévu et </w:t>
      </w:r>
      <w:r w:rsidRPr="00F42FCB">
        <w:t>suiv</w:t>
      </w:r>
      <w:r w:rsidR="0032518A" w:rsidRPr="00F42FCB">
        <w:t>re</w:t>
      </w:r>
      <w:r w:rsidRPr="00F42FCB">
        <w:t xml:space="preserve"> ce qui reste en</w:t>
      </w:r>
      <w:r w:rsidR="00382A6F" w:rsidRPr="00F42FCB">
        <w:t xml:space="preserve"> stock</w:t>
      </w:r>
      <w:r w:rsidR="007B34D7" w:rsidRPr="00F42FCB">
        <w:t>.</w:t>
      </w:r>
    </w:p>
    <w:p w:rsidR="00206F05" w:rsidRDefault="00206F05">
      <w:pPr>
        <w:rPr>
          <w:rFonts w:cs="Calibri"/>
        </w:rPr>
      </w:pPr>
      <w:r>
        <w:br w:type="page"/>
      </w:r>
    </w:p>
    <w:p w:rsidR="00AB5478" w:rsidRPr="00206F05" w:rsidRDefault="00382A6F" w:rsidP="00206F05">
      <w:pPr>
        <w:pStyle w:val="points"/>
        <w:rPr>
          <w:sz w:val="32"/>
          <w:szCs w:val="32"/>
          <w:lang w:val="en-US"/>
        </w:rPr>
      </w:pPr>
      <w:r w:rsidRPr="00206F05">
        <w:rPr>
          <w:szCs w:val="24"/>
        </w:rPr>
        <w:lastRenderedPageBreak/>
        <w:t>R</w:t>
      </w:r>
      <w:r w:rsidR="00371C80" w:rsidRPr="00206F05">
        <w:rPr>
          <w:szCs w:val="24"/>
        </w:rPr>
        <w:t>esponsabilités</w:t>
      </w:r>
      <w:r w:rsidR="007B34D7" w:rsidRPr="00206F05">
        <w:rPr>
          <w:sz w:val="32"/>
          <w:szCs w:val="32"/>
          <w:lang w:val="en-US"/>
        </w:rPr>
        <w:t xml:space="preserve"> </w:t>
      </w:r>
      <w:r w:rsidR="00037837" w:rsidRPr="00206F05">
        <w:rPr>
          <w:szCs w:val="24"/>
          <w:lang w:val="en-US"/>
        </w:rPr>
        <w:t xml:space="preserve">des </w:t>
      </w:r>
      <w:r w:rsidR="00037837" w:rsidRPr="00206F05">
        <w:rPr>
          <w:szCs w:val="24"/>
        </w:rPr>
        <w:t>Traducteurs</w:t>
      </w:r>
      <w:r w:rsidR="00037837" w:rsidRPr="00206F05">
        <w:rPr>
          <w:szCs w:val="24"/>
          <w:lang w:val="en-US"/>
        </w:rPr>
        <w:t xml:space="preserve"> </w:t>
      </w:r>
      <w:r w:rsidR="007B34D7" w:rsidRPr="00206F05">
        <w:rPr>
          <w:szCs w:val="24"/>
          <w:lang w:val="en-US"/>
        </w:rPr>
        <w:t>Aglow</w:t>
      </w:r>
    </w:p>
    <w:p w:rsidR="00AB5478" w:rsidRPr="00646002" w:rsidRDefault="00646002" w:rsidP="00F42FCB">
      <w:pPr>
        <w:pStyle w:val="bulletularrow"/>
      </w:pPr>
      <w:r w:rsidRPr="00646002">
        <w:t xml:space="preserve">Travailler en collaboration avec les responsables </w:t>
      </w:r>
      <w:r w:rsidR="007B34D7" w:rsidRPr="00646002">
        <w:t xml:space="preserve">Aglow </w:t>
      </w:r>
      <w:r w:rsidRPr="00646002">
        <w:t>du pays</w:t>
      </w:r>
      <w:r w:rsidR="00206F05">
        <w:t>, suivant leurs instructions et</w:t>
      </w:r>
      <w:r w:rsidRPr="00646002">
        <w:t xml:space="preserve"> selon les conditions </w:t>
      </w:r>
      <w:r w:rsidR="00D13024">
        <w:t>convenues</w:t>
      </w:r>
      <w:r w:rsidR="007B34D7" w:rsidRPr="00646002">
        <w:t>.</w:t>
      </w:r>
    </w:p>
    <w:p w:rsidR="00AB5478" w:rsidRPr="00646002" w:rsidRDefault="007B34D7" w:rsidP="00F42FCB">
      <w:pPr>
        <w:pStyle w:val="bulletularrow"/>
      </w:pPr>
      <w:r w:rsidRPr="00646002">
        <w:t>U</w:t>
      </w:r>
      <w:r w:rsidR="00646002" w:rsidRPr="00646002">
        <w:t>tiliser un ordinateur pour la traduction</w:t>
      </w:r>
      <w:r w:rsidRPr="00646002">
        <w:t>. Tra</w:t>
      </w:r>
      <w:r w:rsidR="00646002" w:rsidRPr="00646002">
        <w:t xml:space="preserve">duisez de manière aussi littérale que </w:t>
      </w:r>
      <w:r w:rsidRPr="00646002">
        <w:t xml:space="preserve">possible, </w:t>
      </w:r>
      <w:r w:rsidR="00646002" w:rsidRPr="00646002">
        <w:t xml:space="preserve">en </w:t>
      </w:r>
      <w:r w:rsidR="00206F05">
        <w:t xml:space="preserve">vous efforçant de </w:t>
      </w:r>
      <w:r w:rsidR="00646002" w:rsidRPr="00646002">
        <w:t>rest</w:t>
      </w:r>
      <w:r w:rsidR="00206F05">
        <w:t>er</w:t>
      </w:r>
      <w:r w:rsidR="00646002" w:rsidRPr="00646002">
        <w:t xml:space="preserve"> </w:t>
      </w:r>
      <w:r w:rsidR="00D13024">
        <w:t>fidèle à</w:t>
      </w:r>
      <w:r w:rsidR="00206F05">
        <w:t xml:space="preserve"> la signification </w:t>
      </w:r>
      <w:r w:rsidR="00646002" w:rsidRPr="00646002">
        <w:t>du texte d’origine</w:t>
      </w:r>
      <w:r w:rsidRPr="00646002">
        <w:t xml:space="preserve">. </w:t>
      </w:r>
      <w:r w:rsidR="00646002" w:rsidRPr="00646002">
        <w:t>V</w:t>
      </w:r>
      <w:r w:rsidR="00646002">
        <w:t xml:space="preserve">eillez à </w:t>
      </w:r>
      <w:r w:rsidR="00206F05">
        <w:t>ce qu’il n’y ait ni omissions ou modifications, à moins d’en avoir reçu l’autorisation</w:t>
      </w:r>
      <w:r w:rsidR="00646002">
        <w:t xml:space="preserve"> du </w:t>
      </w:r>
      <w:r w:rsidR="00671B20" w:rsidRPr="00646002">
        <w:t>Bureau Mondial des Associations-International</w:t>
      </w:r>
      <w:r w:rsidRPr="00646002">
        <w:t>.</w:t>
      </w:r>
    </w:p>
    <w:p w:rsidR="00AB5478" w:rsidRPr="00382A6F" w:rsidRDefault="007B34D7" w:rsidP="00F42FCB">
      <w:pPr>
        <w:pStyle w:val="bulletularrow"/>
      </w:pPr>
      <w:r w:rsidRPr="00382A6F">
        <w:t>In</w:t>
      </w:r>
      <w:r w:rsidR="00382A6F" w:rsidRPr="00382A6F">
        <w:t>scri</w:t>
      </w:r>
      <w:r w:rsidR="00382A6F">
        <w:t>r</w:t>
      </w:r>
      <w:r w:rsidR="00382A6F" w:rsidRPr="00382A6F">
        <w:t>e votre nom et la date de l’é</w:t>
      </w:r>
      <w:r w:rsidRPr="00382A6F">
        <w:t>dition tra</w:t>
      </w:r>
      <w:r w:rsidR="00382A6F" w:rsidRPr="00382A6F">
        <w:t>duite sur la page de titre</w:t>
      </w:r>
      <w:r w:rsidRPr="00382A6F">
        <w:t>.</w:t>
      </w:r>
    </w:p>
    <w:p w:rsidR="00AB5478" w:rsidRPr="00D13024" w:rsidRDefault="00646002" w:rsidP="00F42FCB">
      <w:pPr>
        <w:pStyle w:val="bulletularrow"/>
      </w:pPr>
      <w:r w:rsidRPr="00646002">
        <w:t>Inscrire</w:t>
      </w:r>
      <w:r w:rsidR="00382A6F" w:rsidRPr="00646002">
        <w:t xml:space="preserve"> les </w:t>
      </w:r>
      <w:r w:rsidR="007B34D7" w:rsidRPr="00646002">
        <w:t>information</w:t>
      </w:r>
      <w:r w:rsidRPr="00646002">
        <w:t xml:space="preserve">s sur les droits d’auteur ainsi que l’adresse </w:t>
      </w:r>
      <w:r w:rsidR="00D13024">
        <w:t xml:space="preserve">actuelle </w:t>
      </w:r>
      <w:r w:rsidRPr="00646002">
        <w:t>d’</w:t>
      </w:r>
      <w:r>
        <w:t>Aglow International</w:t>
      </w:r>
      <w:r w:rsidR="007B34D7" w:rsidRPr="00646002">
        <w:t xml:space="preserve">. </w:t>
      </w:r>
      <w:r w:rsidR="007B34D7" w:rsidRPr="00D13024">
        <w:t>(</w:t>
      </w:r>
      <w:r w:rsidRPr="00D13024">
        <w:t xml:space="preserve">Voir les </w:t>
      </w:r>
      <w:r w:rsidRPr="00E42608">
        <w:t>recomm</w:t>
      </w:r>
      <w:r w:rsidR="00E42608" w:rsidRPr="00E42608">
        <w:t>a</w:t>
      </w:r>
      <w:r w:rsidRPr="00E42608">
        <w:t>ndations</w:t>
      </w:r>
      <w:r w:rsidRPr="00D13024">
        <w:t xml:space="preserve"> </w:t>
      </w:r>
      <w:r w:rsidR="00E42608" w:rsidRPr="00D13024">
        <w:t xml:space="preserve">pour </w:t>
      </w:r>
      <w:r w:rsidR="00E42608" w:rsidRPr="00E42608">
        <w:t>l’impression</w:t>
      </w:r>
      <w:r w:rsidR="00E42608" w:rsidRPr="00D13024">
        <w:t xml:space="preserve"> </w:t>
      </w:r>
      <w:r w:rsidRPr="00D13024">
        <w:t>ci-</w:t>
      </w:r>
      <w:r w:rsidRPr="00E42608">
        <w:t>dessous</w:t>
      </w:r>
      <w:r w:rsidR="007B34D7" w:rsidRPr="00D13024">
        <w:t>)</w:t>
      </w:r>
    </w:p>
    <w:p w:rsidR="00AB5478" w:rsidRPr="00F42FCB" w:rsidRDefault="00D13024" w:rsidP="00F42FCB">
      <w:pPr>
        <w:pStyle w:val="Heading1"/>
      </w:pPr>
      <w:bookmarkStart w:id="290" w:name="_Toc134023771"/>
      <w:bookmarkStart w:id="291" w:name="_Toc429054264"/>
      <w:bookmarkStart w:id="292" w:name="_Toc427916649"/>
      <w:r w:rsidRPr="00F42FCB">
        <w:t>Directives</w:t>
      </w:r>
      <w:r w:rsidR="00382A6F" w:rsidRPr="00F42FCB">
        <w:t xml:space="preserve"> </w:t>
      </w:r>
      <w:r w:rsidR="00E42608" w:rsidRPr="00F42FCB">
        <w:t>p</w:t>
      </w:r>
      <w:r w:rsidR="00382A6F" w:rsidRPr="00F42FCB">
        <w:t xml:space="preserve">our </w:t>
      </w:r>
      <w:r w:rsidR="00E42608" w:rsidRPr="00F42FCB">
        <w:t>l’i</w:t>
      </w:r>
      <w:r w:rsidR="00382A6F" w:rsidRPr="00F42FCB">
        <w:t xml:space="preserve">mpression ou </w:t>
      </w:r>
      <w:r w:rsidR="00E42608" w:rsidRPr="00F42FCB">
        <w:t>la r</w:t>
      </w:r>
      <w:r w:rsidR="00382A6F" w:rsidRPr="00F42FCB">
        <w:t xml:space="preserve">eproduction </w:t>
      </w:r>
      <w:r w:rsidR="00F42FCB">
        <w:br/>
      </w:r>
      <w:r w:rsidR="00382A6F" w:rsidRPr="00F42FCB">
        <w:t xml:space="preserve">de </w:t>
      </w:r>
      <w:r w:rsidR="00E42608" w:rsidRPr="00F42FCB">
        <w:t>d</w:t>
      </w:r>
      <w:r w:rsidR="00382A6F" w:rsidRPr="00F42FCB">
        <w:t xml:space="preserve">ocuments </w:t>
      </w:r>
      <w:r w:rsidR="007B34D7" w:rsidRPr="00F42FCB">
        <w:t>Aglow</w:t>
      </w:r>
      <w:bookmarkEnd w:id="290"/>
      <w:r w:rsidR="007B34D7" w:rsidRPr="00F42FCB">
        <w:t xml:space="preserve"> </w:t>
      </w:r>
      <w:bookmarkEnd w:id="291"/>
      <w:bookmarkEnd w:id="292"/>
    </w:p>
    <w:p w:rsidR="00AB5478" w:rsidRPr="00646002" w:rsidRDefault="00382A6F" w:rsidP="00F42FCB">
      <w:pPr>
        <w:pStyle w:val="bulletularrow"/>
      </w:pPr>
      <w:r w:rsidRPr="00382A6F">
        <w:rPr>
          <w:b/>
        </w:rPr>
        <w:t>Toute dema</w:t>
      </w:r>
      <w:r w:rsidR="00646002">
        <w:rPr>
          <w:b/>
        </w:rPr>
        <w:t>n</w:t>
      </w:r>
      <w:r w:rsidRPr="00382A6F">
        <w:rPr>
          <w:b/>
        </w:rPr>
        <w:t xml:space="preserve">de </w:t>
      </w:r>
      <w:r w:rsidR="006E00E0">
        <w:rPr>
          <w:b/>
        </w:rPr>
        <w:t>d’</w:t>
      </w:r>
      <w:r w:rsidRPr="00382A6F">
        <w:rPr>
          <w:b/>
        </w:rPr>
        <w:t xml:space="preserve">impression, </w:t>
      </w:r>
      <w:r w:rsidR="006E00E0">
        <w:rPr>
          <w:b/>
        </w:rPr>
        <w:t xml:space="preserve">de </w:t>
      </w:r>
      <w:r w:rsidR="00646002" w:rsidRPr="00382A6F">
        <w:rPr>
          <w:b/>
        </w:rPr>
        <w:t>réimpression</w:t>
      </w:r>
      <w:r w:rsidRPr="00382A6F">
        <w:rPr>
          <w:b/>
        </w:rPr>
        <w:t xml:space="preserve">, </w:t>
      </w:r>
      <w:r w:rsidR="006E00E0">
        <w:rPr>
          <w:b/>
        </w:rPr>
        <w:t>de duplication</w:t>
      </w:r>
      <w:r w:rsidRPr="00382A6F">
        <w:rPr>
          <w:b/>
        </w:rPr>
        <w:t xml:space="preserve">, </w:t>
      </w:r>
      <w:r w:rsidR="006E00E0">
        <w:rPr>
          <w:b/>
        </w:rPr>
        <w:t xml:space="preserve">de </w:t>
      </w:r>
      <w:r w:rsidR="00646002" w:rsidRPr="00382A6F">
        <w:rPr>
          <w:b/>
        </w:rPr>
        <w:t>révision</w:t>
      </w:r>
      <w:r w:rsidRPr="00382A6F">
        <w:rPr>
          <w:b/>
        </w:rPr>
        <w:t xml:space="preserve"> ou</w:t>
      </w:r>
      <w:r w:rsidR="006E00E0">
        <w:rPr>
          <w:b/>
        </w:rPr>
        <w:t xml:space="preserve"> de</w:t>
      </w:r>
      <w:r w:rsidRPr="00382A6F">
        <w:rPr>
          <w:b/>
        </w:rPr>
        <w:t xml:space="preserve"> reproduction de toute </w:t>
      </w:r>
      <w:r w:rsidR="007B34D7" w:rsidRPr="00382A6F">
        <w:rPr>
          <w:b/>
        </w:rPr>
        <w:t>publication</w:t>
      </w:r>
      <w:r w:rsidRPr="00382A6F">
        <w:t xml:space="preserve"> doit </w:t>
      </w:r>
      <w:r w:rsidR="006E00E0">
        <w:t>provenir</w:t>
      </w:r>
      <w:r>
        <w:t xml:space="preserve"> du plus haut niveau </w:t>
      </w:r>
      <w:r w:rsidR="00646002">
        <w:t xml:space="preserve">de </w:t>
      </w:r>
      <w:r w:rsidR="006E00E0">
        <w:t>la hiérarchie</w:t>
      </w:r>
      <w:r w:rsidR="00646002">
        <w:t xml:space="preserve"> Aglow dans </w:t>
      </w:r>
      <w:r w:rsidR="006E00E0">
        <w:t>un</w:t>
      </w:r>
      <w:r w:rsidR="00646002">
        <w:t xml:space="preserve"> pays</w:t>
      </w:r>
      <w:r w:rsidR="006E00E0">
        <w:t xml:space="preserve"> donné</w:t>
      </w:r>
      <w:r w:rsidR="007B34D7" w:rsidRPr="00382A6F">
        <w:t xml:space="preserve">. </w:t>
      </w:r>
      <w:r w:rsidR="00646002">
        <w:t>Ces demandes devront être envoyées à Aglow International à l’a</w:t>
      </w:r>
      <w:r w:rsidR="007B34D7" w:rsidRPr="00646002">
        <w:t>ttention</w:t>
      </w:r>
      <w:r w:rsidR="00646002">
        <w:t xml:space="preserve"> du </w:t>
      </w:r>
      <w:r w:rsidR="00671B20" w:rsidRPr="00646002">
        <w:t>Bureau Mondial des Associations-International</w:t>
      </w:r>
      <w:r w:rsidR="007B34D7" w:rsidRPr="00646002">
        <w:t>.</w:t>
      </w:r>
    </w:p>
    <w:p w:rsidR="00E42608" w:rsidRDefault="00646002" w:rsidP="00F42FCB">
      <w:pPr>
        <w:pStyle w:val="bulletularrow"/>
      </w:pPr>
      <w:r w:rsidRPr="00646002">
        <w:t xml:space="preserve">Si une aide </w:t>
      </w:r>
      <w:r w:rsidR="007B34D7" w:rsidRPr="00646002">
        <w:t>financi</w:t>
      </w:r>
      <w:r w:rsidRPr="00646002">
        <w:t>ère est nécessaire</w:t>
      </w:r>
      <w:r w:rsidR="007B34D7" w:rsidRPr="00646002">
        <w:t xml:space="preserve">, </w:t>
      </w:r>
      <w:r w:rsidRPr="00646002">
        <w:t>merci d</w:t>
      </w:r>
      <w:r w:rsidR="006E00E0">
        <w:t xml:space="preserve">e nous </w:t>
      </w:r>
      <w:r w:rsidRPr="00646002">
        <w:t xml:space="preserve">expliquer </w:t>
      </w:r>
      <w:r w:rsidR="00D13024">
        <w:t>précisément ce dont vous avez besoin</w:t>
      </w:r>
      <w:r w:rsidRPr="00646002">
        <w:t xml:space="preserve"> avant de commencer votre projet</w:t>
      </w:r>
      <w:r w:rsidR="007B34D7" w:rsidRPr="00646002">
        <w:t>.</w:t>
      </w:r>
    </w:p>
    <w:p w:rsidR="00E42608" w:rsidRDefault="00F42FCB" w:rsidP="00F42FCB">
      <w:pPr>
        <w:pStyle w:val="bulletularrow"/>
        <w:numPr>
          <w:ilvl w:val="0"/>
          <w:numId w:val="0"/>
        </w:numPr>
        <w:ind w:left="720"/>
      </w:pPr>
      <w:proofErr w:type="gramStart"/>
      <w:r>
        <w:rPr>
          <w:rStyle w:val="pointsChar"/>
          <w:rFonts w:eastAsia="SimSun"/>
        </w:rPr>
        <w:t>R</w:t>
      </w:r>
      <w:r w:rsidR="00382A6F" w:rsidRPr="00382A6F">
        <w:rPr>
          <w:rStyle w:val="pointsChar"/>
          <w:rFonts w:eastAsia="SimSun"/>
        </w:rPr>
        <w:t>emarque:</w:t>
      </w:r>
      <w:proofErr w:type="gramEnd"/>
      <w:r w:rsidR="00382A6F" w:rsidRPr="00382A6F">
        <w:rPr>
          <w:rStyle w:val="pointsChar"/>
          <w:rFonts w:eastAsia="SimSun"/>
        </w:rPr>
        <w:t xml:space="preserve"> </w:t>
      </w:r>
      <w:r w:rsidR="00382A6F" w:rsidRPr="00382A6F">
        <w:t>si l’accord p</w:t>
      </w:r>
      <w:r w:rsidR="00382A6F">
        <w:t>our impression a été donné au mo</w:t>
      </w:r>
      <w:r w:rsidR="00382A6F" w:rsidRPr="00382A6F">
        <w:t xml:space="preserve">ment de </w:t>
      </w:r>
      <w:r w:rsidR="00382A6F">
        <w:t>la traduction, une autorisation</w:t>
      </w:r>
      <w:r w:rsidR="00382A6F" w:rsidRPr="00382A6F">
        <w:t xml:space="preserve"> supplémentaire n’est pas nécessaire</w:t>
      </w:r>
      <w:r w:rsidR="007B34D7" w:rsidRPr="00382A6F">
        <w:t>.</w:t>
      </w:r>
    </w:p>
    <w:p w:rsidR="00AB5478" w:rsidRPr="005E1955" w:rsidRDefault="007B34D7" w:rsidP="00F42FCB">
      <w:pPr>
        <w:pStyle w:val="bulletularrow"/>
        <w:numPr>
          <w:ilvl w:val="0"/>
          <w:numId w:val="0"/>
        </w:numPr>
        <w:ind w:left="720"/>
      </w:pPr>
      <w:proofErr w:type="gramStart"/>
      <w:r w:rsidRPr="002B34F6">
        <w:rPr>
          <w:rStyle w:val="pointsChar"/>
          <w:rFonts w:eastAsia="SimSun"/>
        </w:rPr>
        <w:t>IMPORTANT:</w:t>
      </w:r>
      <w:proofErr w:type="gramEnd"/>
      <w:r w:rsidR="005E1955">
        <w:t xml:space="preserve"> </w:t>
      </w:r>
      <w:r w:rsidR="002B34F6" w:rsidRPr="002B34F6">
        <w:t xml:space="preserve">l’accord pour impression doit être obtenu </w:t>
      </w:r>
      <w:r w:rsidR="006E00E0">
        <w:t>auprès du</w:t>
      </w:r>
      <w:r w:rsidR="002B34F6" w:rsidRPr="002B34F6">
        <w:t xml:space="preserve"> </w:t>
      </w:r>
      <w:r w:rsidR="00671B20" w:rsidRPr="002B34F6">
        <w:t>Bureau Mondial des Associations-International</w:t>
      </w:r>
      <w:r w:rsidRPr="002B34F6">
        <w:t xml:space="preserve"> </w:t>
      </w:r>
      <w:r w:rsidR="002B34F6">
        <w:t xml:space="preserve">avant </w:t>
      </w:r>
      <w:r w:rsidR="00D13024">
        <w:t>chaque lancement de</w:t>
      </w:r>
      <w:r w:rsidR="002B34F6">
        <w:t xml:space="preserve"> projet. </w:t>
      </w:r>
      <w:r w:rsidR="006E00E0">
        <w:t>Pour la plupart de nos ouvrages, les</w:t>
      </w:r>
      <w:r w:rsidR="005E1955" w:rsidRPr="005E1955">
        <w:t xml:space="preserve"> </w:t>
      </w:r>
      <w:r w:rsidR="005E1955">
        <w:t>copyright</w:t>
      </w:r>
      <w:r w:rsidR="004D7D0F">
        <w:t>s</w:t>
      </w:r>
      <w:r w:rsidR="005E1955">
        <w:t xml:space="preserve"> </w:t>
      </w:r>
      <w:r w:rsidR="00D13024">
        <w:t>appartiennent à</w:t>
      </w:r>
      <w:r w:rsidR="005E1955" w:rsidRPr="005E1955">
        <w:t xml:space="preserve"> nos auteurs et </w:t>
      </w:r>
      <w:r w:rsidRPr="005E1955">
        <w:t xml:space="preserve">Aglow </w:t>
      </w:r>
      <w:r w:rsidR="005E1955" w:rsidRPr="005E1955">
        <w:t xml:space="preserve">doit avoir leur </w:t>
      </w:r>
      <w:r w:rsidRPr="005E1955">
        <w:t xml:space="preserve">permission </w:t>
      </w:r>
      <w:r w:rsidR="005E1955" w:rsidRPr="005E1955">
        <w:t xml:space="preserve">et </w:t>
      </w:r>
      <w:r w:rsidR="005E1955">
        <w:t>dé</w:t>
      </w:r>
      <w:r w:rsidR="005E1955" w:rsidRPr="005E1955">
        <w:t xml:space="preserve">cider si des </w:t>
      </w:r>
      <w:r w:rsidR="005E1955">
        <w:t>droits d’auteur seront payés ou non sur les articles vendus</w:t>
      </w:r>
      <w:r w:rsidRPr="005E1955">
        <w:t>.</w:t>
      </w:r>
    </w:p>
    <w:p w:rsidR="00AB5478" w:rsidRPr="005E1955" w:rsidRDefault="00B422B2" w:rsidP="00F42FCB">
      <w:pPr>
        <w:pStyle w:val="bulletularrow"/>
      </w:pPr>
      <w:r>
        <w:t xml:space="preserve">Lorsqu’une </w:t>
      </w:r>
      <w:r w:rsidRPr="00B422B2">
        <w:rPr>
          <w:b/>
        </w:rPr>
        <w:t>publication Aglow</w:t>
      </w:r>
      <w:r>
        <w:t xml:space="preserve"> est imprimée ou reproduite, a</w:t>
      </w:r>
      <w:r w:rsidR="005E1955" w:rsidRPr="005E1955">
        <w:rPr>
          <w:b/>
        </w:rPr>
        <w:t xml:space="preserve">ucun changement dans </w:t>
      </w:r>
      <w:r>
        <w:rPr>
          <w:b/>
        </w:rPr>
        <w:t>son</w:t>
      </w:r>
      <w:r w:rsidR="005E1955" w:rsidRPr="005E1955">
        <w:rPr>
          <w:b/>
        </w:rPr>
        <w:t xml:space="preserve"> contenu </w:t>
      </w:r>
      <w:r w:rsidR="005E1955" w:rsidRPr="005E1955">
        <w:t xml:space="preserve">ne peut </w:t>
      </w:r>
      <w:r w:rsidR="005E1955">
        <w:t>être fait</w:t>
      </w:r>
      <w:r>
        <w:t xml:space="preserve"> pour quelque raison que ce soit,</w:t>
      </w:r>
      <w:r w:rsidR="005E1955">
        <w:t xml:space="preserve"> sans </w:t>
      </w:r>
      <w:r>
        <w:t>l’autorisation</w:t>
      </w:r>
      <w:r w:rsidR="005E1955">
        <w:t xml:space="preserve"> écrite du B</w:t>
      </w:r>
      <w:r w:rsidR="00671B20" w:rsidRPr="005E1955">
        <w:t>ureau Mondial des Associations-International</w:t>
      </w:r>
      <w:r w:rsidR="007B34D7" w:rsidRPr="005E1955">
        <w:t>.</w:t>
      </w:r>
    </w:p>
    <w:p w:rsidR="00AB5478" w:rsidRPr="002B34F6" w:rsidRDefault="002B34F6" w:rsidP="00F42FCB">
      <w:pPr>
        <w:pStyle w:val="bulletularrow"/>
      </w:pPr>
      <w:r w:rsidRPr="002B34F6">
        <w:rPr>
          <w:b/>
        </w:rPr>
        <w:t xml:space="preserve">Le </w:t>
      </w:r>
      <w:r w:rsidR="008E621D" w:rsidRPr="002B34F6">
        <w:rPr>
          <w:b/>
        </w:rPr>
        <w:t>nom</w:t>
      </w:r>
      <w:r w:rsidR="007B34D7" w:rsidRPr="002B34F6">
        <w:rPr>
          <w:b/>
        </w:rPr>
        <w:t xml:space="preserve"> </w:t>
      </w:r>
      <w:r w:rsidRPr="002B34F6">
        <w:rPr>
          <w:b/>
        </w:rPr>
        <w:t>d’AGLOW est une marque dépo</w:t>
      </w:r>
      <w:r>
        <w:rPr>
          <w:b/>
        </w:rPr>
        <w:t>sée et ne doit pas être traduit</w:t>
      </w:r>
      <w:r w:rsidR="007B34D7" w:rsidRPr="002B34F6">
        <w:rPr>
          <w:b/>
        </w:rPr>
        <w:t xml:space="preserve">. </w:t>
      </w:r>
      <w:r w:rsidRPr="002B34F6">
        <w:t>Il doit apparaitre sur toutes</w:t>
      </w:r>
      <w:r>
        <w:t xml:space="preserve"> </w:t>
      </w:r>
      <w:r w:rsidRPr="002B34F6">
        <w:t xml:space="preserve">les </w:t>
      </w:r>
      <w:r w:rsidR="007B34D7" w:rsidRPr="002B34F6">
        <w:t xml:space="preserve">publications </w:t>
      </w:r>
      <w:r>
        <w:t xml:space="preserve">Aglow sauf </w:t>
      </w:r>
      <w:r w:rsidR="00B422B2">
        <w:t>si une autorisation spéciale écrite est accordée.</w:t>
      </w:r>
    </w:p>
    <w:p w:rsidR="00AB5478" w:rsidRPr="004D7D0F" w:rsidRDefault="004D7D0F" w:rsidP="00F42FCB">
      <w:pPr>
        <w:pStyle w:val="bulletularrow"/>
      </w:pPr>
      <w:r w:rsidRPr="004D7D0F">
        <w:t xml:space="preserve">A moins qu’une </w:t>
      </w:r>
      <w:r w:rsidR="007B34D7" w:rsidRPr="004D7D0F">
        <w:t xml:space="preserve">exception </w:t>
      </w:r>
      <w:r w:rsidRPr="004D7D0F">
        <w:t xml:space="preserve">soit accordée par le </w:t>
      </w:r>
      <w:r w:rsidR="00671B20" w:rsidRPr="004D7D0F">
        <w:t>Bureau Mondial des Associations-International</w:t>
      </w:r>
      <w:r w:rsidR="007B34D7" w:rsidRPr="004D7D0F">
        <w:t xml:space="preserve">, </w:t>
      </w:r>
      <w:r w:rsidRPr="004D7D0F">
        <w:t xml:space="preserve">chaque ouvrage traduit ou réimprimé </w:t>
      </w:r>
      <w:r>
        <w:t xml:space="preserve">doit contenir les </w:t>
      </w:r>
      <w:r w:rsidR="007B34D7" w:rsidRPr="004D7D0F">
        <w:t>information</w:t>
      </w:r>
      <w:r>
        <w:t>s suivantes</w:t>
      </w:r>
      <w:r w:rsidR="007B34D7" w:rsidRPr="004D7D0F">
        <w:t xml:space="preserve"> (</w:t>
      </w:r>
      <w:r>
        <w:t xml:space="preserve">dans la langue de </w:t>
      </w:r>
      <w:r w:rsidR="00BC06BB">
        <w:t>publication) :</w:t>
      </w:r>
    </w:p>
    <w:p w:rsidR="00AB5478" w:rsidRPr="002B34F6" w:rsidRDefault="00C958EC" w:rsidP="00F42FCB">
      <w:pPr>
        <w:pStyle w:val="bullet2"/>
      </w:pPr>
      <w:r>
        <w:t xml:space="preserve">Edition originale publiée en anglais </w:t>
      </w:r>
      <w:r w:rsidR="002B34F6" w:rsidRPr="002B34F6">
        <w:t xml:space="preserve">sous le titre </w:t>
      </w:r>
      <w:r w:rsidR="007B34D7" w:rsidRPr="002B34F6">
        <w:t>_____________________</w:t>
      </w:r>
    </w:p>
    <w:p w:rsidR="00AB5478" w:rsidRPr="00F42FCB" w:rsidRDefault="002B34F6" w:rsidP="009427D5">
      <w:pPr>
        <w:pStyle w:val="bullet2"/>
        <w:rPr>
          <w:lang w:val="en-US"/>
        </w:rPr>
      </w:pPr>
      <w:r w:rsidRPr="002B34F6">
        <w:t xml:space="preserve">(Donnez le titre en anglais), aux USA par </w:t>
      </w:r>
      <w:r w:rsidR="007B34D7" w:rsidRPr="002B34F6">
        <w:t>Aglow International,</w:t>
      </w:r>
      <w:r w:rsidR="00F42FCB">
        <w:t xml:space="preserve"> </w:t>
      </w:r>
      <w:r w:rsidR="007B34D7" w:rsidRPr="00F42FCB">
        <w:rPr>
          <w:lang w:val="en-US"/>
        </w:rPr>
        <w:t xml:space="preserve">P.O. Box 1749, Edmonds, WA  98020, </w:t>
      </w:r>
      <w:r w:rsidRPr="00F42FCB">
        <w:rPr>
          <w:lang w:val="en-US"/>
        </w:rPr>
        <w:t>Copyright______________ (date) aux U</w:t>
      </w:r>
      <w:r w:rsidR="007B34D7" w:rsidRPr="00F42FCB">
        <w:rPr>
          <w:lang w:val="en-US"/>
        </w:rPr>
        <w:t>SA.</w:t>
      </w:r>
    </w:p>
    <w:p w:rsidR="00AB5478" w:rsidRPr="00287172" w:rsidRDefault="002B34F6" w:rsidP="00F42FCB">
      <w:pPr>
        <w:pStyle w:val="bullet2"/>
      </w:pPr>
      <w:r w:rsidRPr="00287172">
        <w:t>Tous droits réservés</w:t>
      </w:r>
      <w:r w:rsidR="007B34D7" w:rsidRPr="00287172">
        <w:t>.</w:t>
      </w:r>
      <w:r w:rsidR="00287172" w:rsidRPr="00287172">
        <w:t xml:space="preserve"> </w:t>
      </w:r>
      <w:r w:rsidRPr="00287172">
        <w:t>Aucune partie de ce livre ne peut être reproduite</w:t>
      </w:r>
      <w:r w:rsidR="00B422B2">
        <w:t xml:space="preserve"> de quelque manière que ce soit</w:t>
      </w:r>
      <w:r w:rsidRPr="00287172">
        <w:t xml:space="preserve"> </w:t>
      </w:r>
      <w:r w:rsidR="00C958EC">
        <w:t>s</w:t>
      </w:r>
      <w:r w:rsidR="00287172" w:rsidRPr="00287172">
        <w:t xml:space="preserve">ans </w:t>
      </w:r>
      <w:r w:rsidR="00B422B2">
        <w:t>l’autorisation écrite</w:t>
      </w:r>
      <w:r w:rsidR="00287172" w:rsidRPr="00287172">
        <w:t xml:space="preserve"> d’</w:t>
      </w:r>
      <w:r w:rsidR="007B34D7" w:rsidRPr="00287172">
        <w:t>Aglow International.</w:t>
      </w:r>
    </w:p>
    <w:p w:rsidR="00F42FCB" w:rsidRDefault="00F42FCB">
      <w:pPr>
        <w:widowControl/>
        <w:suppressAutoHyphens w:val="0"/>
        <w:spacing w:before="0" w:after="200" w:line="276" w:lineRule="auto"/>
        <w:jc w:val="left"/>
        <w:rPr>
          <w:rStyle w:val="pointsChar"/>
          <w:rFonts w:eastAsia="SimSun"/>
        </w:rPr>
      </w:pPr>
      <w:r>
        <w:rPr>
          <w:rStyle w:val="pointsChar"/>
          <w:rFonts w:eastAsia="SimSun"/>
        </w:rPr>
        <w:br w:type="page"/>
      </w:r>
    </w:p>
    <w:p w:rsidR="00AB5478" w:rsidRPr="00287172" w:rsidRDefault="00287172" w:rsidP="00F42FCB">
      <w:r w:rsidRPr="00287172">
        <w:rPr>
          <w:rStyle w:val="pointsChar"/>
          <w:rFonts w:eastAsia="SimSun"/>
        </w:rPr>
        <w:lastRenderedPageBreak/>
        <w:t>R</w:t>
      </w:r>
      <w:r w:rsidR="00865AAB">
        <w:rPr>
          <w:rStyle w:val="pointsChar"/>
          <w:rFonts w:eastAsia="SimSun"/>
        </w:rPr>
        <w:t>EMARQUE :</w:t>
      </w:r>
      <w:r w:rsidR="007B34D7" w:rsidRPr="00287172">
        <w:rPr>
          <w:rStyle w:val="pointsChar"/>
          <w:rFonts w:eastAsia="SimSun"/>
        </w:rPr>
        <w:tab/>
      </w:r>
      <w:r w:rsidRPr="00287172">
        <w:t>le lie</w:t>
      </w:r>
      <w:r>
        <w:t>u</w:t>
      </w:r>
      <w:r w:rsidRPr="00287172">
        <w:t xml:space="preserve"> et la date d’impre</w:t>
      </w:r>
      <w:r>
        <w:t>s</w:t>
      </w:r>
      <w:r w:rsidRPr="00287172">
        <w:t>sion doivent apparaitre (e</w:t>
      </w:r>
      <w:r>
        <w:t xml:space="preserve">n Anglais) sur chaque </w:t>
      </w:r>
      <w:r w:rsidR="007B34D7" w:rsidRPr="00287172">
        <w:t xml:space="preserve">publication </w:t>
      </w:r>
      <w:r>
        <w:t xml:space="preserve">sur la même page que les informations de copyright de l’original </w:t>
      </w:r>
      <w:r w:rsidR="007B34D7" w:rsidRPr="00287172">
        <w:t>(</w:t>
      </w:r>
      <w:r w:rsidR="00C958EC">
        <w:t>ci</w:t>
      </w:r>
      <w:r>
        <w:t>-dessus</w:t>
      </w:r>
      <w:r w:rsidR="007B34D7" w:rsidRPr="00287172">
        <w:t>).</w:t>
      </w:r>
    </w:p>
    <w:p w:rsidR="00AB5478" w:rsidRPr="00287172" w:rsidRDefault="00287172" w:rsidP="00F42FCB">
      <w:pPr>
        <w:pStyle w:val="bullet2"/>
      </w:pPr>
      <w:r w:rsidRPr="00287172">
        <w:t xml:space="preserve">Un </w:t>
      </w:r>
      <w:r w:rsidR="008E621D" w:rsidRPr="00287172">
        <w:t>nom</w:t>
      </w:r>
      <w:r w:rsidR="007B34D7" w:rsidRPr="00287172">
        <w:t xml:space="preserve"> </w:t>
      </w:r>
      <w:r w:rsidRPr="00287172">
        <w:t>et une a</w:t>
      </w:r>
      <w:r w:rsidR="008E621D" w:rsidRPr="00287172">
        <w:t>dresse</w:t>
      </w:r>
      <w:r w:rsidR="007B34D7" w:rsidRPr="00287172">
        <w:t xml:space="preserve"> </w:t>
      </w:r>
      <w:r w:rsidRPr="00287172">
        <w:t>pour commander d’autres exe</w:t>
      </w:r>
      <w:r>
        <w:t>m</w:t>
      </w:r>
      <w:r w:rsidRPr="00287172">
        <w:t>plaires peu</w:t>
      </w:r>
      <w:r w:rsidR="00093177">
        <w:t>vent</w:t>
      </w:r>
      <w:r w:rsidRPr="00287172">
        <w:t xml:space="preserve"> également apparaitre</w:t>
      </w:r>
      <w:r w:rsidR="00B422B2">
        <w:t xml:space="preserve"> </w:t>
      </w:r>
      <w:r>
        <w:t xml:space="preserve">(dans la langue de </w:t>
      </w:r>
      <w:r w:rsidR="007B34D7" w:rsidRPr="00287172">
        <w:t>publication).</w:t>
      </w:r>
    </w:p>
    <w:p w:rsidR="00AB5478" w:rsidRDefault="00287172" w:rsidP="00F42FCB">
      <w:pPr>
        <w:pStyle w:val="bullet2"/>
      </w:pPr>
      <w:r w:rsidRPr="00287172">
        <w:t xml:space="preserve">Voir </w:t>
      </w:r>
      <w:r w:rsidR="00C958EC">
        <w:t>ci-dessous « La législation sur les</w:t>
      </w:r>
      <w:r w:rsidRPr="00287172">
        <w:t xml:space="preserve"> droits d’auteur</w:t>
      </w:r>
      <w:r w:rsidR="00C958EC">
        <w:t> »</w:t>
      </w:r>
      <w:r>
        <w:t xml:space="preserve"> pour un complément d’information</w:t>
      </w:r>
      <w:r w:rsidR="007B34D7" w:rsidRPr="00287172">
        <w:t>.</w:t>
      </w:r>
    </w:p>
    <w:p w:rsidR="00AB5478" w:rsidRPr="00287172" w:rsidRDefault="00E75226" w:rsidP="00F42FCB">
      <w:pPr>
        <w:pStyle w:val="bulletularrow"/>
      </w:pPr>
      <w:r>
        <w:t>La personne qui supervisera le projet d’impression devra se renseigner sur</w:t>
      </w:r>
      <w:r w:rsidRPr="00287172">
        <w:rPr>
          <w:b/>
        </w:rPr>
        <w:t xml:space="preserve"> </w:t>
      </w:r>
      <w:r w:rsidR="00287172" w:rsidRPr="00287172">
        <w:rPr>
          <w:b/>
        </w:rPr>
        <w:t xml:space="preserve">La </w:t>
      </w:r>
      <w:r w:rsidR="00287172">
        <w:rPr>
          <w:b/>
        </w:rPr>
        <w:t>proc</w:t>
      </w:r>
      <w:r w:rsidR="00287172" w:rsidRPr="00287172">
        <w:rPr>
          <w:b/>
        </w:rPr>
        <w:t>é</w:t>
      </w:r>
      <w:r w:rsidR="00287172">
        <w:rPr>
          <w:b/>
        </w:rPr>
        <w:t>d</w:t>
      </w:r>
      <w:r w:rsidR="00287172" w:rsidRPr="00287172">
        <w:rPr>
          <w:b/>
        </w:rPr>
        <w:t>ure des droits d’auteur</w:t>
      </w:r>
      <w:r>
        <w:rPr>
          <w:b/>
        </w:rPr>
        <w:t xml:space="preserve"> dans </w:t>
      </w:r>
      <w:r w:rsidR="00B422B2">
        <w:rPr>
          <w:b/>
        </w:rPr>
        <w:t>son</w:t>
      </w:r>
      <w:r>
        <w:rPr>
          <w:b/>
        </w:rPr>
        <w:t xml:space="preserve"> pays</w:t>
      </w:r>
      <w:r w:rsidR="007B34D7" w:rsidRPr="00287172">
        <w:t xml:space="preserve">. </w:t>
      </w:r>
      <w:r w:rsidR="00287172" w:rsidRPr="00287172">
        <w:t xml:space="preserve">Si un deuxième droit d’auteur est nécessaire, il doit être imprimé près de l’original dans la langue de </w:t>
      </w:r>
      <w:r w:rsidR="007B34D7" w:rsidRPr="00287172">
        <w:t>publication.</w:t>
      </w:r>
    </w:p>
    <w:p w:rsidR="00AB5478" w:rsidRPr="00B82D9A" w:rsidRDefault="00287172" w:rsidP="00F42FCB">
      <w:pPr>
        <w:pStyle w:val="bulletularrow"/>
      </w:pPr>
      <w:r>
        <w:t xml:space="preserve">Une fois le travail terminé, </w:t>
      </w:r>
      <w:r w:rsidR="00E75226">
        <w:rPr>
          <w:b/>
        </w:rPr>
        <w:t>il faudra en envoyer des exemplaires</w:t>
      </w:r>
      <w:r w:rsidRPr="00287172">
        <w:rPr>
          <w:b/>
        </w:rPr>
        <w:t xml:space="preserve"> au Bureau Mondial des Associations</w:t>
      </w:r>
      <w:r w:rsidR="007B34D7" w:rsidRPr="00287172">
        <w:rPr>
          <w:b/>
        </w:rPr>
        <w:t>– International.</w:t>
      </w:r>
      <w:r w:rsidR="007B34D7" w:rsidRPr="00287172">
        <w:t xml:space="preserve"> </w:t>
      </w:r>
      <w:r w:rsidR="00E75226">
        <w:t xml:space="preserve">Pour les documents réimprimés un seul exemplaire suffit, mais il en faut 3 pour toute publication traduite. </w:t>
      </w:r>
      <w:r>
        <w:t>(</w:t>
      </w:r>
      <w:proofErr w:type="gramStart"/>
      <w:r>
        <w:t>sauf</w:t>
      </w:r>
      <w:proofErr w:type="gramEnd"/>
      <w:r>
        <w:t xml:space="preserve"> si elles sont </w:t>
      </w:r>
      <w:r w:rsidR="007B34D7" w:rsidRPr="00287172">
        <w:t>photocopi</w:t>
      </w:r>
      <w:r>
        <w:t xml:space="preserve">ées) </w:t>
      </w:r>
      <w:r w:rsidR="00B82D9A">
        <w:t xml:space="preserve">une fois </w:t>
      </w:r>
      <w:r w:rsidR="00E75226">
        <w:t>le travail terminé</w:t>
      </w:r>
      <w:r w:rsidR="007B34D7" w:rsidRPr="00287172">
        <w:t xml:space="preserve">. </w:t>
      </w:r>
      <w:r w:rsidR="00B82D9A" w:rsidRPr="00B82D9A">
        <w:t xml:space="preserve">Des </w:t>
      </w:r>
      <w:r w:rsidR="00E75226">
        <w:t>exemplaires</w:t>
      </w:r>
      <w:r w:rsidR="00B82D9A" w:rsidRPr="00B82D9A">
        <w:t xml:space="preserve"> supplémentaires </w:t>
      </w:r>
      <w:r w:rsidR="00E75226">
        <w:t>pourront</w:t>
      </w:r>
      <w:r w:rsidR="00B82D9A" w:rsidRPr="00B82D9A">
        <w:t xml:space="preserve"> être </w:t>
      </w:r>
      <w:r w:rsidR="00E75226" w:rsidRPr="00B82D9A">
        <w:t>deman</w:t>
      </w:r>
      <w:r w:rsidR="00E75226">
        <w:t>d</w:t>
      </w:r>
      <w:r w:rsidR="00E75226" w:rsidRPr="00B82D9A">
        <w:t>és</w:t>
      </w:r>
      <w:r w:rsidR="00B82D9A" w:rsidRPr="00B82D9A">
        <w:t xml:space="preserve"> ultérieurement</w:t>
      </w:r>
      <w:r w:rsidR="007B34D7" w:rsidRPr="00B82D9A">
        <w:t>.</w:t>
      </w:r>
    </w:p>
    <w:p w:rsidR="00AB5478" w:rsidRDefault="00287172" w:rsidP="0079187D">
      <w:pPr>
        <w:pStyle w:val="Heading1"/>
      </w:pPr>
      <w:bookmarkStart w:id="293" w:name="_Toc134023772"/>
      <w:bookmarkStart w:id="294" w:name="_Toc429054265"/>
      <w:bookmarkStart w:id="295" w:name="_Toc427916650"/>
      <w:r>
        <w:t xml:space="preserve">Production d’Accessoires </w:t>
      </w:r>
      <w:r w:rsidR="007B34D7">
        <w:t>Aglow</w:t>
      </w:r>
      <w:bookmarkEnd w:id="293"/>
      <w:r w:rsidR="007B34D7">
        <w:t xml:space="preserve"> </w:t>
      </w:r>
      <w:bookmarkEnd w:id="294"/>
      <w:bookmarkEnd w:id="295"/>
    </w:p>
    <w:p w:rsidR="00AB5478" w:rsidRPr="00B82D9A" w:rsidRDefault="00B422B2" w:rsidP="00F42FCB">
      <w:r>
        <w:t>Les personnes qui souhaitent</w:t>
      </w:r>
      <w:r w:rsidR="00B82D9A" w:rsidRPr="00B82D9A">
        <w:t xml:space="preserve"> produire </w:t>
      </w:r>
      <w:r w:rsidR="008A2A1B">
        <w:t>pour la vente</w:t>
      </w:r>
      <w:r w:rsidR="008A2A1B" w:rsidRPr="00B82D9A">
        <w:t xml:space="preserve"> </w:t>
      </w:r>
      <w:r w:rsidR="00B82D9A" w:rsidRPr="00B82D9A">
        <w:t>des objets au nom ou au logo d’</w:t>
      </w:r>
      <w:r w:rsidR="00B82D9A">
        <w:t>Ag</w:t>
      </w:r>
      <w:r>
        <w:t>low</w:t>
      </w:r>
      <w:r w:rsidR="00B82D9A">
        <w:t xml:space="preserve"> </w:t>
      </w:r>
      <w:r>
        <w:t>doivent</w:t>
      </w:r>
      <w:r w:rsidR="00B82D9A">
        <w:t xml:space="preserve"> obtenir l’accord du Bureau Mondial avant la </w:t>
      </w:r>
      <w:r w:rsidR="007B34D7" w:rsidRPr="00B82D9A">
        <w:t>production.</w:t>
      </w:r>
    </w:p>
    <w:p w:rsidR="00AB5478" w:rsidRPr="00B82D9A" w:rsidRDefault="007B34D7" w:rsidP="0079187D">
      <w:pPr>
        <w:pStyle w:val="Heading1"/>
      </w:pPr>
      <w:bookmarkStart w:id="296" w:name="aglow_publications"/>
      <w:bookmarkStart w:id="297" w:name="_Toc429054266"/>
      <w:bookmarkStart w:id="298" w:name="_Toc427916651"/>
      <w:bookmarkStart w:id="299" w:name="_Toc134023773"/>
      <w:bookmarkEnd w:id="296"/>
      <w:r w:rsidRPr="00B82D9A">
        <w:t>Publications</w:t>
      </w:r>
      <w:bookmarkEnd w:id="297"/>
      <w:bookmarkEnd w:id="298"/>
      <w:r w:rsidR="00B82D9A" w:rsidRPr="00B82D9A">
        <w:t xml:space="preserve"> Aglow</w:t>
      </w:r>
      <w:bookmarkEnd w:id="299"/>
    </w:p>
    <w:p w:rsidR="00AB5478" w:rsidRPr="00B82D9A" w:rsidRDefault="007B34D7" w:rsidP="00F42FCB">
      <w:r w:rsidRPr="00B82D9A">
        <w:t>Contact</w:t>
      </w:r>
      <w:r w:rsidR="00B82D9A" w:rsidRPr="00B82D9A">
        <w:t xml:space="preserve">ez le Bureau Mondial pour </w:t>
      </w:r>
      <w:r w:rsidR="008A2A1B">
        <w:t>les dernières</w:t>
      </w:r>
      <w:r w:rsidR="00B82D9A" w:rsidRPr="00B82D9A">
        <w:t xml:space="preserve"> </w:t>
      </w:r>
      <w:r w:rsidRPr="00B82D9A">
        <w:t>information</w:t>
      </w:r>
      <w:r w:rsidR="008A2A1B">
        <w:t>s</w:t>
      </w:r>
      <w:r w:rsidRPr="00B82D9A">
        <w:t>.</w:t>
      </w:r>
    </w:p>
    <w:p w:rsidR="00AB5478" w:rsidRPr="00B82D9A" w:rsidRDefault="00B422B2" w:rsidP="0079187D">
      <w:pPr>
        <w:pStyle w:val="Heading1"/>
      </w:pPr>
      <w:bookmarkStart w:id="300" w:name="_Toc429054267"/>
      <w:bookmarkStart w:id="301" w:name="_Toc427916652"/>
      <w:bookmarkStart w:id="302" w:name="_Toc134023774"/>
      <w:r>
        <w:t>Législation sur les</w:t>
      </w:r>
      <w:r w:rsidR="00B82D9A" w:rsidRPr="00B82D9A">
        <w:t xml:space="preserve"> Droits d’Auteur</w:t>
      </w:r>
      <w:bookmarkEnd w:id="300"/>
      <w:bookmarkEnd w:id="301"/>
      <w:bookmarkEnd w:id="302"/>
    </w:p>
    <w:p w:rsidR="00AB5478" w:rsidRPr="00B82D9A" w:rsidRDefault="00B82D9A" w:rsidP="00F42FCB">
      <w:r w:rsidRPr="00B82D9A">
        <w:t>Aglow International de</w:t>
      </w:r>
      <w:r>
        <w:t>m</w:t>
      </w:r>
      <w:r w:rsidRPr="00B82D9A">
        <w:t xml:space="preserve">ande à tous les groupes </w:t>
      </w:r>
      <w:r w:rsidR="00B422B2">
        <w:t>de se conformer à</w:t>
      </w:r>
      <w:r>
        <w:t xml:space="preserve"> la Loi </w:t>
      </w:r>
      <w:r w:rsidR="008A2A1B">
        <w:t>américaine sur les</w:t>
      </w:r>
      <w:r>
        <w:t xml:space="preserve"> Droits </w:t>
      </w:r>
      <w:r w:rsidRPr="00B82D9A">
        <w:t>d’</w:t>
      </w:r>
      <w:r>
        <w:t>Auteur</w:t>
      </w:r>
      <w:r w:rsidR="004B271E">
        <w:t xml:space="preserve"> </w:t>
      </w:r>
      <w:r w:rsidR="004B271E" w:rsidRPr="0032518A">
        <w:t>et à celle de leur pays</w:t>
      </w:r>
      <w:r w:rsidRPr="0032518A">
        <w:t xml:space="preserve">. </w:t>
      </w:r>
      <w:r w:rsidR="008A2A1B" w:rsidRPr="0032518A">
        <w:t>Cela signifie qu’une musique protégée par des droits d’auteur</w:t>
      </w:r>
      <w:r w:rsidRPr="0032518A">
        <w:t xml:space="preserve"> aux USA</w:t>
      </w:r>
      <w:r w:rsidR="004B271E" w:rsidRPr="0032518A">
        <w:t xml:space="preserve"> ou ailleurs</w:t>
      </w:r>
      <w:r w:rsidRPr="00B82D9A">
        <w:t xml:space="preserve"> ne peut être dupliquée sans</w:t>
      </w:r>
      <w:r>
        <w:t xml:space="preserve"> la</w:t>
      </w:r>
      <w:r w:rsidRPr="00B82D9A">
        <w:t xml:space="preserve"> </w:t>
      </w:r>
      <w:r w:rsidR="007B34D7" w:rsidRPr="00B82D9A">
        <w:t xml:space="preserve">permission </w:t>
      </w:r>
      <w:r w:rsidRPr="00B82D9A">
        <w:t xml:space="preserve">écrite </w:t>
      </w:r>
      <w:r>
        <w:t xml:space="preserve">du </w:t>
      </w:r>
      <w:r w:rsidR="008A2A1B">
        <w:t>titulaire</w:t>
      </w:r>
      <w:r>
        <w:t xml:space="preserve"> des droits d’auteur</w:t>
      </w:r>
      <w:r w:rsidR="007B34D7" w:rsidRPr="00B82D9A">
        <w:t>.</w:t>
      </w:r>
    </w:p>
    <w:p w:rsidR="00AB5478" w:rsidRPr="00F42FCB" w:rsidRDefault="007B34D7" w:rsidP="00B173FA">
      <w:pPr>
        <w:pStyle w:val="bulletsBold"/>
        <w:numPr>
          <w:ilvl w:val="0"/>
          <w:numId w:val="191"/>
        </w:numPr>
        <w:ind w:left="360" w:hanging="360"/>
      </w:pPr>
      <w:r w:rsidRPr="00F42FCB">
        <w:t>U</w:t>
      </w:r>
      <w:r w:rsidR="00B82D9A" w:rsidRPr="00F42FCB">
        <w:t xml:space="preserve">tilisation </w:t>
      </w:r>
      <w:r w:rsidR="008A2A1B" w:rsidRPr="00F42FCB">
        <w:t xml:space="preserve">dans les réunions Aglow </w:t>
      </w:r>
      <w:r w:rsidR="00B82D9A" w:rsidRPr="00F42FCB">
        <w:t xml:space="preserve">de </w:t>
      </w:r>
      <w:r w:rsidR="008A2A1B" w:rsidRPr="00F42FCB">
        <w:t xml:space="preserve">reproductions imprimées de </w:t>
      </w:r>
      <w:r w:rsidR="00B82D9A" w:rsidRPr="00F42FCB">
        <w:t>musique protégée</w:t>
      </w:r>
      <w:r w:rsidR="0032518A" w:rsidRPr="00F42FCB">
        <w:t> :</w:t>
      </w:r>
    </w:p>
    <w:p w:rsidR="00AB5478" w:rsidRPr="00A61D65" w:rsidRDefault="00A61D65" w:rsidP="00F42FCB">
      <w:r w:rsidRPr="00A61D65">
        <w:t>L’utilisation</w:t>
      </w:r>
      <w:r w:rsidR="004B271E">
        <w:t xml:space="preserve"> d’un seul exemplaire écrit</w:t>
      </w:r>
      <w:r w:rsidRPr="00A61D65">
        <w:t xml:space="preserve"> d’</w:t>
      </w:r>
      <w:r>
        <w:t>une œuvre</w:t>
      </w:r>
      <w:r w:rsidRPr="00A61D65">
        <w:t xml:space="preserve"> protégée pendant un culte de louan</w:t>
      </w:r>
      <w:r>
        <w:t>g</w:t>
      </w:r>
      <w:r w:rsidRPr="00A61D65">
        <w:t xml:space="preserve">e ou une assemblée </w:t>
      </w:r>
      <w:r>
        <w:t xml:space="preserve">religieuse n’est pas une violation de la loi </w:t>
      </w:r>
      <w:r w:rsidR="008A2A1B">
        <w:t>sur les</w:t>
      </w:r>
      <w:r>
        <w:t xml:space="preserve"> droits d’auteur</w:t>
      </w:r>
      <w:r w:rsidR="007B34D7" w:rsidRPr="00A61D65">
        <w:t xml:space="preserve">. </w:t>
      </w:r>
      <w:r w:rsidR="008A2A1B">
        <w:t>N’importe lequel des</w:t>
      </w:r>
      <w:r w:rsidRPr="00A61D65">
        <w:t xml:space="preserve"> support</w:t>
      </w:r>
      <w:r w:rsidR="008A2A1B">
        <w:t>s</w:t>
      </w:r>
      <w:r w:rsidRPr="00A61D65">
        <w:t xml:space="preserve"> visuel</w:t>
      </w:r>
      <w:r w:rsidR="008A2A1B">
        <w:t>s suivants</w:t>
      </w:r>
      <w:r w:rsidRPr="00A61D65">
        <w:t xml:space="preserve"> peut donc </w:t>
      </w:r>
      <w:r>
        <w:t>être utilisé</w:t>
      </w:r>
      <w:r w:rsidR="008A2A1B">
        <w:t xml:space="preserve"> pour afficher un chant soumis à copyright</w:t>
      </w:r>
      <w:r w:rsidR="004B271E">
        <w:t> :</w:t>
      </w:r>
      <w:r>
        <w:t xml:space="preserve"> </w:t>
      </w:r>
      <w:r w:rsidR="008A2A1B">
        <w:t xml:space="preserve">un </w:t>
      </w:r>
      <w:r>
        <w:t>transparent pour ré</w:t>
      </w:r>
      <w:r w:rsidRPr="00A61D65">
        <w:t>tro projecteur,</w:t>
      </w:r>
      <w:r w:rsidR="008A2A1B">
        <w:t xml:space="preserve"> un</w:t>
      </w:r>
      <w:r>
        <w:t xml:space="preserve"> tableau</w:t>
      </w:r>
      <w:r w:rsidR="008A2A1B">
        <w:t xml:space="preserve"> noir</w:t>
      </w:r>
      <w:r>
        <w:t>,</w:t>
      </w:r>
      <w:r w:rsidR="004B271E">
        <w:t xml:space="preserve"> ou</w:t>
      </w:r>
      <w:r>
        <w:t xml:space="preserve"> </w:t>
      </w:r>
      <w:r w:rsidR="008A2A1B">
        <w:t>un tableau de papier</w:t>
      </w:r>
      <w:r w:rsidR="007B34D7" w:rsidRPr="00A61D65">
        <w:t>. Dupli</w:t>
      </w:r>
      <w:r w:rsidR="008A2A1B">
        <w:t>quer l</w:t>
      </w:r>
      <w:r w:rsidRPr="00A61D65">
        <w:t xml:space="preserve">es </w:t>
      </w:r>
      <w:r>
        <w:t>p</w:t>
      </w:r>
      <w:r w:rsidRPr="00A61D65">
        <w:t xml:space="preserve">aroles d’un chant protégé ou photocopier une partition </w:t>
      </w:r>
      <w:r w:rsidR="008A2A1B">
        <w:t xml:space="preserve">protégée </w:t>
      </w:r>
      <w:r w:rsidRPr="00A61D65">
        <w:t xml:space="preserve">est </w:t>
      </w:r>
      <w:r w:rsidR="004B271E">
        <w:t>contraire à la loi</w:t>
      </w:r>
      <w:r w:rsidRPr="00A61D65">
        <w:t xml:space="preserve"> sauf si vous en avez la permission écrite de l’auteur</w:t>
      </w:r>
      <w:r w:rsidR="007B34D7" w:rsidRPr="00A61D65">
        <w:t>.</w:t>
      </w:r>
    </w:p>
    <w:p w:rsidR="00AB5478" w:rsidRPr="00A61D65" w:rsidRDefault="00A61D65" w:rsidP="00B173FA">
      <w:pPr>
        <w:pStyle w:val="bulletsBold"/>
        <w:numPr>
          <w:ilvl w:val="0"/>
          <w:numId w:val="191"/>
        </w:numPr>
        <w:ind w:left="360" w:hanging="360"/>
      </w:pPr>
      <w:r w:rsidRPr="00A61D65">
        <w:t>Enregistre</w:t>
      </w:r>
      <w:r w:rsidR="004B271E">
        <w:t>ment</w:t>
      </w:r>
      <w:r w:rsidRPr="00A61D65">
        <w:t xml:space="preserve"> de musique protégée lors de réunions </w:t>
      </w:r>
      <w:proofErr w:type="gramStart"/>
      <w:r w:rsidRPr="00A61D65">
        <w:t>A</w:t>
      </w:r>
      <w:r w:rsidR="007B34D7" w:rsidRPr="00A61D65">
        <w:t>glow:</w:t>
      </w:r>
      <w:proofErr w:type="gramEnd"/>
    </w:p>
    <w:p w:rsidR="00AB5478" w:rsidRPr="002710BF" w:rsidRDefault="004B271E" w:rsidP="00F42FCB">
      <w:r>
        <w:t>L’enregistrement et la reproduction d’</w:t>
      </w:r>
      <w:r w:rsidR="00A61D65" w:rsidRPr="00A61D65">
        <w:t>une musique protégée pour la vendre ou l</w:t>
      </w:r>
      <w:r w:rsidR="00A61D65">
        <w:t>a donner est contr</w:t>
      </w:r>
      <w:r>
        <w:t>air</w:t>
      </w:r>
      <w:r w:rsidR="00A61D65">
        <w:t xml:space="preserve">e </w:t>
      </w:r>
      <w:r>
        <w:t xml:space="preserve">à </w:t>
      </w:r>
      <w:r w:rsidR="00A61D65">
        <w:t xml:space="preserve">la loi sauf </w:t>
      </w:r>
      <w:r w:rsidR="007B34D7" w:rsidRPr="00A61D65">
        <w:t xml:space="preserve">permission </w:t>
      </w:r>
      <w:r>
        <w:t>préalable d</w:t>
      </w:r>
      <w:r w:rsidR="00A61D65">
        <w:t>e l’auteur</w:t>
      </w:r>
      <w:r w:rsidR="007B34D7" w:rsidRPr="00A61D65">
        <w:t xml:space="preserve">. </w:t>
      </w:r>
      <w:r w:rsidR="002710BF" w:rsidRPr="002710BF">
        <w:t xml:space="preserve">Ne </w:t>
      </w:r>
      <w:r w:rsidR="001B68C4">
        <w:t>mettez pas</w:t>
      </w:r>
      <w:r w:rsidR="002710BF" w:rsidRPr="002710BF">
        <w:t xml:space="preserve"> de musique protégée sur </w:t>
      </w:r>
      <w:r w:rsidR="001B68C4">
        <w:t xml:space="preserve">l’enregistrement d’un </w:t>
      </w:r>
      <w:r w:rsidR="002710BF" w:rsidRPr="002710BF">
        <w:t xml:space="preserve">orateur </w:t>
      </w:r>
      <w:r w:rsidR="001B68C4">
        <w:t xml:space="preserve">sauf si vous êtes </w:t>
      </w:r>
      <w:r w:rsidR="002710BF">
        <w:t>prêt</w:t>
      </w:r>
      <w:r w:rsidR="001B68C4">
        <w:t>s</w:t>
      </w:r>
      <w:r w:rsidR="002710BF">
        <w:t xml:space="preserve"> à </w:t>
      </w:r>
      <w:r>
        <w:t>obtenir l’autorisation nécessaire</w:t>
      </w:r>
      <w:r w:rsidR="007B34D7" w:rsidRPr="002710BF">
        <w:t xml:space="preserve">. </w:t>
      </w:r>
      <w:r w:rsidR="002710BF" w:rsidRPr="002710BF">
        <w:t>Toutefois la loi permet</w:t>
      </w:r>
      <w:r w:rsidR="007B34D7" w:rsidRPr="002710BF">
        <w:t xml:space="preserve"> </w:t>
      </w:r>
      <w:r w:rsidR="002710BF" w:rsidRPr="002710BF">
        <w:t xml:space="preserve">d’enregistrer la </w:t>
      </w:r>
      <w:r w:rsidR="001B68C4">
        <w:t xml:space="preserve">musique de </w:t>
      </w:r>
      <w:r w:rsidR="002710BF" w:rsidRPr="002710BF">
        <w:t xml:space="preserve">louange pour </w:t>
      </w:r>
      <w:r w:rsidR="001B68C4">
        <w:t xml:space="preserve">un </w:t>
      </w:r>
      <w:r w:rsidR="002710BF" w:rsidRPr="002710BF">
        <w:t>usa</w:t>
      </w:r>
      <w:r w:rsidR="002710BF">
        <w:t>g</w:t>
      </w:r>
      <w:r w:rsidR="002710BF" w:rsidRPr="002710BF">
        <w:t>e personnel tant que l’enregistrement n’est pas dupliqué</w:t>
      </w:r>
      <w:r w:rsidR="007B34D7" w:rsidRPr="002710BF">
        <w:t>.</w:t>
      </w:r>
    </w:p>
    <w:p w:rsidR="001B68C4" w:rsidRDefault="001B68C4">
      <w:r>
        <w:br w:type="page"/>
      </w:r>
    </w:p>
    <w:p w:rsidR="00AB5478" w:rsidRPr="00E575AE" w:rsidRDefault="007B34D7" w:rsidP="0079187D">
      <w:pPr>
        <w:pStyle w:val="Heading1"/>
      </w:pPr>
      <w:bookmarkStart w:id="303" w:name="aglow_logo"/>
      <w:bookmarkStart w:id="304" w:name="_Toc134023775"/>
      <w:bookmarkStart w:id="305" w:name="_Toc429054268"/>
      <w:bookmarkStart w:id="306" w:name="_Toc427916653"/>
      <w:bookmarkEnd w:id="303"/>
      <w:r w:rsidRPr="00E575AE">
        <w:lastRenderedPageBreak/>
        <w:t>U</w:t>
      </w:r>
      <w:r w:rsidR="00037837" w:rsidRPr="00E575AE">
        <w:t xml:space="preserve">tilisation du Logo </w:t>
      </w:r>
      <w:r w:rsidRPr="00E575AE">
        <w:t>Aglow</w:t>
      </w:r>
      <w:bookmarkEnd w:id="304"/>
      <w:r w:rsidRPr="00E575AE">
        <w:t xml:space="preserve"> </w:t>
      </w:r>
      <w:bookmarkEnd w:id="305"/>
      <w:bookmarkEnd w:id="306"/>
    </w:p>
    <w:p w:rsidR="00AB5478" w:rsidRPr="00E575AE" w:rsidRDefault="007B34D7" w:rsidP="004A13DE">
      <w:pPr>
        <w:pStyle w:val="Standard"/>
      </w:pPr>
      <w:r w:rsidRPr="00E575AE">
        <w:rPr>
          <w:rStyle w:val="pointsChar"/>
          <w:rFonts w:eastAsia="SimSun"/>
        </w:rPr>
        <w:t>N</w:t>
      </w:r>
      <w:r w:rsidR="00037837" w:rsidRPr="00E575AE">
        <w:rPr>
          <w:rStyle w:val="pointsChar"/>
          <w:rFonts w:eastAsia="SimSun"/>
        </w:rPr>
        <w:t>om</w:t>
      </w:r>
      <w:r w:rsidR="000770BF">
        <w:rPr>
          <w:rStyle w:val="pointsChar"/>
          <w:rFonts w:eastAsia="SimSun"/>
        </w:rPr>
        <w:t> :</w:t>
      </w:r>
      <w:r w:rsidRPr="00E575AE">
        <w:t xml:space="preserve"> </w:t>
      </w:r>
      <w:r w:rsidRPr="00E575AE">
        <w:rPr>
          <w:rStyle w:val="smtitlesChar"/>
          <w:rFonts w:ascii="Calibri" w:hAnsi="Calibri"/>
          <w:sz w:val="28"/>
          <w:szCs w:val="28"/>
        </w:rPr>
        <w:t>Aglow International</w:t>
      </w:r>
    </w:p>
    <w:p w:rsidR="00AB5478" w:rsidRDefault="007B34D7" w:rsidP="004A13DE">
      <w:pPr>
        <w:pStyle w:val="Standard"/>
        <w:jc w:val="center"/>
      </w:pPr>
      <w:r>
        <w:rPr>
          <w:noProof/>
          <w:lang w:val="en-US"/>
        </w:rPr>
        <w:drawing>
          <wp:inline distT="0" distB="0" distL="0" distR="0" wp14:anchorId="29B0AE68" wp14:editId="7A1F937D">
            <wp:extent cx="1487160" cy="633600"/>
            <wp:effectExtent l="0" t="0" r="0" b="0"/>
            <wp:docPr id="5"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487160" cy="633600"/>
                    </a:xfrm>
                    <a:prstGeom prst="rect">
                      <a:avLst/>
                    </a:prstGeom>
                    <a:ln>
                      <a:noFill/>
                      <a:prstDash/>
                    </a:ln>
                  </pic:spPr>
                </pic:pic>
              </a:graphicData>
            </a:graphic>
          </wp:inline>
        </w:drawing>
      </w:r>
    </w:p>
    <w:p w:rsidR="00AB5478" w:rsidRDefault="00AB5478" w:rsidP="004A13DE">
      <w:pPr>
        <w:pStyle w:val="Standard"/>
        <w:rPr>
          <w:b/>
        </w:rPr>
      </w:pPr>
    </w:p>
    <w:p w:rsidR="00AB5478" w:rsidRPr="00C24256" w:rsidRDefault="00646002" w:rsidP="00C24256">
      <w:pPr>
        <w:rPr>
          <w:b/>
        </w:rPr>
      </w:pPr>
      <w:r w:rsidRPr="00C24256">
        <w:rPr>
          <w:b/>
        </w:rPr>
        <w:t xml:space="preserve">Logo </w:t>
      </w:r>
      <w:r w:rsidR="007B34D7" w:rsidRPr="00C24256">
        <w:rPr>
          <w:b/>
        </w:rPr>
        <w:t xml:space="preserve">Aglow International </w:t>
      </w:r>
      <w:r w:rsidRPr="00C24256">
        <w:rPr>
          <w:b/>
        </w:rPr>
        <w:t>avec slogan</w:t>
      </w:r>
      <w:r w:rsidR="000770BF" w:rsidRPr="00C24256">
        <w:rPr>
          <w:b/>
        </w:rPr>
        <w:t> :</w:t>
      </w:r>
    </w:p>
    <w:p w:rsidR="00AB5478" w:rsidRDefault="007B34D7" w:rsidP="004A13DE">
      <w:pPr>
        <w:pStyle w:val="Standard"/>
        <w:jc w:val="center"/>
      </w:pPr>
      <w:r>
        <w:rPr>
          <w:noProof/>
          <w:lang w:val="en-US"/>
        </w:rPr>
        <w:drawing>
          <wp:inline distT="0" distB="0" distL="0" distR="0" wp14:anchorId="286A0CBC" wp14:editId="0777588D">
            <wp:extent cx="3266501" cy="788173"/>
            <wp:effectExtent l="0" t="0" r="0" b="0"/>
            <wp:docPr id="6" nam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24897" cy="802263"/>
                    </a:xfrm>
                    <a:prstGeom prst="rect">
                      <a:avLst/>
                    </a:prstGeom>
                    <a:ln>
                      <a:noFill/>
                      <a:prstDash/>
                    </a:ln>
                  </pic:spPr>
                </pic:pic>
              </a:graphicData>
            </a:graphic>
          </wp:inline>
        </w:drawing>
      </w:r>
    </w:p>
    <w:p w:rsidR="00AB5478" w:rsidRPr="002710BF" w:rsidRDefault="002710BF" w:rsidP="00C24256">
      <w:r w:rsidRPr="002710BF">
        <w:t>Le logo</w:t>
      </w:r>
      <w:r w:rsidR="007B34D7" w:rsidRPr="002710BF">
        <w:t xml:space="preserve"> Aglow </w:t>
      </w:r>
      <w:r w:rsidRPr="002710BF">
        <w:t>est une marque déposée</w:t>
      </w:r>
      <w:r w:rsidR="007B34D7" w:rsidRPr="002710BF">
        <w:t xml:space="preserve">. </w:t>
      </w:r>
      <w:r w:rsidRPr="002710BF">
        <w:t>Afin de protéger l’i</w:t>
      </w:r>
      <w:r>
        <w:t>nté</w:t>
      </w:r>
      <w:r w:rsidR="007B34D7" w:rsidRPr="002710BF">
        <w:t>grit</w:t>
      </w:r>
      <w:r w:rsidRPr="002710BF">
        <w:t xml:space="preserve">é de notre marque, </w:t>
      </w:r>
      <w:r w:rsidR="000770BF">
        <w:t>elle ne peut être</w:t>
      </w:r>
      <w:r w:rsidRPr="002710BF">
        <w:t xml:space="preserve"> utilis</w:t>
      </w:r>
      <w:r w:rsidR="000770BF">
        <w:t>é</w:t>
      </w:r>
      <w:r w:rsidRPr="002710BF">
        <w:t xml:space="preserve">e que pour des </w:t>
      </w:r>
      <w:r>
        <w:t>buts Aglow</w:t>
      </w:r>
      <w:r w:rsidR="007B34D7" w:rsidRPr="002710BF">
        <w:t xml:space="preserve">. </w:t>
      </w:r>
      <w:r w:rsidRPr="002710BF">
        <w:t>Le logo Aglow ne peut être utili</w:t>
      </w:r>
      <w:r>
        <w:t>sé en conjo</w:t>
      </w:r>
      <w:r w:rsidRPr="002710BF">
        <w:t xml:space="preserve">nction avec un </w:t>
      </w:r>
      <w:r w:rsidR="00371C80" w:rsidRPr="002710BF">
        <w:t>Ministère</w:t>
      </w:r>
      <w:r w:rsidR="007B34D7" w:rsidRPr="002710BF">
        <w:t xml:space="preserve"> </w:t>
      </w:r>
      <w:r w:rsidRPr="002710BF">
        <w:t>per</w:t>
      </w:r>
      <w:r>
        <w:t xml:space="preserve">sonnel ou pour en tirer un </w:t>
      </w:r>
      <w:r w:rsidR="001B68C4">
        <w:t>profit personnel</w:t>
      </w:r>
      <w:r w:rsidR="007B34D7" w:rsidRPr="002710BF">
        <w:t>.</w:t>
      </w:r>
    </w:p>
    <w:p w:rsidR="00AB5478" w:rsidRPr="00721592" w:rsidRDefault="002710BF" w:rsidP="00C24256">
      <w:r w:rsidRPr="002710BF">
        <w:t xml:space="preserve">Le logo Aglow peut être utilisé à des fins publicitaires </w:t>
      </w:r>
      <w:r w:rsidR="007B34D7" w:rsidRPr="002710BF">
        <w:t>(</w:t>
      </w:r>
      <w:r>
        <w:t xml:space="preserve">par ex sur une </w:t>
      </w:r>
      <w:r w:rsidR="001B68C4">
        <w:t>invitation à une réunion</w:t>
      </w:r>
      <w:r w:rsidR="000770BF">
        <w:t xml:space="preserve"> publique</w:t>
      </w:r>
      <w:r>
        <w:t>,</w:t>
      </w:r>
      <w:r w:rsidR="007B34D7" w:rsidRPr="002710BF">
        <w:t xml:space="preserve"> </w:t>
      </w:r>
      <w:r>
        <w:t xml:space="preserve">une lettre de </w:t>
      </w:r>
      <w:r w:rsidR="00721592">
        <w:t>nouvelle</w:t>
      </w:r>
      <w:r w:rsidR="001B68C4">
        <w:t>s</w:t>
      </w:r>
      <w:r>
        <w:t xml:space="preserve"> Aglow, </w:t>
      </w:r>
      <w:r w:rsidR="007B34D7" w:rsidRPr="002710BF">
        <w:t>etc.)</w:t>
      </w:r>
      <w:r w:rsidR="0032518A">
        <w:t>.</w:t>
      </w:r>
      <w:r w:rsidR="007B34D7" w:rsidRPr="002710BF">
        <w:t xml:space="preserve"> </w:t>
      </w:r>
      <w:r w:rsidR="00721592" w:rsidRPr="00721592">
        <w:t xml:space="preserve">Si une </w:t>
      </w:r>
      <w:r w:rsidR="007B34D7" w:rsidRPr="00721592">
        <w:t xml:space="preserve">permission </w:t>
      </w:r>
      <w:r w:rsidR="00721592" w:rsidRPr="00721592">
        <w:t xml:space="preserve">écrite a été </w:t>
      </w:r>
      <w:r w:rsidR="0032518A">
        <w:t>préalablement</w:t>
      </w:r>
      <w:r w:rsidR="00721592" w:rsidRPr="00721592">
        <w:t xml:space="preserve"> obtenue </w:t>
      </w:r>
      <w:r w:rsidR="001B68C4">
        <w:t>auprès</w:t>
      </w:r>
      <w:r w:rsidR="00721592" w:rsidRPr="00721592">
        <w:t xml:space="preserve"> </w:t>
      </w:r>
      <w:r w:rsidR="000770BF">
        <w:t>du</w:t>
      </w:r>
      <w:r w:rsidR="00721592" w:rsidRPr="00721592">
        <w:t xml:space="preserve"> </w:t>
      </w:r>
      <w:r w:rsidR="00671B20" w:rsidRPr="00721592">
        <w:t>Bureau Mondial des Associations-International</w:t>
      </w:r>
      <w:r w:rsidR="007B34D7" w:rsidRPr="00721592">
        <w:t xml:space="preserve">, </w:t>
      </w:r>
      <w:r w:rsidR="00721592" w:rsidRPr="00721592">
        <w:t xml:space="preserve">le logo </w:t>
      </w:r>
      <w:r w:rsidR="000770BF">
        <w:t>pourra</w:t>
      </w:r>
      <w:r w:rsidR="00721592" w:rsidRPr="00721592">
        <w:t xml:space="preserve"> </w:t>
      </w:r>
      <w:r w:rsidR="00721592">
        <w:t>être utilisé sur des accessoires</w:t>
      </w:r>
      <w:r w:rsidR="007B34D7" w:rsidRPr="00721592">
        <w:t xml:space="preserve"> Aglow </w:t>
      </w:r>
      <w:r w:rsidR="00721592">
        <w:t xml:space="preserve">que vous aurez produits pour la vente, comme des livres de cuisine ou autres livres, des vêtements </w:t>
      </w:r>
      <w:r w:rsidR="001B68C4">
        <w:t xml:space="preserve">ou des accessoires </w:t>
      </w:r>
      <w:r w:rsidR="00721592">
        <w:t>(</w:t>
      </w:r>
      <w:r w:rsidR="000770BF">
        <w:t xml:space="preserve">porte-clés, </w:t>
      </w:r>
      <w:r w:rsidR="00721592">
        <w:t>tasses</w:t>
      </w:r>
      <w:r w:rsidR="007B34D7" w:rsidRPr="00721592">
        <w:t>, etc.)</w:t>
      </w:r>
    </w:p>
    <w:p w:rsidR="00AB5478" w:rsidRPr="00721592" w:rsidRDefault="00721592" w:rsidP="00C24256">
      <w:r w:rsidRPr="00721592">
        <w:t xml:space="preserve">Aux Etats-Unis, </w:t>
      </w:r>
      <w:r w:rsidR="001B68C4">
        <w:t xml:space="preserve">le papier à en-tête est imprimé avec </w:t>
      </w:r>
      <w:r w:rsidRPr="00721592">
        <w:t>le</w:t>
      </w:r>
      <w:r w:rsidR="007B34D7" w:rsidRPr="00721592">
        <w:t xml:space="preserve"> logo </w:t>
      </w:r>
      <w:r w:rsidRPr="00721592">
        <w:t xml:space="preserve">en couleur terre cuite, </w:t>
      </w:r>
      <w:r>
        <w:t>sur fond blanc</w:t>
      </w:r>
      <w:r w:rsidR="007B34D7" w:rsidRPr="00721592">
        <w:t xml:space="preserve">. </w:t>
      </w:r>
      <w:r w:rsidRPr="00721592">
        <w:t xml:space="preserve">SI vous imprimez votre propre </w:t>
      </w:r>
      <w:r w:rsidR="001B68C4">
        <w:t>papier à en-tête</w:t>
      </w:r>
      <w:r w:rsidRPr="00721592">
        <w:t xml:space="preserve">, </w:t>
      </w:r>
      <w:r w:rsidR="001B68C4">
        <w:t xml:space="preserve">le logo doit être exactement identique et vous pouvez l’imprimer en couleur terre cuite, </w:t>
      </w:r>
      <w:r w:rsidR="002A3031">
        <w:t>en noir ou en blanc.</w:t>
      </w:r>
    </w:p>
    <w:p w:rsidR="00AB5478" w:rsidRPr="00721592" w:rsidRDefault="00721592" w:rsidP="00C24256">
      <w:r w:rsidRPr="00721592">
        <w:t>Le logo</w:t>
      </w:r>
      <w:r w:rsidR="007B34D7" w:rsidRPr="00721592">
        <w:t xml:space="preserve"> Aglow </w:t>
      </w:r>
      <w:r>
        <w:t>a été révisé</w:t>
      </w:r>
      <w:r w:rsidRPr="00721592">
        <w:t xml:space="preserve"> en </w:t>
      </w:r>
      <w:r>
        <w:t>2</w:t>
      </w:r>
      <w:r w:rsidR="007B34D7" w:rsidRPr="00721592">
        <w:t>005.</w:t>
      </w:r>
    </w:p>
    <w:p w:rsidR="00AB5478" w:rsidRPr="00721592" w:rsidRDefault="00AB5478" w:rsidP="004A13DE">
      <w:pPr>
        <w:pStyle w:val="Standard"/>
        <w:rPr>
          <w:b/>
        </w:rPr>
      </w:pPr>
    </w:p>
    <w:p w:rsidR="00AB5478" w:rsidRPr="00C24256" w:rsidRDefault="002710BF" w:rsidP="00C24256">
      <w:pPr>
        <w:rPr>
          <w:b/>
        </w:rPr>
      </w:pPr>
      <w:r w:rsidRPr="00C24256">
        <w:rPr>
          <w:b/>
        </w:rPr>
        <w:t xml:space="preserve">Ce que nous suggérons pour le </w:t>
      </w:r>
      <w:r w:rsidR="002A3031" w:rsidRPr="00C24256">
        <w:rPr>
          <w:b/>
        </w:rPr>
        <w:t>papier à en-tête</w:t>
      </w:r>
      <w:r w:rsidR="007B34D7" w:rsidRPr="00C24256">
        <w:rPr>
          <w:b/>
        </w:rPr>
        <w:t xml:space="preserve"> </w:t>
      </w:r>
      <w:r w:rsidRPr="00C24256">
        <w:rPr>
          <w:b/>
        </w:rPr>
        <w:t xml:space="preserve">dans votre </w:t>
      </w:r>
      <w:proofErr w:type="gramStart"/>
      <w:r w:rsidRPr="00C24256">
        <w:rPr>
          <w:b/>
        </w:rPr>
        <w:t>pays</w:t>
      </w:r>
      <w:r w:rsidR="007B34D7" w:rsidRPr="00C24256">
        <w:rPr>
          <w:b/>
        </w:rPr>
        <w:t>:</w:t>
      </w:r>
      <w:proofErr w:type="gramEnd"/>
    </w:p>
    <w:p w:rsidR="00AB5478" w:rsidRPr="002710BF" w:rsidRDefault="00AB5478" w:rsidP="004A13DE">
      <w:pPr>
        <w:pStyle w:val="Standard"/>
      </w:pPr>
    </w:p>
    <w:p w:rsidR="00AB5478" w:rsidRPr="002A3031" w:rsidRDefault="007B34D7" w:rsidP="004A13DE">
      <w:pPr>
        <w:pStyle w:val="Standard"/>
        <w:tabs>
          <w:tab w:val="left" w:pos="8640"/>
        </w:tabs>
      </w:pPr>
      <w:r>
        <w:rPr>
          <w:noProof/>
          <w:lang w:val="en-US"/>
        </w:rPr>
        <w:drawing>
          <wp:inline distT="0" distB="0" distL="0" distR="0" wp14:anchorId="088CBAF2" wp14:editId="19EC7F5A">
            <wp:extent cx="1487160" cy="633600"/>
            <wp:effectExtent l="0" t="0" r="0" b="0"/>
            <wp:docPr id="7" name="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1487160" cy="633600"/>
                    </a:xfrm>
                    <a:prstGeom prst="rect">
                      <a:avLst/>
                    </a:prstGeom>
                    <a:ln>
                      <a:noFill/>
                      <a:prstDash/>
                    </a:ln>
                  </pic:spPr>
                </pic:pic>
              </a:graphicData>
            </a:graphic>
          </wp:inline>
        </w:drawing>
      </w:r>
      <w:r w:rsidRPr="002A3031">
        <w:rPr>
          <w:u w:val="single"/>
        </w:rPr>
        <w:tab/>
      </w:r>
      <w:r w:rsidR="002A3031">
        <w:rPr>
          <w:b/>
        </w:rPr>
        <w:t>Canada</w:t>
      </w:r>
    </w:p>
    <w:p w:rsidR="00AB5478" w:rsidRPr="00C24256" w:rsidRDefault="007B34D7" w:rsidP="00C24256">
      <w:pPr>
        <w:jc w:val="right"/>
        <w:rPr>
          <w:sz w:val="18"/>
          <w:szCs w:val="18"/>
        </w:rPr>
      </w:pPr>
      <w:r w:rsidRPr="00C24256">
        <w:rPr>
          <w:sz w:val="18"/>
          <w:szCs w:val="18"/>
        </w:rPr>
        <w:t>(</w:t>
      </w:r>
      <w:proofErr w:type="gramStart"/>
      <w:r w:rsidR="002710BF" w:rsidRPr="00C24256">
        <w:rPr>
          <w:sz w:val="18"/>
          <w:szCs w:val="18"/>
        </w:rPr>
        <w:t>mettez</w:t>
      </w:r>
      <w:proofErr w:type="gramEnd"/>
      <w:r w:rsidR="002710BF" w:rsidRPr="00C24256">
        <w:rPr>
          <w:sz w:val="18"/>
          <w:szCs w:val="18"/>
        </w:rPr>
        <w:t xml:space="preserve"> ici le nom de votre pays</w:t>
      </w:r>
      <w:r w:rsidRPr="00C24256">
        <w:rPr>
          <w:sz w:val="18"/>
          <w:szCs w:val="18"/>
        </w:rPr>
        <w:t>)</w:t>
      </w:r>
    </w:p>
    <w:p w:rsidR="002A3031" w:rsidRDefault="002A3031">
      <w:r>
        <w:br w:type="page"/>
      </w:r>
    </w:p>
    <w:p w:rsidR="00AB5478" w:rsidRPr="002764E0" w:rsidRDefault="00093177" w:rsidP="0079187D">
      <w:pPr>
        <w:pStyle w:val="Heading1"/>
      </w:pPr>
      <w:bookmarkStart w:id="307" w:name="_Toc134023776"/>
      <w:bookmarkStart w:id="308" w:name="_Toc429054269"/>
      <w:bookmarkStart w:id="309" w:name="_Toc427916654"/>
      <w:r>
        <w:lastRenderedPageBreak/>
        <w:t>Protocole</w:t>
      </w:r>
      <w:bookmarkEnd w:id="307"/>
      <w:r>
        <w:t xml:space="preserve"> </w:t>
      </w:r>
      <w:bookmarkEnd w:id="308"/>
      <w:bookmarkEnd w:id="309"/>
    </w:p>
    <w:p w:rsidR="00AB5478" w:rsidRPr="002A3031" w:rsidRDefault="004D7D0F" w:rsidP="004A13DE">
      <w:pPr>
        <w:pStyle w:val="subhead"/>
        <w:rPr>
          <w:sz w:val="26"/>
          <w:szCs w:val="26"/>
        </w:rPr>
      </w:pPr>
      <w:bookmarkStart w:id="310" w:name="_Toc427916655"/>
      <w:r w:rsidRPr="002A3031">
        <w:rPr>
          <w:sz w:val="26"/>
          <w:szCs w:val="26"/>
        </w:rPr>
        <w:t xml:space="preserve">Pour </w:t>
      </w:r>
      <w:r w:rsidR="000770BF">
        <w:rPr>
          <w:sz w:val="26"/>
          <w:szCs w:val="26"/>
        </w:rPr>
        <w:t xml:space="preserve">les </w:t>
      </w:r>
      <w:r w:rsidRPr="002A3031">
        <w:rPr>
          <w:sz w:val="26"/>
          <w:szCs w:val="26"/>
        </w:rPr>
        <w:t xml:space="preserve">Responsables Aglow </w:t>
      </w:r>
      <w:r w:rsidR="000770BF">
        <w:rPr>
          <w:sz w:val="26"/>
          <w:szCs w:val="26"/>
        </w:rPr>
        <w:t>c</w:t>
      </w:r>
      <w:r w:rsidR="007B34D7" w:rsidRPr="002A3031">
        <w:rPr>
          <w:sz w:val="26"/>
          <w:szCs w:val="26"/>
        </w:rPr>
        <w:t>ontact</w:t>
      </w:r>
      <w:r w:rsidRPr="002A3031">
        <w:rPr>
          <w:sz w:val="26"/>
          <w:szCs w:val="26"/>
        </w:rPr>
        <w:t xml:space="preserve">ées par des personnes </w:t>
      </w:r>
      <w:r w:rsidR="00C24256">
        <w:rPr>
          <w:sz w:val="26"/>
          <w:szCs w:val="26"/>
        </w:rPr>
        <w:br/>
      </w:r>
      <w:r w:rsidR="000770BF">
        <w:rPr>
          <w:sz w:val="26"/>
          <w:szCs w:val="26"/>
        </w:rPr>
        <w:t>v</w:t>
      </w:r>
      <w:r w:rsidRPr="002A3031">
        <w:rPr>
          <w:sz w:val="26"/>
          <w:szCs w:val="26"/>
        </w:rPr>
        <w:t xml:space="preserve">oyageant dans leur </w:t>
      </w:r>
      <w:r w:rsidR="000770BF">
        <w:rPr>
          <w:sz w:val="26"/>
          <w:szCs w:val="26"/>
        </w:rPr>
        <w:t>p</w:t>
      </w:r>
      <w:r w:rsidR="008E621D" w:rsidRPr="002A3031">
        <w:rPr>
          <w:sz w:val="26"/>
          <w:szCs w:val="26"/>
        </w:rPr>
        <w:t>ays</w:t>
      </w:r>
      <w:bookmarkEnd w:id="310"/>
    </w:p>
    <w:p w:rsidR="00AB5478" w:rsidRPr="004D7D0F" w:rsidRDefault="002A3031" w:rsidP="00C24256">
      <w:r>
        <w:t xml:space="preserve">Etant donné qu’aujourd’hui il est facile et fréquent de voyager dans le monde entier, </w:t>
      </w:r>
      <w:r w:rsidR="004D7D0F" w:rsidRPr="004D7D0F">
        <w:t xml:space="preserve">des </w:t>
      </w:r>
      <w:r>
        <w:t>personnes</w:t>
      </w:r>
      <w:r w:rsidR="004D7D0F" w:rsidRPr="004D7D0F">
        <w:t xml:space="preserve"> </w:t>
      </w:r>
      <w:r w:rsidR="004D7D0F">
        <w:t xml:space="preserve">Aglow </w:t>
      </w:r>
      <w:r>
        <w:t>de tous les coins de la terre</w:t>
      </w:r>
      <w:r w:rsidR="004D7D0F">
        <w:t xml:space="preserve"> voyagent </w:t>
      </w:r>
      <w:r>
        <w:t>en dehors de leur pays. Souvent, elles</w:t>
      </w:r>
      <w:r w:rsidR="004D7D0F">
        <w:t xml:space="preserve"> contactent </w:t>
      </w:r>
      <w:r>
        <w:t xml:space="preserve">soit </w:t>
      </w:r>
      <w:r w:rsidR="004D7D0F">
        <w:t>la présidente n</w:t>
      </w:r>
      <w:r w:rsidR="007B34D7" w:rsidRPr="004D7D0F">
        <w:t>ational</w:t>
      </w:r>
      <w:r w:rsidR="004D7D0F">
        <w:t xml:space="preserve">e du pays </w:t>
      </w:r>
      <w:r>
        <w:t>soit</w:t>
      </w:r>
      <w:r w:rsidR="004D7D0F">
        <w:t xml:space="preserve"> le </w:t>
      </w:r>
      <w:r w:rsidR="00671B20" w:rsidRPr="004D7D0F">
        <w:t>Bureau Mondial des Associations-International</w:t>
      </w:r>
      <w:r w:rsidR="007B34D7" w:rsidRPr="004D7D0F">
        <w:t xml:space="preserve"> </w:t>
      </w:r>
      <w:r w:rsidR="004D7D0F">
        <w:t xml:space="preserve">pour </w:t>
      </w:r>
      <w:r>
        <w:t>s</w:t>
      </w:r>
      <w:r w:rsidR="004D7D0F">
        <w:t xml:space="preserve">avoir </w:t>
      </w:r>
      <w:r>
        <w:t>comment elles pourraient assister à des réunions Aglow durant leur voyage.</w:t>
      </w:r>
    </w:p>
    <w:p w:rsidR="00AB5478" w:rsidRPr="00994CBF" w:rsidRDefault="00994CBF" w:rsidP="00C24256">
      <w:r>
        <w:t>Vous trouverez ci-</w:t>
      </w:r>
      <w:r w:rsidR="000770BF">
        <w:t>après</w:t>
      </w:r>
      <w:r>
        <w:t xml:space="preserve"> des recommandations pour vous aider</w:t>
      </w:r>
      <w:r w:rsidR="00C958C9">
        <w:t>,</w:t>
      </w:r>
      <w:r>
        <w:t xml:space="preserve"> en tant que </w:t>
      </w:r>
      <w:r w:rsidR="002A3031">
        <w:t>responsable</w:t>
      </w:r>
      <w:r>
        <w:t xml:space="preserve"> nationale</w:t>
      </w:r>
      <w:r w:rsidR="00C958C9">
        <w:t>,</w:t>
      </w:r>
      <w:r>
        <w:t xml:space="preserve"> à répondre </w:t>
      </w:r>
      <w:r w:rsidR="000770BF">
        <w:t>aux</w:t>
      </w:r>
      <w:r>
        <w:t xml:space="preserve"> </w:t>
      </w:r>
      <w:r w:rsidR="000770BF">
        <w:t>personnes</w:t>
      </w:r>
      <w:r>
        <w:t xml:space="preserve"> qui visitent votre pays</w:t>
      </w:r>
      <w:r w:rsidR="007B34D7" w:rsidRPr="00994CBF">
        <w:t>.</w:t>
      </w:r>
    </w:p>
    <w:p w:rsidR="00AB5478" w:rsidRPr="00994CBF" w:rsidRDefault="00994CBF" w:rsidP="00C24256">
      <w:pPr>
        <w:rPr>
          <w:b/>
        </w:rPr>
      </w:pPr>
      <w:r>
        <w:rPr>
          <w:b/>
        </w:rPr>
        <w:t xml:space="preserve">Lorsqu’un voyageur </w:t>
      </w:r>
      <w:r w:rsidR="007B34D7" w:rsidRPr="00994CBF">
        <w:rPr>
          <w:b/>
        </w:rPr>
        <w:t>contact</w:t>
      </w:r>
      <w:r w:rsidRPr="00994CBF">
        <w:rPr>
          <w:b/>
        </w:rPr>
        <w:t xml:space="preserve">e le </w:t>
      </w:r>
      <w:r w:rsidR="00671B20" w:rsidRPr="00994CBF">
        <w:rPr>
          <w:b/>
        </w:rPr>
        <w:t>Bureau Mondial des Associations-International</w:t>
      </w:r>
      <w:r>
        <w:rPr>
          <w:b/>
        </w:rPr>
        <w:t xml:space="preserve"> </w:t>
      </w:r>
      <w:r w:rsidRPr="00994CBF">
        <w:rPr>
          <w:b/>
        </w:rPr>
        <w:t xml:space="preserve">pour demander des renseignements sur </w:t>
      </w:r>
      <w:r w:rsidR="007B34D7" w:rsidRPr="00994CBF">
        <w:rPr>
          <w:b/>
        </w:rPr>
        <w:t xml:space="preserve">Aglow </w:t>
      </w:r>
      <w:r>
        <w:rPr>
          <w:b/>
        </w:rPr>
        <w:t xml:space="preserve">dans un </w:t>
      </w:r>
      <w:proofErr w:type="gramStart"/>
      <w:r>
        <w:rPr>
          <w:b/>
        </w:rPr>
        <w:t>pays</w:t>
      </w:r>
      <w:r w:rsidR="007B34D7" w:rsidRPr="00994CBF">
        <w:rPr>
          <w:b/>
        </w:rPr>
        <w:t>:</w:t>
      </w:r>
      <w:proofErr w:type="gramEnd"/>
    </w:p>
    <w:p w:rsidR="00AB5478" w:rsidRPr="00994CBF" w:rsidRDefault="002A3031" w:rsidP="00C24256">
      <w:pPr>
        <w:pStyle w:val="bulletularrow"/>
      </w:pPr>
      <w:r>
        <w:t xml:space="preserve">On </w:t>
      </w:r>
      <w:r w:rsidR="00C958C9">
        <w:t>lui</w:t>
      </w:r>
      <w:r>
        <w:t xml:space="preserve"> demande</w:t>
      </w:r>
      <w:r w:rsidR="00994CBF">
        <w:t xml:space="preserve"> le but de </w:t>
      </w:r>
      <w:r w:rsidR="00C958C9">
        <w:t>son</w:t>
      </w:r>
      <w:r>
        <w:t xml:space="preserve"> voyage</w:t>
      </w:r>
      <w:r w:rsidR="007B34D7" w:rsidRPr="00994CBF">
        <w:t>.</w:t>
      </w:r>
    </w:p>
    <w:p w:rsidR="00AB5478" w:rsidRPr="00994CBF" w:rsidRDefault="00994CBF" w:rsidP="00C24256">
      <w:pPr>
        <w:ind w:left="720"/>
      </w:pPr>
      <w:r w:rsidRPr="00994CBF">
        <w:t>Le</w:t>
      </w:r>
      <w:r w:rsidR="002A3031">
        <w:t xml:space="preserve"> personnel du</w:t>
      </w:r>
      <w:r w:rsidRPr="00994CBF">
        <w:t xml:space="preserve"> </w:t>
      </w:r>
      <w:r w:rsidR="00671B20" w:rsidRPr="00994CBF">
        <w:t>Bureau Mondial des Associations-International</w:t>
      </w:r>
      <w:r w:rsidR="007B34D7" w:rsidRPr="00994CBF">
        <w:t xml:space="preserve"> </w:t>
      </w:r>
      <w:r w:rsidRPr="00994CBF">
        <w:t xml:space="preserve">demandera à la personne si elle </w:t>
      </w:r>
      <w:r>
        <w:t>dé</w:t>
      </w:r>
      <w:r w:rsidRPr="00994CBF">
        <w:t>sire s</w:t>
      </w:r>
      <w:r>
        <w:t>implem</w:t>
      </w:r>
      <w:r w:rsidRPr="00994CBF">
        <w:t>e</w:t>
      </w:r>
      <w:r>
        <w:t xml:space="preserve">nt se </w:t>
      </w:r>
      <w:r w:rsidRPr="00994CBF">
        <w:t xml:space="preserve">rendre à une </w:t>
      </w:r>
      <w:r>
        <w:t>ré</w:t>
      </w:r>
      <w:r w:rsidRPr="00994CBF">
        <w:t xml:space="preserve">union </w:t>
      </w:r>
      <w:r w:rsidR="007B34D7" w:rsidRPr="00994CBF">
        <w:t xml:space="preserve">Aglow </w:t>
      </w:r>
      <w:r>
        <w:t xml:space="preserve">comme participante ou si elle cherche </w:t>
      </w:r>
      <w:r w:rsidR="002E0113">
        <w:t xml:space="preserve">d’éventuelles invitations </w:t>
      </w:r>
      <w:r w:rsidR="000770BF">
        <w:t>comme orateur/oratrice</w:t>
      </w:r>
      <w:r w:rsidR="007B34D7" w:rsidRPr="00994CBF">
        <w:t>.</w:t>
      </w:r>
    </w:p>
    <w:p w:rsidR="00AB5478" w:rsidRPr="00C811D9" w:rsidRDefault="00994CBF" w:rsidP="00C24256">
      <w:pPr>
        <w:ind w:left="720"/>
      </w:pPr>
      <w:r w:rsidRPr="00994CBF">
        <w:rPr>
          <w:b/>
          <w:u w:val="single"/>
        </w:rPr>
        <w:t xml:space="preserve">Si </w:t>
      </w:r>
      <w:r w:rsidR="000770BF">
        <w:rPr>
          <w:b/>
          <w:u w:val="single"/>
        </w:rPr>
        <w:t>la</w:t>
      </w:r>
      <w:r w:rsidRPr="00994CBF">
        <w:rPr>
          <w:b/>
          <w:u w:val="single"/>
        </w:rPr>
        <w:t xml:space="preserve"> personne veut assister à une réunion </w:t>
      </w:r>
      <w:r w:rsidR="007B34D7" w:rsidRPr="00994CBF">
        <w:rPr>
          <w:b/>
          <w:u w:val="single"/>
        </w:rPr>
        <w:t xml:space="preserve">Aglow </w:t>
      </w:r>
      <w:r>
        <w:rPr>
          <w:b/>
          <w:u w:val="single"/>
        </w:rPr>
        <w:t>quelque pa</w:t>
      </w:r>
      <w:r w:rsidRPr="00994CBF">
        <w:rPr>
          <w:b/>
          <w:u w:val="single"/>
        </w:rPr>
        <w:t xml:space="preserve">rt dans le pays, </w:t>
      </w:r>
      <w:r>
        <w:t>elle recevra les informations nécessaires pour contacter le bureau ou la présidente nationale</w:t>
      </w:r>
      <w:r w:rsidR="007B34D7" w:rsidRPr="00994CBF">
        <w:t xml:space="preserve">. </w:t>
      </w:r>
      <w:r w:rsidR="00C811D9">
        <w:t xml:space="preserve">Les </w:t>
      </w:r>
      <w:r w:rsidR="002E0113">
        <w:t>coordonnées</w:t>
      </w:r>
      <w:r w:rsidR="00C811D9" w:rsidRPr="00C811D9">
        <w:t xml:space="preserve"> </w:t>
      </w:r>
      <w:r w:rsidR="002E0113">
        <w:t>pour une ville ou un groupe local</w:t>
      </w:r>
      <w:r w:rsidR="000770BF">
        <w:t xml:space="preserve"> en particulier</w:t>
      </w:r>
      <w:r w:rsidR="002E0113">
        <w:t xml:space="preserve"> </w:t>
      </w:r>
      <w:r w:rsidR="00C811D9" w:rsidRPr="00C811D9">
        <w:t xml:space="preserve">ne sont pas communiquées par le </w:t>
      </w:r>
      <w:r w:rsidR="00671B20" w:rsidRPr="00C811D9">
        <w:t>Bureau Mondial des Associations-International</w:t>
      </w:r>
      <w:r w:rsidR="007B34D7" w:rsidRPr="00C811D9">
        <w:t>.</w:t>
      </w:r>
    </w:p>
    <w:p w:rsidR="00AB5478" w:rsidRPr="00C811D9" w:rsidRDefault="00C811D9" w:rsidP="00C24256">
      <w:pPr>
        <w:ind w:left="720"/>
      </w:pPr>
      <w:r w:rsidRPr="00C811D9">
        <w:t>Lorsque la personne contacte le B</w:t>
      </w:r>
      <w:r>
        <w:t xml:space="preserve">ureau </w:t>
      </w:r>
      <w:r w:rsidR="000770BF">
        <w:t>ou la P</w:t>
      </w:r>
      <w:r>
        <w:t>résidente</w:t>
      </w:r>
      <w:r w:rsidR="000770BF" w:rsidRPr="000770BF">
        <w:t xml:space="preserve"> </w:t>
      </w:r>
      <w:r w:rsidR="000770BF">
        <w:t>Nationale</w:t>
      </w:r>
      <w:r>
        <w:t>, ils sont libres de lui communiquer les renseignements</w:t>
      </w:r>
      <w:r w:rsidR="002E0113">
        <w:t xml:space="preserve"> jugés utiles</w:t>
      </w:r>
      <w:r w:rsidR="007B34D7" w:rsidRPr="00C811D9">
        <w:t>.</w:t>
      </w:r>
    </w:p>
    <w:p w:rsidR="00AB5478" w:rsidRPr="00C811D9" w:rsidRDefault="00C811D9" w:rsidP="00C24256">
      <w:pPr>
        <w:ind w:left="720"/>
      </w:pPr>
      <w:r w:rsidRPr="00C811D9">
        <w:rPr>
          <w:b/>
          <w:u w:val="single"/>
        </w:rPr>
        <w:t xml:space="preserve">Si la personne </w:t>
      </w:r>
      <w:r w:rsidR="005C4FA9">
        <w:rPr>
          <w:b/>
          <w:u w:val="single"/>
        </w:rPr>
        <w:t>est un orateur potentiel pour</w:t>
      </w:r>
      <w:r w:rsidRPr="00C811D9">
        <w:rPr>
          <w:b/>
          <w:u w:val="single"/>
        </w:rPr>
        <w:t xml:space="preserve"> un g</w:t>
      </w:r>
      <w:r>
        <w:rPr>
          <w:b/>
          <w:u w:val="single"/>
        </w:rPr>
        <w:t>r</w:t>
      </w:r>
      <w:r w:rsidRPr="00C811D9">
        <w:rPr>
          <w:b/>
          <w:u w:val="single"/>
        </w:rPr>
        <w:t xml:space="preserve">oupe local, </w:t>
      </w:r>
      <w:r>
        <w:t xml:space="preserve">le </w:t>
      </w:r>
      <w:r w:rsidR="00671B20" w:rsidRPr="00C811D9">
        <w:t>Bureau Mondial des Associations-International</w:t>
      </w:r>
      <w:r w:rsidR="007B34D7" w:rsidRPr="00C811D9">
        <w:t xml:space="preserve"> </w:t>
      </w:r>
      <w:r>
        <w:t xml:space="preserve">prendra les </w:t>
      </w:r>
      <w:r w:rsidR="007B34D7" w:rsidRPr="00C811D9">
        <w:t>information</w:t>
      </w:r>
      <w:r>
        <w:t xml:space="preserve">s et les communiquera directement à la présidente nationale qui </w:t>
      </w:r>
      <w:r w:rsidR="002E0113">
        <w:t>est libre</w:t>
      </w:r>
      <w:r>
        <w:t xml:space="preserve"> de contacter la personne et d’organiser </w:t>
      </w:r>
      <w:r w:rsidR="00534C17">
        <w:t>des</w:t>
      </w:r>
      <w:r>
        <w:t xml:space="preserve"> intervention</w:t>
      </w:r>
      <w:r w:rsidR="00534C17">
        <w:t>s</w:t>
      </w:r>
      <w:r>
        <w:t xml:space="preserve"> si elle le désire</w:t>
      </w:r>
      <w:r w:rsidR="007B34D7" w:rsidRPr="00C811D9">
        <w:t>.</w:t>
      </w:r>
    </w:p>
    <w:p w:rsidR="00AB5478" w:rsidRPr="00C811D9" w:rsidRDefault="00C811D9" w:rsidP="00C24256">
      <w:pPr>
        <w:ind w:left="720"/>
      </w:pPr>
      <w:r w:rsidRPr="00C811D9">
        <w:t>En règle générale, le</w:t>
      </w:r>
      <w:r w:rsidR="007B34D7" w:rsidRPr="00C811D9">
        <w:t xml:space="preserve"> </w:t>
      </w:r>
      <w:r w:rsidR="00671B20" w:rsidRPr="00C811D9">
        <w:t>Bureau Mondial des Associations-International</w:t>
      </w:r>
      <w:r>
        <w:t xml:space="preserve"> ne recommande pas </w:t>
      </w:r>
      <w:r w:rsidR="00534C17">
        <w:t>d’</w:t>
      </w:r>
      <w:r>
        <w:t>orateurs</w:t>
      </w:r>
      <w:r w:rsidR="007B34D7" w:rsidRPr="00C811D9">
        <w:t xml:space="preserve">. </w:t>
      </w:r>
      <w:r w:rsidR="00534C17">
        <w:t>Occasionnellement</w:t>
      </w:r>
      <w:r w:rsidRPr="00C811D9">
        <w:t xml:space="preserve">, </w:t>
      </w:r>
      <w:r w:rsidR="00534C17">
        <w:t xml:space="preserve">si </w:t>
      </w:r>
      <w:r w:rsidRPr="00C811D9">
        <w:t xml:space="preserve">un membre du </w:t>
      </w:r>
      <w:r w:rsidR="00534C17">
        <w:t>Conseil</w:t>
      </w:r>
      <w:r w:rsidRPr="00C811D9">
        <w:t xml:space="preserve"> d’administration</w:t>
      </w:r>
      <w:r w:rsidR="00534C17">
        <w:t xml:space="preserve"> international</w:t>
      </w:r>
      <w:r w:rsidRPr="00C811D9">
        <w:t xml:space="preserve"> ou un autre responsable Aglow se rend dans votre pays et </w:t>
      </w:r>
      <w:r w:rsidR="00534C17">
        <w:t>est disposé à</w:t>
      </w:r>
      <w:r w:rsidRPr="00C811D9">
        <w:t xml:space="preserve"> prêcher, nous en informerons les responsables nationales </w:t>
      </w:r>
      <w:r>
        <w:t>qui pourront organiser son intervention si elles le désirent</w:t>
      </w:r>
      <w:r w:rsidR="007B34D7" w:rsidRPr="00C811D9">
        <w:t>.</w:t>
      </w:r>
    </w:p>
    <w:p w:rsidR="00AB5478" w:rsidRPr="00C811D9" w:rsidRDefault="00C811D9" w:rsidP="00C24256">
      <w:pPr>
        <w:pStyle w:val="bulletularrow"/>
      </w:pPr>
      <w:r>
        <w:t>Il n’y a pas d’obligation à prendre en charge l‘</w:t>
      </w:r>
      <w:r w:rsidR="005C4FA9">
        <w:t>accueil</w:t>
      </w:r>
      <w:r>
        <w:t xml:space="preserve"> de la personne qui voyage</w:t>
      </w:r>
      <w:r w:rsidR="007B34D7" w:rsidRPr="00C811D9">
        <w:t>.</w:t>
      </w:r>
    </w:p>
    <w:p w:rsidR="00AB5478" w:rsidRPr="001753AC" w:rsidRDefault="00C811D9" w:rsidP="00C24256">
      <w:pPr>
        <w:ind w:left="720"/>
      </w:pPr>
      <w:r w:rsidRPr="001753AC">
        <w:t xml:space="preserve">En dehors d’une </w:t>
      </w:r>
      <w:r w:rsidR="00534C17">
        <w:t>conversation amicale par</w:t>
      </w:r>
      <w:r w:rsidRPr="001753AC">
        <w:t xml:space="preserve"> t</w:t>
      </w:r>
      <w:r w:rsidR="008E621D" w:rsidRPr="001753AC">
        <w:t>éléphone</w:t>
      </w:r>
      <w:r w:rsidR="007B34D7" w:rsidRPr="001753AC">
        <w:t xml:space="preserve">, </w:t>
      </w:r>
      <w:r w:rsidRPr="001753AC">
        <w:t>vous n’avez</w:t>
      </w:r>
      <w:r w:rsidR="00534C17">
        <w:t xml:space="preserve"> aucune</w:t>
      </w:r>
      <w:r w:rsidRPr="001753AC">
        <w:t xml:space="preserve"> obligation </w:t>
      </w:r>
      <w:r w:rsidR="00534C17">
        <w:t>d’aider la voyageuse</w:t>
      </w:r>
      <w:r w:rsidR="00C958C9">
        <w:t>,</w:t>
      </w:r>
      <w:r w:rsidR="00534C17">
        <w:t xml:space="preserve"> </w:t>
      </w:r>
      <w:r w:rsidR="00CB7467">
        <w:t>que ce soit pour</w:t>
      </w:r>
      <w:r w:rsidR="001753AC" w:rsidRPr="001753AC">
        <w:t xml:space="preserve"> pourvoir </w:t>
      </w:r>
      <w:r w:rsidR="00CB7467">
        <w:t>à son</w:t>
      </w:r>
      <w:r w:rsidR="001753AC" w:rsidRPr="001753AC">
        <w:t xml:space="preserve"> </w:t>
      </w:r>
      <w:r w:rsidR="00CB7467">
        <w:t>hébergement ou</w:t>
      </w:r>
      <w:r w:rsidR="001753AC">
        <w:t xml:space="preserve"> </w:t>
      </w:r>
      <w:r w:rsidR="00CB7467">
        <w:t>à ses</w:t>
      </w:r>
      <w:r w:rsidR="001753AC" w:rsidRPr="001753AC">
        <w:t xml:space="preserve"> repas</w:t>
      </w:r>
      <w:r w:rsidR="00CB7467">
        <w:t>, pour lui organiser des visites touristiques</w:t>
      </w:r>
      <w:r w:rsidR="005C4FA9">
        <w:t>,</w:t>
      </w:r>
      <w:r w:rsidR="00C958C9">
        <w:t xml:space="preserve"> ou</w:t>
      </w:r>
      <w:r w:rsidR="00CB7467">
        <w:t xml:space="preserve"> pour la chercher à</w:t>
      </w:r>
      <w:r w:rsidR="001753AC" w:rsidRPr="001753AC">
        <w:t xml:space="preserve"> l’aéroport ou</w:t>
      </w:r>
      <w:r w:rsidR="00CB7467">
        <w:t xml:space="preserve"> à</w:t>
      </w:r>
      <w:r w:rsidR="001753AC" w:rsidRPr="001753AC">
        <w:t xml:space="preserve"> la gare</w:t>
      </w:r>
      <w:r w:rsidR="001753AC">
        <w:t xml:space="preserve">, </w:t>
      </w:r>
      <w:r w:rsidR="007B34D7" w:rsidRPr="001753AC">
        <w:t>etc.</w:t>
      </w:r>
    </w:p>
    <w:p w:rsidR="00DC6D24" w:rsidRDefault="001753AC" w:rsidP="00C24256">
      <w:r w:rsidRPr="001753AC">
        <w:t xml:space="preserve">En tant que </w:t>
      </w:r>
      <w:r>
        <w:t>prés</w:t>
      </w:r>
      <w:r w:rsidRPr="001753AC">
        <w:t xml:space="preserve">idente </w:t>
      </w:r>
      <w:r w:rsidR="007B34D7" w:rsidRPr="001753AC">
        <w:t>national</w:t>
      </w:r>
      <w:r w:rsidRPr="001753AC">
        <w:t xml:space="preserve">e, vous êtes libre </w:t>
      </w:r>
      <w:r w:rsidR="00CB7467">
        <w:t>de donner à</w:t>
      </w:r>
      <w:r>
        <w:t xml:space="preserve"> vos responsab</w:t>
      </w:r>
      <w:r w:rsidRPr="001753AC">
        <w:t>l</w:t>
      </w:r>
      <w:r>
        <w:t>e</w:t>
      </w:r>
      <w:r w:rsidRPr="001753AC">
        <w:t xml:space="preserve">s </w:t>
      </w:r>
      <w:r>
        <w:t>ré</w:t>
      </w:r>
      <w:r w:rsidRPr="001753AC">
        <w:t>gional</w:t>
      </w:r>
      <w:r>
        <w:t>e</w:t>
      </w:r>
      <w:r w:rsidRPr="001753AC">
        <w:t>s ou</w:t>
      </w:r>
      <w:r>
        <w:t xml:space="preserve"> locales </w:t>
      </w:r>
      <w:r w:rsidR="00CB7467">
        <w:t>des directives sur la</w:t>
      </w:r>
      <w:r>
        <w:t xml:space="preserve"> marche à suivre en cas de visite </w:t>
      </w:r>
      <w:r w:rsidR="00CB7467">
        <w:t>de personnes</w:t>
      </w:r>
      <w:r>
        <w:t xml:space="preserve"> Aglow dans </w:t>
      </w:r>
      <w:r w:rsidR="00CB7467">
        <w:t>votre</w:t>
      </w:r>
      <w:r>
        <w:t xml:space="preserve"> pays</w:t>
      </w:r>
      <w:r w:rsidR="007B34D7" w:rsidRPr="001753AC">
        <w:t>.</w:t>
      </w:r>
    </w:p>
    <w:p w:rsidR="00DC6D24" w:rsidRDefault="00DC6D24">
      <w:pPr>
        <w:widowControl/>
        <w:suppressAutoHyphens w:val="0"/>
        <w:spacing w:before="0" w:after="200" w:line="276" w:lineRule="auto"/>
        <w:jc w:val="left"/>
      </w:pPr>
      <w:r>
        <w:br w:type="page"/>
      </w:r>
    </w:p>
    <w:p w:rsidR="00AB5478" w:rsidRPr="000B10D9" w:rsidRDefault="000B10D9" w:rsidP="0079187D">
      <w:pPr>
        <w:pStyle w:val="section"/>
      </w:pPr>
      <w:bookmarkStart w:id="311" w:name="_Toc427916656"/>
      <w:bookmarkStart w:id="312" w:name="_Toc429054270"/>
      <w:bookmarkStart w:id="313" w:name="_Toc134023777"/>
      <w:r w:rsidRPr="000B10D9">
        <w:lastRenderedPageBreak/>
        <w:t>SECT</w:t>
      </w:r>
      <w:r w:rsidR="007B34D7" w:rsidRPr="000B10D9">
        <w:t>ION 6</w:t>
      </w:r>
      <w:bookmarkEnd w:id="311"/>
      <w:bookmarkEnd w:id="312"/>
      <w:bookmarkEnd w:id="313"/>
    </w:p>
    <w:p w:rsidR="00AB5478" w:rsidRPr="000B10D9" w:rsidRDefault="005C4FA9" w:rsidP="0079187D">
      <w:pPr>
        <w:pStyle w:val="title-TOC-level1"/>
      </w:pPr>
      <w:bookmarkStart w:id="314" w:name="area_boards"/>
      <w:bookmarkStart w:id="315" w:name="_Toc429054271"/>
      <w:bookmarkStart w:id="316" w:name="_Toc134023778"/>
      <w:bookmarkEnd w:id="314"/>
      <w:r>
        <w:t xml:space="preserve">Les </w:t>
      </w:r>
      <w:r w:rsidR="000B10D9" w:rsidRPr="000B10D9">
        <w:t xml:space="preserve">Bureaux </w:t>
      </w:r>
      <w:r w:rsidR="001A0522" w:rsidRPr="000B10D9">
        <w:t>Régiona</w:t>
      </w:r>
      <w:r w:rsidR="000B10D9" w:rsidRPr="000B10D9">
        <w:t>ux</w:t>
      </w:r>
      <w:bookmarkEnd w:id="315"/>
      <w:bookmarkEnd w:id="316"/>
    </w:p>
    <w:p w:rsidR="00AB5478" w:rsidRPr="000B10D9" w:rsidRDefault="00AB5478" w:rsidP="004A13DE">
      <w:pPr>
        <w:pStyle w:val="Standard"/>
      </w:pPr>
    </w:p>
    <w:p w:rsidR="00AB5478" w:rsidRPr="000B10D9" w:rsidRDefault="000B10D9" w:rsidP="009A17F9">
      <w:pPr>
        <w:pStyle w:val="Heading2"/>
      </w:pPr>
      <w:bookmarkStart w:id="317" w:name="_Toc134023779"/>
      <w:bookmarkStart w:id="318" w:name="_Toc429054272"/>
      <w:r w:rsidRPr="000B10D9">
        <w:t>L</w:t>
      </w:r>
      <w:r>
        <w:t>ett</w:t>
      </w:r>
      <w:r w:rsidRPr="000B10D9">
        <w:t>r</w:t>
      </w:r>
      <w:r>
        <w:t>e</w:t>
      </w:r>
      <w:r w:rsidRPr="000B10D9">
        <w:t xml:space="preserve"> </w:t>
      </w:r>
      <w:r>
        <w:t xml:space="preserve">ouverte aux </w:t>
      </w:r>
      <w:r w:rsidR="00CB7467" w:rsidRPr="005C4FA9">
        <w:t>Responsables</w:t>
      </w:r>
      <w:r w:rsidRPr="000B10D9">
        <w:t xml:space="preserve"> </w:t>
      </w:r>
      <w:r w:rsidR="007B34D7" w:rsidRPr="000B10D9">
        <w:t>National</w:t>
      </w:r>
      <w:r>
        <w:t xml:space="preserve">es </w:t>
      </w:r>
      <w:r w:rsidR="00C24256">
        <w:br/>
      </w:r>
      <w:r>
        <w:t>concernant les Bureaux R</w:t>
      </w:r>
      <w:r w:rsidRPr="000B10D9">
        <w:t>égionaux</w:t>
      </w:r>
      <w:bookmarkEnd w:id="317"/>
      <w:r w:rsidRPr="000B10D9">
        <w:t xml:space="preserve"> </w:t>
      </w:r>
      <w:bookmarkEnd w:id="318"/>
    </w:p>
    <w:p w:rsidR="00AB5478" w:rsidRPr="00721592" w:rsidRDefault="00721592" w:rsidP="004A13DE">
      <w:pPr>
        <w:pStyle w:val="Heading3"/>
      </w:pPr>
      <w:bookmarkStart w:id="319" w:name="_Toc429054273"/>
      <w:bookmarkStart w:id="320" w:name="_Toc134023780"/>
      <w:r>
        <w:t xml:space="preserve">Du bon Usage de Cette </w:t>
      </w:r>
      <w:r w:rsidRPr="00721592">
        <w:t>P</w:t>
      </w:r>
      <w:r>
        <w:t>a</w:t>
      </w:r>
      <w:r w:rsidRPr="00721592">
        <w:t>rtie du Guide</w:t>
      </w:r>
      <w:bookmarkEnd w:id="319"/>
      <w:bookmarkEnd w:id="320"/>
    </w:p>
    <w:p w:rsidR="00AB5478" w:rsidRPr="00721592" w:rsidRDefault="00AB5478" w:rsidP="004A13DE">
      <w:pPr>
        <w:pStyle w:val="Standard"/>
      </w:pPr>
    </w:p>
    <w:p w:rsidR="00AB5478" w:rsidRPr="00100B57" w:rsidRDefault="000B10D9" w:rsidP="00C24256">
      <w:r w:rsidRPr="00100B57">
        <w:t xml:space="preserve">Chère </w:t>
      </w:r>
      <w:r w:rsidR="00CB7467" w:rsidRPr="005C4FA9">
        <w:t>Responsable</w:t>
      </w:r>
      <w:r w:rsidRPr="00100B57">
        <w:t xml:space="preserve"> Nationale</w:t>
      </w:r>
      <w:r w:rsidR="007B34D7" w:rsidRPr="00100B57">
        <w:t>,</w:t>
      </w:r>
    </w:p>
    <w:p w:rsidR="00AB5478" w:rsidRPr="002D2E06" w:rsidRDefault="001753AC" w:rsidP="00C24256">
      <w:r w:rsidRPr="002D2E06">
        <w:t xml:space="preserve">Cette section du </w:t>
      </w:r>
      <w:r w:rsidRPr="002D2E06">
        <w:rPr>
          <w:i/>
        </w:rPr>
        <w:t>Guide N</w:t>
      </w:r>
      <w:r w:rsidR="007B34D7" w:rsidRPr="002D2E06">
        <w:rPr>
          <w:i/>
        </w:rPr>
        <w:t>ational</w:t>
      </w:r>
      <w:r w:rsidR="002D2E06" w:rsidRPr="002D2E06">
        <w:t xml:space="preserve"> </w:t>
      </w:r>
      <w:r w:rsidR="002D2E06">
        <w:t xml:space="preserve">a été </w:t>
      </w:r>
      <w:r w:rsidR="002D2E06" w:rsidRPr="002D2E06">
        <w:t>écrite</w:t>
      </w:r>
      <w:r w:rsidRPr="002D2E06">
        <w:t xml:space="preserve"> </w:t>
      </w:r>
      <w:r w:rsidR="002D2E06" w:rsidRPr="002D2E06">
        <w:t xml:space="preserve">pour vous </w:t>
      </w:r>
      <w:r w:rsidR="0052730C">
        <w:t>aussi bien</w:t>
      </w:r>
      <w:r w:rsidR="005014D1">
        <w:t xml:space="preserve"> que</w:t>
      </w:r>
      <w:r w:rsidR="002D2E06" w:rsidRPr="002D2E06">
        <w:t xml:space="preserve"> pour le</w:t>
      </w:r>
      <w:r w:rsidR="005014D1">
        <w:t>s</w:t>
      </w:r>
      <w:r w:rsidR="002D2E06" w:rsidRPr="002D2E06">
        <w:t xml:space="preserve"> </w:t>
      </w:r>
      <w:r w:rsidR="00646002" w:rsidRPr="002D2E06">
        <w:t>Bureau</w:t>
      </w:r>
      <w:r w:rsidR="005014D1">
        <w:t>x</w:t>
      </w:r>
      <w:r w:rsidR="00646002" w:rsidRPr="002D2E06">
        <w:t xml:space="preserve"> Régiona</w:t>
      </w:r>
      <w:r w:rsidR="005014D1">
        <w:t>ux</w:t>
      </w:r>
      <w:r w:rsidR="002D2E06">
        <w:t xml:space="preserve"> si vous en avez</w:t>
      </w:r>
      <w:r w:rsidR="007B34D7" w:rsidRPr="002D2E06">
        <w:t xml:space="preserve">. </w:t>
      </w:r>
      <w:r w:rsidR="002D2E06" w:rsidRPr="002D2E06">
        <w:t xml:space="preserve">Nous espérons que les pages </w:t>
      </w:r>
      <w:r w:rsidR="005014D1">
        <w:t xml:space="preserve">qui suivent </w:t>
      </w:r>
      <w:r w:rsidR="002D2E06" w:rsidRPr="002D2E06">
        <w:t xml:space="preserve">vous aideront </w:t>
      </w:r>
      <w:r w:rsidR="005014D1">
        <w:t>lorsque vous aurez à enseigner et à diriger vos</w:t>
      </w:r>
      <w:r w:rsidR="002D2E06">
        <w:t xml:space="preserve"> b</w:t>
      </w:r>
      <w:r w:rsidR="00646002" w:rsidRPr="002D2E06">
        <w:t>ureau</w:t>
      </w:r>
      <w:r w:rsidR="002D2E06" w:rsidRPr="002D2E06">
        <w:t>x</w:t>
      </w:r>
      <w:r w:rsidR="002D2E06">
        <w:t xml:space="preserve"> régionaux et qu’elles seront </w:t>
      </w:r>
      <w:r w:rsidR="005014D1">
        <w:t>également une référence utile</w:t>
      </w:r>
      <w:r w:rsidR="002D2E06">
        <w:t xml:space="preserve"> pour </w:t>
      </w:r>
      <w:r w:rsidR="005014D1">
        <w:t>les personnes</w:t>
      </w:r>
      <w:r w:rsidR="002D2E06">
        <w:t xml:space="preserve"> qui </w:t>
      </w:r>
      <w:r w:rsidR="0052730C">
        <w:t>sont en poste</w:t>
      </w:r>
      <w:r w:rsidR="002D2E06">
        <w:t xml:space="preserve"> dans ces bureaux</w:t>
      </w:r>
      <w:r w:rsidR="007B34D7" w:rsidRPr="002D2E06">
        <w:t>.</w:t>
      </w:r>
    </w:p>
    <w:p w:rsidR="00AB5478" w:rsidRPr="002D2E06" w:rsidRDefault="002D2E06" w:rsidP="00C24256">
      <w:r w:rsidRPr="002D2E06">
        <w:t>Cette s</w:t>
      </w:r>
      <w:r w:rsidR="007B34D7" w:rsidRPr="002D2E06">
        <w:t xml:space="preserve">ection </w:t>
      </w:r>
      <w:r>
        <w:t>couvre les su</w:t>
      </w:r>
      <w:r w:rsidRPr="002D2E06">
        <w:t xml:space="preserve">jets </w:t>
      </w:r>
      <w:r>
        <w:t>en rapport direct avec les b</w:t>
      </w:r>
      <w:r w:rsidR="00646002" w:rsidRPr="002D2E06">
        <w:t>ureau</w:t>
      </w:r>
      <w:r>
        <w:t>x régionaux</w:t>
      </w:r>
      <w:r w:rsidR="007B34D7" w:rsidRPr="002D2E06">
        <w:t xml:space="preserve">. </w:t>
      </w:r>
      <w:r w:rsidRPr="002D2E06">
        <w:t>Toutefois chaque bureau r</w:t>
      </w:r>
      <w:r w:rsidR="00FC6A59" w:rsidRPr="002D2E06">
        <w:t xml:space="preserve">égional </w:t>
      </w:r>
      <w:r w:rsidRPr="002D2E06">
        <w:t xml:space="preserve">devra avoir </w:t>
      </w:r>
      <w:r w:rsidR="005014D1">
        <w:t>un exemplaire</w:t>
      </w:r>
      <w:r w:rsidRPr="002D2E06">
        <w:t xml:space="preserve"> du Guide L</w:t>
      </w:r>
      <w:r w:rsidR="007B34D7" w:rsidRPr="002D2E06">
        <w:t xml:space="preserve">ocal </w:t>
      </w:r>
      <w:r w:rsidR="005014D1">
        <w:t xml:space="preserve">ainsi que de certaines </w:t>
      </w:r>
      <w:r w:rsidR="007B34D7" w:rsidRPr="002D2E06">
        <w:t>information</w:t>
      </w:r>
      <w:r>
        <w:t>s</w:t>
      </w:r>
      <w:r w:rsidR="005014D1">
        <w:t xml:space="preserve"> supplémentaires</w:t>
      </w:r>
      <w:r w:rsidR="007B34D7" w:rsidRPr="002D2E06">
        <w:t xml:space="preserve"> </w:t>
      </w:r>
      <w:r w:rsidR="005014D1">
        <w:t>provenant</w:t>
      </w:r>
      <w:r>
        <w:t xml:space="preserve"> du </w:t>
      </w:r>
      <w:r>
        <w:rPr>
          <w:i/>
        </w:rPr>
        <w:t>Guide National</w:t>
      </w:r>
      <w:r w:rsidR="007B34D7" w:rsidRPr="002D2E06">
        <w:t xml:space="preserve"> (</w:t>
      </w:r>
      <w:r>
        <w:t>Conventions/Retr</w:t>
      </w:r>
      <w:r w:rsidR="007B34D7" w:rsidRPr="002D2E06">
        <w:t>a</w:t>
      </w:r>
      <w:r>
        <w:t>i</w:t>
      </w:r>
      <w:r w:rsidR="007B34D7" w:rsidRPr="002D2E06">
        <w:t>t</w:t>
      </w:r>
      <w:r>
        <w:t>e</w:t>
      </w:r>
      <w:r w:rsidR="007B34D7" w:rsidRPr="002D2E06">
        <w:t>s</w:t>
      </w:r>
      <w:r>
        <w:t xml:space="preserve">, </w:t>
      </w:r>
      <w:r w:rsidR="005014D1">
        <w:t>etc.</w:t>
      </w:r>
      <w:r>
        <w:t>…)</w:t>
      </w:r>
    </w:p>
    <w:p w:rsidR="00AB5478" w:rsidRPr="002D2E06" w:rsidRDefault="002D2E06" w:rsidP="00C24256">
      <w:r w:rsidRPr="002D2E06">
        <w:t xml:space="preserve">Merci de choisir la </w:t>
      </w:r>
      <w:r>
        <w:t>mé</w:t>
      </w:r>
      <w:r w:rsidRPr="002D2E06">
        <w:t>thod</w:t>
      </w:r>
      <w:r>
        <w:t>e</w:t>
      </w:r>
      <w:r w:rsidRPr="002D2E06">
        <w:t xml:space="preserve"> la mieux adaptée</w:t>
      </w:r>
      <w:r w:rsidR="0052730C">
        <w:t xml:space="preserve"> pour vous</w:t>
      </w:r>
      <w:r w:rsidRPr="002D2E06">
        <w:t xml:space="preserve"> pour donner </w:t>
      </w:r>
      <w:r w:rsidR="005014D1">
        <w:t>aux</w:t>
      </w:r>
      <w:r w:rsidRPr="002D2E06">
        <w:t xml:space="preserve"> B</w:t>
      </w:r>
      <w:r w:rsidR="00646002" w:rsidRPr="002D2E06">
        <w:t>ureau</w:t>
      </w:r>
      <w:r w:rsidR="005014D1">
        <w:t>x</w:t>
      </w:r>
      <w:r w:rsidR="00646002" w:rsidRPr="002D2E06">
        <w:t xml:space="preserve"> Régiona</w:t>
      </w:r>
      <w:r w:rsidR="005014D1">
        <w:t>ux</w:t>
      </w:r>
      <w:r>
        <w:t xml:space="preserve"> toute</w:t>
      </w:r>
      <w:r w:rsidR="005014D1">
        <w:t>s</w:t>
      </w:r>
      <w:r>
        <w:t xml:space="preserve"> </w:t>
      </w:r>
      <w:r w:rsidR="005014D1">
        <w:t>autres</w:t>
      </w:r>
      <w:r>
        <w:t xml:space="preserve"> informations dont il</w:t>
      </w:r>
      <w:r w:rsidR="005014D1">
        <w:t>s</w:t>
      </w:r>
      <w:r>
        <w:t xml:space="preserve"> a</w:t>
      </w:r>
      <w:r w:rsidR="005014D1">
        <w:t>uront</w:t>
      </w:r>
      <w:r>
        <w:t xml:space="preserve"> besoin</w:t>
      </w:r>
      <w:r w:rsidR="007B34D7" w:rsidRPr="002D2E06">
        <w:t>. (</w:t>
      </w:r>
      <w:r w:rsidR="0052730C">
        <w:t>Par exemple :</w:t>
      </w:r>
      <w:r w:rsidRPr="002D2E06">
        <w:t xml:space="preserve"> photocopiez</w:t>
      </w:r>
      <w:r w:rsidR="005014D1">
        <w:t>-leur</w:t>
      </w:r>
      <w:r w:rsidRPr="002D2E06">
        <w:t xml:space="preserve"> les pages dans le Guide </w:t>
      </w:r>
      <w:r>
        <w:t>National</w:t>
      </w:r>
      <w:r w:rsidR="007B34D7" w:rsidRPr="002D2E06">
        <w:t>)</w:t>
      </w:r>
    </w:p>
    <w:p w:rsidR="00AB5478" w:rsidRPr="00093177" w:rsidRDefault="00FF3A70" w:rsidP="00C24256">
      <w:proofErr w:type="gramStart"/>
      <w:r>
        <w:t xml:space="preserve">Le </w:t>
      </w:r>
      <w:r w:rsidR="002D2E06" w:rsidRPr="002D2E06">
        <w:t xml:space="preserve"> </w:t>
      </w:r>
      <w:r w:rsidR="002D2E06" w:rsidRPr="002D2E06">
        <w:rPr>
          <w:i/>
        </w:rPr>
        <w:t>Guide</w:t>
      </w:r>
      <w:proofErr w:type="gramEnd"/>
      <w:r w:rsidR="002D2E06" w:rsidRPr="002D2E06">
        <w:rPr>
          <w:i/>
        </w:rPr>
        <w:t xml:space="preserve"> </w:t>
      </w:r>
      <w:r w:rsidR="007B34D7" w:rsidRPr="002D2E06">
        <w:rPr>
          <w:i/>
        </w:rPr>
        <w:t xml:space="preserve">National </w:t>
      </w:r>
      <w:r w:rsidR="002D2E06">
        <w:t>cont</w:t>
      </w:r>
      <w:r w:rsidR="007B34D7" w:rsidRPr="002D2E06">
        <w:t>i</w:t>
      </w:r>
      <w:r w:rsidR="002D2E06">
        <w:t xml:space="preserve">ent </w:t>
      </w:r>
      <w:r w:rsidR="00093177">
        <w:t>des in</w:t>
      </w:r>
      <w:r w:rsidR="007B34D7" w:rsidRPr="002D2E06">
        <w:t>formation</w:t>
      </w:r>
      <w:r w:rsidR="00093177">
        <w:t>s sur vos r</w:t>
      </w:r>
      <w:r w:rsidR="00371C80" w:rsidRPr="002D2E06">
        <w:t>esponsabilités</w:t>
      </w:r>
      <w:r w:rsidR="007B34D7" w:rsidRPr="002D2E06">
        <w:t xml:space="preserve"> </w:t>
      </w:r>
      <w:r w:rsidR="00093177">
        <w:t xml:space="preserve">quant à la </w:t>
      </w:r>
      <w:r>
        <w:t>création</w:t>
      </w:r>
      <w:r w:rsidR="007B34D7" w:rsidRPr="002D2E06">
        <w:t xml:space="preserve"> </w:t>
      </w:r>
      <w:r w:rsidR="00093177">
        <w:t>des bureaux régionaux</w:t>
      </w:r>
      <w:r w:rsidR="007B34D7" w:rsidRPr="002D2E06">
        <w:t xml:space="preserve">. </w:t>
      </w:r>
      <w:r w:rsidR="00093177" w:rsidRPr="00093177">
        <w:t xml:space="preserve">Vous devez donc vous familiariser avec </w:t>
      </w:r>
      <w:r>
        <w:t>toutes les directives</w:t>
      </w:r>
      <w:r w:rsidR="00093177" w:rsidRPr="00093177">
        <w:t xml:space="preserve"> pour </w:t>
      </w:r>
      <w:r>
        <w:t xml:space="preserve">les </w:t>
      </w:r>
      <w:r w:rsidR="00093177" w:rsidRPr="00093177">
        <w:t>b</w:t>
      </w:r>
      <w:r w:rsidR="00093177">
        <w:t>ureaux régionaux</w:t>
      </w:r>
      <w:r w:rsidR="007B34D7" w:rsidRPr="00093177">
        <w:t>.</w:t>
      </w:r>
    </w:p>
    <w:p w:rsidR="00AB5478" w:rsidRPr="00093177" w:rsidRDefault="00093177" w:rsidP="00C24256">
      <w:r w:rsidRPr="00093177">
        <w:t xml:space="preserve">Que </w:t>
      </w:r>
      <w:r w:rsidR="007B34D7" w:rsidRPr="00093177">
        <w:t xml:space="preserve">Dieu </w:t>
      </w:r>
      <w:r w:rsidRPr="00093177">
        <w:t xml:space="preserve">vous bénisse </w:t>
      </w:r>
      <w:r w:rsidR="00C958C9">
        <w:t>tandis</w:t>
      </w:r>
      <w:r w:rsidRPr="00093177">
        <w:t xml:space="preserve"> que vous cherch</w:t>
      </w:r>
      <w:r w:rsidR="00C958C9">
        <w:t>er</w:t>
      </w:r>
      <w:r w:rsidRPr="00093177">
        <w:t xml:space="preserve">ez </w:t>
      </w:r>
      <w:r w:rsidR="00C958C9">
        <w:t xml:space="preserve">ses directives </w:t>
      </w:r>
      <w:r w:rsidRPr="00093177">
        <w:t xml:space="preserve">dans la prière </w:t>
      </w:r>
      <w:r w:rsidR="00C958C9">
        <w:t>et que</w:t>
      </w:r>
      <w:r w:rsidR="00FF3A70">
        <w:t xml:space="preserve"> vous mettrez en place et dirigerez les</w:t>
      </w:r>
      <w:r>
        <w:t xml:space="preserve"> bureaux régionaux</w:t>
      </w:r>
      <w:r w:rsidR="007B34D7" w:rsidRPr="00093177">
        <w:t xml:space="preserve">. </w:t>
      </w:r>
      <w:r w:rsidRPr="00093177">
        <w:t>Nous nous réjouissons</w:t>
      </w:r>
      <w:r w:rsidR="00FF3A70">
        <w:t xml:space="preserve"> avec vous</w:t>
      </w:r>
      <w:r w:rsidRPr="00093177">
        <w:t xml:space="preserve"> de la croissance du</w:t>
      </w:r>
      <w:r>
        <w:t xml:space="preserve"> ministère dans votre</w:t>
      </w:r>
      <w:r w:rsidR="0052730C">
        <w:t>/vos</w:t>
      </w:r>
      <w:r>
        <w:t xml:space="preserve"> pays, sac</w:t>
      </w:r>
      <w:r w:rsidRPr="00093177">
        <w:t>h</w:t>
      </w:r>
      <w:r>
        <w:t>a</w:t>
      </w:r>
      <w:r w:rsidRPr="00093177">
        <w:t xml:space="preserve">nt que le résultat </w:t>
      </w:r>
      <w:r>
        <w:t>sera de voir davantage de femmes touchées par l’amour de notre sauveur Jésus</w:t>
      </w:r>
      <w:r w:rsidR="007B34D7" w:rsidRPr="00093177">
        <w:t>.</w:t>
      </w:r>
    </w:p>
    <w:p w:rsidR="00AB5478" w:rsidRPr="00093177" w:rsidRDefault="00093177" w:rsidP="00C24256">
      <w:r w:rsidRPr="00093177">
        <w:t>N’hésitez</w:t>
      </w:r>
      <w:r>
        <w:t xml:space="preserve"> pas à nous dire comment nous po</w:t>
      </w:r>
      <w:r w:rsidRPr="00093177">
        <w:t xml:space="preserve">uvons vous être </w:t>
      </w:r>
      <w:proofErr w:type="gramStart"/>
      <w:r w:rsidR="00FF3A70" w:rsidRPr="00093177">
        <w:t>utiles</w:t>
      </w:r>
      <w:r w:rsidRPr="00093177">
        <w:t>;</w:t>
      </w:r>
      <w:proofErr w:type="gramEnd"/>
      <w:r w:rsidRPr="00093177">
        <w:t xml:space="preserve"> nous sommes là pour vous servir</w:t>
      </w:r>
      <w:r w:rsidR="007B34D7" w:rsidRPr="00093177">
        <w:t>.</w:t>
      </w:r>
    </w:p>
    <w:p w:rsidR="00AB5478" w:rsidRPr="00093177" w:rsidRDefault="00AB5478" w:rsidP="00C24256"/>
    <w:p w:rsidR="002D2E06" w:rsidRPr="002D2E06" w:rsidRDefault="00C958C9" w:rsidP="00C24256">
      <w:r>
        <w:t>Affectueusement</w:t>
      </w:r>
      <w:r w:rsidR="00093177">
        <w:t xml:space="preserve">, </w:t>
      </w:r>
    </w:p>
    <w:p w:rsidR="00AB5478" w:rsidRPr="002D2E06" w:rsidRDefault="00093177" w:rsidP="00C24256">
      <w:r>
        <w:t>Vo</w:t>
      </w:r>
      <w:r w:rsidR="002D2E06" w:rsidRPr="002D2E06">
        <w:t xml:space="preserve">s sœurs en </w:t>
      </w:r>
      <w:r>
        <w:t>Christ Jé</w:t>
      </w:r>
      <w:r w:rsidR="007B34D7" w:rsidRPr="002D2E06">
        <w:t>sus,</w:t>
      </w:r>
    </w:p>
    <w:p w:rsidR="00AB5478" w:rsidRPr="00671B20" w:rsidRDefault="00721592" w:rsidP="00CB7467">
      <w:pPr>
        <w:pStyle w:val="Standard"/>
        <w:jc w:val="both"/>
      </w:pPr>
      <w:r>
        <w:rPr>
          <w:rFonts w:ascii="Monotype Corsiva" w:hAnsi="Monotype Corsiva"/>
          <w:sz w:val="32"/>
          <w:szCs w:val="32"/>
        </w:rPr>
        <w:t>Le</w:t>
      </w:r>
      <w:r w:rsidR="007B34D7" w:rsidRPr="00671B20">
        <w:rPr>
          <w:rFonts w:ascii="Monotype Corsiva" w:hAnsi="Monotype Corsiva"/>
          <w:sz w:val="32"/>
          <w:szCs w:val="32"/>
        </w:rPr>
        <w:t xml:space="preserve"> </w:t>
      </w:r>
      <w:r w:rsidR="00671B20" w:rsidRPr="00671B20">
        <w:rPr>
          <w:rFonts w:ascii="Monotype Corsiva" w:hAnsi="Monotype Corsiva"/>
          <w:i/>
          <w:sz w:val="32"/>
          <w:szCs w:val="32"/>
        </w:rPr>
        <w:t>Bureau Mondial des Associations-International</w:t>
      </w:r>
    </w:p>
    <w:p w:rsidR="00AB5478" w:rsidRPr="00671B20" w:rsidRDefault="00AB5478" w:rsidP="004A13DE">
      <w:pPr>
        <w:pStyle w:val="Standard"/>
        <w:rPr>
          <w:sz w:val="32"/>
          <w:szCs w:val="32"/>
        </w:rPr>
      </w:pPr>
    </w:p>
    <w:p w:rsidR="00FF3A70" w:rsidRDefault="00FF3A70">
      <w:pPr>
        <w:rPr>
          <w:sz w:val="32"/>
          <w:szCs w:val="32"/>
        </w:rPr>
      </w:pPr>
      <w:r>
        <w:rPr>
          <w:sz w:val="32"/>
          <w:szCs w:val="32"/>
        </w:rPr>
        <w:br w:type="page"/>
      </w:r>
    </w:p>
    <w:p w:rsidR="00AB5478" w:rsidRPr="008D7635" w:rsidRDefault="00721592" w:rsidP="00C958C9">
      <w:pPr>
        <w:pStyle w:val="subhead"/>
      </w:pPr>
      <w:r w:rsidRPr="008D7635">
        <w:lastRenderedPageBreak/>
        <w:t xml:space="preserve">Pourquoi Un </w:t>
      </w:r>
      <w:r w:rsidR="00646002" w:rsidRPr="008D7635">
        <w:t xml:space="preserve">Bureau </w:t>
      </w:r>
      <w:proofErr w:type="gramStart"/>
      <w:r w:rsidR="00646002" w:rsidRPr="008D7635">
        <w:t>Régional</w:t>
      </w:r>
      <w:r w:rsidR="007B34D7" w:rsidRPr="008D7635">
        <w:t>?</w:t>
      </w:r>
      <w:proofErr w:type="gramEnd"/>
    </w:p>
    <w:p w:rsidR="00721592" w:rsidRPr="008D7635" w:rsidRDefault="00721592" w:rsidP="004A13DE">
      <w:pPr>
        <w:pStyle w:val="Standard"/>
      </w:pPr>
    </w:p>
    <w:p w:rsidR="00AB5478" w:rsidRPr="008D7635" w:rsidRDefault="00FF3A70" w:rsidP="00C24256">
      <w:pPr>
        <w:pStyle w:val="Quote"/>
      </w:pPr>
      <w:r>
        <w:t>« </w:t>
      </w:r>
      <w:r w:rsidR="007E62E7" w:rsidRPr="007E62E7">
        <w:t xml:space="preserve">Nous nous réjouissons de voir de nouveaux groupes </w:t>
      </w:r>
      <w:proofErr w:type="gramStart"/>
      <w:r w:rsidR="007E62E7" w:rsidRPr="007E62E7">
        <w:t>voir</w:t>
      </w:r>
      <w:proofErr w:type="gramEnd"/>
      <w:r w:rsidR="007E62E7" w:rsidRPr="007E62E7">
        <w:t xml:space="preserve"> le jour dans notre pays, m</w:t>
      </w:r>
      <w:r w:rsidR="007E62E7">
        <w:t>a</w:t>
      </w:r>
      <w:r w:rsidR="007E62E7" w:rsidRPr="007E62E7">
        <w:t>is qua</w:t>
      </w:r>
      <w:r w:rsidR="007E62E7">
        <w:t>t</w:t>
      </w:r>
      <w:r w:rsidR="007E62E7" w:rsidRPr="007E62E7">
        <w:t xml:space="preserve">re de ces groupes sont assez éloignés de notre </w:t>
      </w:r>
      <w:r w:rsidR="00FC6A59">
        <w:t>Bureau National</w:t>
      </w:r>
      <w:r w:rsidR="007B34D7" w:rsidRPr="007E62E7">
        <w:t xml:space="preserve"> </w:t>
      </w:r>
      <w:r w:rsidR="007E62E7">
        <w:t xml:space="preserve">et il nous est difficile </w:t>
      </w:r>
      <w:r>
        <w:t>d’avoir</w:t>
      </w:r>
      <w:r w:rsidR="007E62E7">
        <w:t xml:space="preserve"> </w:t>
      </w:r>
      <w:r>
        <w:t>des relations étroites</w:t>
      </w:r>
      <w:r w:rsidR="007E62E7">
        <w:t xml:space="preserve"> avec ces groupes locaux</w:t>
      </w:r>
      <w:r w:rsidR="007B34D7" w:rsidRPr="007E62E7">
        <w:t xml:space="preserve">. </w:t>
      </w:r>
      <w:r w:rsidR="007E62E7" w:rsidRPr="008D7635">
        <w:t>Que pouvons-nous faire</w:t>
      </w:r>
      <w:r w:rsidR="00C958C9">
        <w:t> ?</w:t>
      </w:r>
      <w:r>
        <w:t> »</w:t>
      </w:r>
    </w:p>
    <w:p w:rsidR="00AB5478" w:rsidRPr="007E62E7" w:rsidRDefault="007E62E7" w:rsidP="00C24256">
      <w:r w:rsidRPr="007E62E7">
        <w:t>Si</w:t>
      </w:r>
      <w:r w:rsidR="00FF3A70">
        <w:t>,</w:t>
      </w:r>
      <w:r w:rsidRPr="007E62E7">
        <w:t xml:space="preserve"> en tant que </w:t>
      </w:r>
      <w:r w:rsidR="0052730C">
        <w:t>responsable</w:t>
      </w:r>
      <w:r w:rsidRPr="007E62E7">
        <w:t xml:space="preserve"> nationale vous vous être trouv</w:t>
      </w:r>
      <w:r w:rsidR="00FF3A70">
        <w:t>ée</w:t>
      </w:r>
      <w:r w:rsidRPr="007E62E7">
        <w:t xml:space="preserve"> dans une situation</w:t>
      </w:r>
      <w:r w:rsidR="00FF3A70">
        <w:t xml:space="preserve"> semblable à celle décrite ci-dessus,</w:t>
      </w:r>
      <w:r w:rsidRPr="007E62E7">
        <w:t xml:space="preserve"> le moment est peut-être venu </w:t>
      </w:r>
      <w:r w:rsidR="00FF3A70">
        <w:t xml:space="preserve">d’envisager </w:t>
      </w:r>
      <w:r w:rsidRPr="007E62E7">
        <w:t xml:space="preserve">de </w:t>
      </w:r>
      <w:r w:rsidR="00FF3A70">
        <w:t>créer</w:t>
      </w:r>
      <w:r w:rsidRPr="007E62E7">
        <w:t xml:space="preserve"> un </w:t>
      </w:r>
      <w:r w:rsidR="00FC6A59">
        <w:t xml:space="preserve">Bureau Régional </w:t>
      </w:r>
      <w:r>
        <w:t>qui servira ces groupes locaux</w:t>
      </w:r>
      <w:r w:rsidR="007B34D7" w:rsidRPr="007E62E7">
        <w:t>.</w:t>
      </w:r>
    </w:p>
    <w:p w:rsidR="00AB5478" w:rsidRPr="008D7635" w:rsidRDefault="00113669" w:rsidP="00C24256">
      <w:pPr>
        <w:rPr>
          <w:b/>
        </w:rPr>
      </w:pPr>
      <w:r w:rsidRPr="008D7635">
        <w:rPr>
          <w:b/>
        </w:rPr>
        <w:t xml:space="preserve">Un </w:t>
      </w:r>
      <w:r w:rsidR="00FC6A59">
        <w:rPr>
          <w:b/>
        </w:rPr>
        <w:t xml:space="preserve">Bureau Régional </w:t>
      </w:r>
      <w:r w:rsidR="00721592" w:rsidRPr="008D7635">
        <w:rPr>
          <w:b/>
        </w:rPr>
        <w:t xml:space="preserve">est </w:t>
      </w:r>
      <w:r w:rsidR="007E62E7" w:rsidRPr="008D7635">
        <w:rPr>
          <w:b/>
        </w:rPr>
        <w:t>composé</w:t>
      </w:r>
      <w:r w:rsidR="00721592" w:rsidRPr="008D7635">
        <w:rPr>
          <w:b/>
        </w:rPr>
        <w:t xml:space="preserve"> de deux ou trois femmes qui </w:t>
      </w:r>
      <w:r w:rsidR="00FF3A70">
        <w:rPr>
          <w:b/>
        </w:rPr>
        <w:t>prennent soin des groupes locaux dans une région donnée et les supervisent.</w:t>
      </w:r>
      <w:r w:rsidR="007B34D7" w:rsidRPr="008D7635">
        <w:rPr>
          <w:b/>
        </w:rPr>
        <w:t xml:space="preserve"> </w:t>
      </w:r>
      <w:r w:rsidRPr="008D7635">
        <w:rPr>
          <w:b/>
        </w:rPr>
        <w:t xml:space="preserve">Les Bureaux </w:t>
      </w:r>
      <w:r w:rsidR="001A0522" w:rsidRPr="008D7635">
        <w:rPr>
          <w:b/>
        </w:rPr>
        <w:t>Régiona</w:t>
      </w:r>
      <w:r w:rsidRPr="008D7635">
        <w:rPr>
          <w:b/>
        </w:rPr>
        <w:t>ux</w:t>
      </w:r>
      <w:r w:rsidR="007B34D7" w:rsidRPr="008D7635">
        <w:rPr>
          <w:b/>
        </w:rPr>
        <w:t xml:space="preserve"> </w:t>
      </w:r>
      <w:r w:rsidR="008D7635">
        <w:rPr>
          <w:b/>
        </w:rPr>
        <w:t>sont mis en p</w:t>
      </w:r>
      <w:r w:rsidR="008D7635" w:rsidRPr="008D7635">
        <w:rPr>
          <w:b/>
        </w:rPr>
        <w:t>l</w:t>
      </w:r>
      <w:r w:rsidR="008D7635">
        <w:rPr>
          <w:b/>
        </w:rPr>
        <w:t>a</w:t>
      </w:r>
      <w:r w:rsidR="008D7635" w:rsidRPr="008D7635">
        <w:rPr>
          <w:b/>
        </w:rPr>
        <w:t xml:space="preserve">ce </w:t>
      </w:r>
      <w:r w:rsidR="00FF3A70">
        <w:rPr>
          <w:b/>
        </w:rPr>
        <w:t>à l’initiative</w:t>
      </w:r>
      <w:r w:rsidR="007B34D7" w:rsidRPr="008D7635">
        <w:rPr>
          <w:b/>
        </w:rPr>
        <w:t xml:space="preserve"> </w:t>
      </w:r>
      <w:r w:rsidR="008D7635">
        <w:rPr>
          <w:b/>
        </w:rPr>
        <w:t>des responsables nationales</w:t>
      </w:r>
      <w:r w:rsidR="00C958C9">
        <w:rPr>
          <w:b/>
        </w:rPr>
        <w:t>,</w:t>
      </w:r>
      <w:r w:rsidR="008D7635">
        <w:rPr>
          <w:b/>
        </w:rPr>
        <w:t xml:space="preserve"> en collaboration avec le </w:t>
      </w:r>
      <w:r w:rsidR="00671B20" w:rsidRPr="008D7635">
        <w:rPr>
          <w:b/>
        </w:rPr>
        <w:t>Bureau Mondial des Associations-International</w:t>
      </w:r>
      <w:r w:rsidR="007B34D7" w:rsidRPr="008D7635">
        <w:rPr>
          <w:b/>
        </w:rPr>
        <w:t>.</w:t>
      </w:r>
    </w:p>
    <w:p w:rsidR="00AB5478" w:rsidRPr="008D7635" w:rsidRDefault="008D7635" w:rsidP="00C24256">
      <w:pPr>
        <w:rPr>
          <w:b/>
        </w:rPr>
      </w:pPr>
      <w:r w:rsidRPr="008D7635">
        <w:rPr>
          <w:b/>
        </w:rPr>
        <w:t xml:space="preserve">Un </w:t>
      </w:r>
      <w:r w:rsidR="00FC6A59">
        <w:rPr>
          <w:b/>
        </w:rPr>
        <w:t xml:space="preserve">Bureau Régional </w:t>
      </w:r>
      <w:r w:rsidRPr="008D7635">
        <w:rPr>
          <w:b/>
        </w:rPr>
        <w:t xml:space="preserve">reste en contact </w:t>
      </w:r>
      <w:r w:rsidR="0082589A">
        <w:rPr>
          <w:b/>
        </w:rPr>
        <w:t xml:space="preserve">étroit </w:t>
      </w:r>
      <w:r w:rsidRPr="008D7635">
        <w:rPr>
          <w:b/>
        </w:rPr>
        <w:t xml:space="preserve">avec les responsables nationales </w:t>
      </w:r>
      <w:r w:rsidR="0052730C">
        <w:rPr>
          <w:b/>
        </w:rPr>
        <w:t xml:space="preserve">de </w:t>
      </w:r>
      <w:r w:rsidR="00C958C9">
        <w:rPr>
          <w:b/>
        </w:rPr>
        <w:t>son</w:t>
      </w:r>
      <w:r w:rsidR="0052730C">
        <w:rPr>
          <w:b/>
        </w:rPr>
        <w:t xml:space="preserve"> pays </w:t>
      </w:r>
      <w:r w:rsidRPr="008D7635">
        <w:rPr>
          <w:b/>
        </w:rPr>
        <w:t>par une correspondance</w:t>
      </w:r>
      <w:r>
        <w:rPr>
          <w:b/>
        </w:rPr>
        <w:t xml:space="preserve"> régulière, l’envoi de rapports et </w:t>
      </w:r>
      <w:r w:rsidR="0052730C">
        <w:rPr>
          <w:b/>
        </w:rPr>
        <w:t>des rencontres</w:t>
      </w:r>
      <w:r w:rsidR="007B34D7" w:rsidRPr="008D7635">
        <w:rPr>
          <w:b/>
        </w:rPr>
        <w:t xml:space="preserve">. </w:t>
      </w:r>
      <w:r w:rsidRPr="008D7635">
        <w:rPr>
          <w:b/>
        </w:rPr>
        <w:t xml:space="preserve">Le </w:t>
      </w:r>
      <w:r w:rsidR="00FC6A59">
        <w:rPr>
          <w:b/>
        </w:rPr>
        <w:t xml:space="preserve">Bureau Régional </w:t>
      </w:r>
      <w:r w:rsidRPr="008D7635">
        <w:rPr>
          <w:b/>
        </w:rPr>
        <w:t xml:space="preserve">œuvre </w:t>
      </w:r>
      <w:r w:rsidR="0082589A">
        <w:rPr>
          <w:b/>
        </w:rPr>
        <w:t>sous l’impulsion générale des</w:t>
      </w:r>
      <w:r w:rsidRPr="008D7635">
        <w:rPr>
          <w:b/>
        </w:rPr>
        <w:t xml:space="preserve"> responsables nationales et les tient informées </w:t>
      </w:r>
      <w:r w:rsidR="0082589A">
        <w:rPr>
          <w:b/>
        </w:rPr>
        <w:t xml:space="preserve">de l’œuvre </w:t>
      </w:r>
      <w:r w:rsidRPr="008D7635">
        <w:rPr>
          <w:b/>
        </w:rPr>
        <w:t>d’</w:t>
      </w:r>
      <w:r w:rsidR="007B34D7" w:rsidRPr="008D7635">
        <w:rPr>
          <w:b/>
        </w:rPr>
        <w:t xml:space="preserve">Aglow </w:t>
      </w:r>
      <w:r>
        <w:rPr>
          <w:b/>
        </w:rPr>
        <w:t>dans leur</w:t>
      </w:r>
      <w:r w:rsidR="007B34D7" w:rsidRPr="008D7635">
        <w:rPr>
          <w:b/>
        </w:rPr>
        <w:t xml:space="preserve"> </w:t>
      </w:r>
      <w:r w:rsidR="00113669" w:rsidRPr="008D7635">
        <w:rPr>
          <w:b/>
        </w:rPr>
        <w:t>région</w:t>
      </w:r>
      <w:r w:rsidR="007B34D7" w:rsidRPr="008D7635">
        <w:rPr>
          <w:b/>
        </w:rPr>
        <w:t>. (</w:t>
      </w:r>
      <w:r w:rsidRPr="008D7635">
        <w:rPr>
          <w:b/>
        </w:rPr>
        <w:t>S’il n’y a pas de res</w:t>
      </w:r>
      <w:r>
        <w:rPr>
          <w:b/>
        </w:rPr>
        <w:t>p</w:t>
      </w:r>
      <w:r w:rsidRPr="008D7635">
        <w:rPr>
          <w:b/>
        </w:rPr>
        <w:t>on</w:t>
      </w:r>
      <w:r>
        <w:rPr>
          <w:b/>
        </w:rPr>
        <w:t>s</w:t>
      </w:r>
      <w:r w:rsidRPr="008D7635">
        <w:rPr>
          <w:b/>
        </w:rPr>
        <w:t xml:space="preserve">ables nationales dans le pays, le </w:t>
      </w:r>
      <w:r w:rsidR="00FC6A59">
        <w:rPr>
          <w:b/>
        </w:rPr>
        <w:t xml:space="preserve">Bureau Régional </w:t>
      </w:r>
      <w:r w:rsidR="0082589A">
        <w:rPr>
          <w:b/>
        </w:rPr>
        <w:t>dépend</w:t>
      </w:r>
      <w:r w:rsidR="0052730C">
        <w:rPr>
          <w:b/>
        </w:rPr>
        <w:t>ra</w:t>
      </w:r>
      <w:r w:rsidR="0082589A">
        <w:rPr>
          <w:b/>
        </w:rPr>
        <w:t xml:space="preserve"> directement du</w:t>
      </w:r>
      <w:r>
        <w:rPr>
          <w:b/>
        </w:rPr>
        <w:t xml:space="preserve"> B</w:t>
      </w:r>
      <w:r w:rsidR="00671B20" w:rsidRPr="008D7635">
        <w:rPr>
          <w:b/>
        </w:rPr>
        <w:t>ureau Mondial des Associations-International</w:t>
      </w:r>
      <w:r w:rsidR="007B34D7" w:rsidRPr="008D7635">
        <w:rPr>
          <w:b/>
        </w:rPr>
        <w:t>.)</w:t>
      </w:r>
    </w:p>
    <w:p w:rsidR="00AB5478" w:rsidRPr="00113669" w:rsidRDefault="0082589A" w:rsidP="0079187D">
      <w:pPr>
        <w:pStyle w:val="Heading1"/>
      </w:pPr>
      <w:bookmarkStart w:id="321" w:name="formation_area_board"/>
      <w:bookmarkStart w:id="322" w:name="_Toc429054274"/>
      <w:bookmarkStart w:id="323" w:name="_Toc427916657"/>
      <w:bookmarkStart w:id="324" w:name="_Toc134023781"/>
      <w:bookmarkEnd w:id="321"/>
      <w:r>
        <w:t>Mise en place</w:t>
      </w:r>
      <w:r w:rsidR="007B34D7" w:rsidRPr="00113669">
        <w:t xml:space="preserve"> </w:t>
      </w:r>
      <w:r w:rsidR="00113669" w:rsidRPr="00113669">
        <w:t xml:space="preserve">d’un Bureau </w:t>
      </w:r>
      <w:r w:rsidR="001A0522" w:rsidRPr="00113669">
        <w:t>Régional</w:t>
      </w:r>
      <w:bookmarkEnd w:id="322"/>
      <w:bookmarkEnd w:id="323"/>
      <w:bookmarkEnd w:id="324"/>
    </w:p>
    <w:p w:rsidR="00AB5478" w:rsidRPr="00113669" w:rsidRDefault="00113669" w:rsidP="004A13DE">
      <w:pPr>
        <w:pStyle w:val="subhead2"/>
        <w:rPr>
          <w:szCs w:val="24"/>
        </w:rPr>
      </w:pPr>
      <w:r w:rsidRPr="00113669">
        <w:rPr>
          <w:szCs w:val="24"/>
        </w:rPr>
        <w:t xml:space="preserve">Comment </w:t>
      </w:r>
      <w:r w:rsidR="0082589A">
        <w:rPr>
          <w:szCs w:val="24"/>
        </w:rPr>
        <w:t>met-on en place</w:t>
      </w:r>
      <w:r w:rsidRPr="00113669">
        <w:rPr>
          <w:szCs w:val="24"/>
        </w:rPr>
        <w:t xml:space="preserve"> </w:t>
      </w:r>
      <w:r w:rsidR="0082589A">
        <w:rPr>
          <w:szCs w:val="24"/>
        </w:rPr>
        <w:t>d</w:t>
      </w:r>
      <w:r w:rsidRPr="00113669">
        <w:rPr>
          <w:szCs w:val="24"/>
        </w:rPr>
        <w:t xml:space="preserve">es Bureaux </w:t>
      </w:r>
      <w:r w:rsidR="001A0522" w:rsidRPr="00113669">
        <w:rPr>
          <w:szCs w:val="24"/>
        </w:rPr>
        <w:t>Régiona</w:t>
      </w:r>
      <w:r w:rsidRPr="00113669">
        <w:rPr>
          <w:szCs w:val="24"/>
        </w:rPr>
        <w:t>ux</w:t>
      </w:r>
      <w:r w:rsidR="0052730C">
        <w:rPr>
          <w:szCs w:val="24"/>
        </w:rPr>
        <w:t> ?</w:t>
      </w:r>
    </w:p>
    <w:p w:rsidR="00AB5478" w:rsidRPr="008D7635" w:rsidRDefault="008D7635" w:rsidP="00C24256">
      <w:r w:rsidRPr="008D7635">
        <w:t>Lorsqu’</w:t>
      </w:r>
      <w:r>
        <w:t>une P</w:t>
      </w:r>
      <w:r w:rsidRPr="008D7635">
        <w:t>résidente N</w:t>
      </w:r>
      <w:r w:rsidR="007B34D7" w:rsidRPr="008D7635">
        <w:t>ational</w:t>
      </w:r>
      <w:r w:rsidRPr="008D7635">
        <w:t>e (avec son bureau</w:t>
      </w:r>
      <w:r w:rsidR="007B34D7" w:rsidRPr="008D7635">
        <w:t xml:space="preserve">), </w:t>
      </w:r>
      <w:r w:rsidRPr="008D7635">
        <w:t xml:space="preserve">une </w:t>
      </w:r>
      <w:r w:rsidR="00371C80" w:rsidRPr="008D7635">
        <w:t xml:space="preserve">Directrice </w:t>
      </w:r>
      <w:r w:rsidR="007B34D7" w:rsidRPr="008D7635">
        <w:t>o</w:t>
      </w:r>
      <w:r w:rsidRPr="008D7635">
        <w:t xml:space="preserve">u une </w:t>
      </w:r>
      <w:r w:rsidR="00371C80" w:rsidRPr="008D7635">
        <w:t>Coordinatrice</w:t>
      </w:r>
      <w:r w:rsidR="007B34D7" w:rsidRPr="008D7635">
        <w:t xml:space="preserve"> </w:t>
      </w:r>
      <w:proofErr w:type="gramStart"/>
      <w:r w:rsidR="0082589A" w:rsidRPr="008D7635">
        <w:t xml:space="preserve">Nationale  </w:t>
      </w:r>
      <w:r w:rsidR="007B34D7" w:rsidRPr="008D7635">
        <w:t>(</w:t>
      </w:r>
      <w:proofErr w:type="gramEnd"/>
      <w:r>
        <w:t xml:space="preserve">avec </w:t>
      </w:r>
      <w:r w:rsidR="006E4752">
        <w:t>des indications</w:t>
      </w:r>
      <w:r>
        <w:t xml:space="preserve"> d</w:t>
      </w:r>
      <w:r w:rsidR="0082589A">
        <w:t>e l’</w:t>
      </w:r>
      <w:r>
        <w:t>A</w:t>
      </w:r>
      <w:r w:rsidR="00E50ED8" w:rsidRPr="008D7635">
        <w:t>ssistante Nationale</w:t>
      </w:r>
      <w:r>
        <w:t xml:space="preserve"> </w:t>
      </w:r>
      <w:r w:rsidR="0082589A">
        <w:t>le cas échéant</w:t>
      </w:r>
      <w:r>
        <w:t xml:space="preserve">) </w:t>
      </w:r>
      <w:r w:rsidRPr="008D7635">
        <w:t>décide</w:t>
      </w:r>
      <w:r>
        <w:t xml:space="preserve"> qu’il est temps d’avoir un </w:t>
      </w:r>
      <w:r w:rsidR="00646002" w:rsidRPr="008D7635">
        <w:t>Bureau Régional</w:t>
      </w:r>
      <w:r>
        <w:t>, elle doit</w:t>
      </w:r>
      <w:r w:rsidR="0052730C">
        <w:t> :</w:t>
      </w:r>
    </w:p>
    <w:p w:rsidR="008D7635" w:rsidRPr="00311FEB" w:rsidRDefault="006616BE" w:rsidP="00C24256">
      <w:pPr>
        <w:pStyle w:val="bulletularrow"/>
      </w:pPr>
      <w:r>
        <w:t>Considérer dans la prière les responsables régionales potentielles qui pourraient se trouver parmi les</w:t>
      </w:r>
      <w:r w:rsidR="00311FEB">
        <w:t xml:space="preserve"> responsables l</w:t>
      </w:r>
      <w:r w:rsidR="008D7635">
        <w:t>o</w:t>
      </w:r>
      <w:r w:rsidR="00311FEB">
        <w:t>c</w:t>
      </w:r>
      <w:r w:rsidR="008D7635">
        <w:t xml:space="preserve">ales </w:t>
      </w:r>
      <w:r w:rsidR="00311FEB">
        <w:t>de cette région gé</w:t>
      </w:r>
      <w:r w:rsidR="007B34D7" w:rsidRPr="008D7635">
        <w:t>ographi</w:t>
      </w:r>
      <w:r w:rsidR="00311FEB">
        <w:t>que</w:t>
      </w:r>
      <w:r w:rsidR="007B34D7" w:rsidRPr="008D7635">
        <w:t xml:space="preserve">. </w:t>
      </w:r>
      <w:r w:rsidR="00311FEB">
        <w:t>Il est sage de veiller à ne pas affaiblir les bureaux loca</w:t>
      </w:r>
      <w:r w:rsidR="001753AC">
        <w:t>ux existants</w:t>
      </w:r>
      <w:r>
        <w:t xml:space="preserve"> lorsqu’on choisit les personnes pour le niveau régional.</w:t>
      </w:r>
      <w:r w:rsidR="007B34D7" w:rsidRPr="00311FEB">
        <w:t xml:space="preserve"> </w:t>
      </w:r>
      <w:r w:rsidR="00311FEB" w:rsidRPr="00311FEB">
        <w:t xml:space="preserve">(Voir </w:t>
      </w:r>
      <w:r>
        <w:t>dans la Section 6</w:t>
      </w:r>
      <w:r w:rsidR="007B34D7" w:rsidRPr="00311FEB">
        <w:t xml:space="preserve"> </w:t>
      </w:r>
      <w:hyperlink w:anchor="qualifications_area_board" w:history="1">
        <w:r w:rsidR="00311FEB" w:rsidRPr="00645F33">
          <w:rPr>
            <w:rStyle w:val="Hyperlink"/>
          </w:rPr>
          <w:t xml:space="preserve">la liste des </w:t>
        </w:r>
        <w:r w:rsidR="00AE5D68" w:rsidRPr="00645F33">
          <w:rPr>
            <w:rStyle w:val="Hyperlink"/>
          </w:rPr>
          <w:t>Qualités</w:t>
        </w:r>
        <w:r w:rsidR="00311FEB" w:rsidRPr="00645F33">
          <w:rPr>
            <w:rStyle w:val="Hyperlink"/>
          </w:rPr>
          <w:t xml:space="preserve"> requises pour les responsables</w:t>
        </w:r>
        <w:r w:rsidR="007B34D7" w:rsidRPr="00645F33">
          <w:rPr>
            <w:rStyle w:val="Hyperlink"/>
          </w:rPr>
          <w:t xml:space="preserve"> </w:t>
        </w:r>
        <w:r w:rsidR="001A0522" w:rsidRPr="00645F33">
          <w:rPr>
            <w:rStyle w:val="Hyperlink"/>
          </w:rPr>
          <w:t>régional</w:t>
        </w:r>
        <w:r w:rsidR="00311FEB" w:rsidRPr="00645F33">
          <w:rPr>
            <w:rStyle w:val="Hyperlink"/>
          </w:rPr>
          <w:t>es</w:t>
        </w:r>
      </w:hyperlink>
      <w:r w:rsidR="007B34D7" w:rsidRPr="00311FEB">
        <w:t>.)</w:t>
      </w:r>
    </w:p>
    <w:p w:rsidR="008D7635" w:rsidRPr="00311FEB" w:rsidRDefault="007B34D7" w:rsidP="00C24256">
      <w:pPr>
        <w:pStyle w:val="bulletularrow"/>
      </w:pPr>
      <w:r w:rsidRPr="00311FEB">
        <w:t>Inform</w:t>
      </w:r>
      <w:r w:rsidR="00311FEB">
        <w:t>er le Bureau M</w:t>
      </w:r>
      <w:r w:rsidR="00311FEB" w:rsidRPr="00311FEB">
        <w:t>o</w:t>
      </w:r>
      <w:r w:rsidR="00311FEB">
        <w:t>ndial</w:t>
      </w:r>
      <w:r w:rsidR="0052730C">
        <w:t xml:space="preserve"> des Associations</w:t>
      </w:r>
      <w:r w:rsidR="00311FEB">
        <w:t xml:space="preserve"> </w:t>
      </w:r>
      <w:r w:rsidR="006616BE">
        <w:t>de la nécessité d’</w:t>
      </w:r>
      <w:r w:rsidR="00311FEB" w:rsidRPr="00311FEB">
        <w:t xml:space="preserve">un </w:t>
      </w:r>
      <w:r w:rsidR="00FC6A59">
        <w:t xml:space="preserve">Bureau Régional </w:t>
      </w:r>
      <w:r w:rsidR="00311FEB">
        <w:t xml:space="preserve">et </w:t>
      </w:r>
      <w:r w:rsidR="006616BE">
        <w:t>lui donner la possibilité</w:t>
      </w:r>
      <w:r w:rsidR="00311FEB">
        <w:t xml:space="preserve"> de donner </w:t>
      </w:r>
      <w:r w:rsidR="006616BE">
        <w:t>son</w:t>
      </w:r>
      <w:r w:rsidR="00311FEB">
        <w:t xml:space="preserve"> avis</w:t>
      </w:r>
      <w:r w:rsidR="008D7635" w:rsidRPr="00311FEB">
        <w:t>.</w:t>
      </w:r>
    </w:p>
    <w:p w:rsidR="00AB5478" w:rsidRPr="00311FEB" w:rsidRDefault="007B34D7" w:rsidP="00C24256">
      <w:pPr>
        <w:pStyle w:val="bulletularrow"/>
      </w:pPr>
      <w:r w:rsidRPr="00311FEB">
        <w:t>Assist</w:t>
      </w:r>
      <w:r w:rsidR="00311FEB" w:rsidRPr="00311FEB">
        <w:t xml:space="preserve">er le nouveau </w:t>
      </w:r>
      <w:r w:rsidR="00FC6A59">
        <w:t xml:space="preserve">Bureau Régional </w:t>
      </w:r>
      <w:r w:rsidR="00311FEB">
        <w:t>dans sa pr</w:t>
      </w:r>
      <w:r w:rsidR="00311FEB" w:rsidRPr="00311FEB">
        <w:t>o</w:t>
      </w:r>
      <w:r w:rsidR="00311FEB">
        <w:t>céd</w:t>
      </w:r>
      <w:r w:rsidR="00311FEB" w:rsidRPr="00311FEB">
        <w:t>ure d’</w:t>
      </w:r>
      <w:r w:rsidR="00B010D3" w:rsidRPr="00311FEB">
        <w:t>affiliation</w:t>
      </w:r>
      <w:r w:rsidRPr="00311FEB">
        <w:t xml:space="preserve"> </w:t>
      </w:r>
      <w:r w:rsidR="00311FEB" w:rsidRPr="00311FEB">
        <w:t xml:space="preserve">et l’aider à comprendre </w:t>
      </w:r>
      <w:r w:rsidR="00311FEB">
        <w:t xml:space="preserve">quels seront son rôle et ses </w:t>
      </w:r>
      <w:r w:rsidR="0052730C">
        <w:t>r</w:t>
      </w:r>
      <w:r w:rsidR="00371C80" w:rsidRPr="00311FEB">
        <w:t>esponsabilités</w:t>
      </w:r>
      <w:r w:rsidR="00311FEB">
        <w:t>, comme détaillé dans les pages suivante</w:t>
      </w:r>
      <w:r w:rsidRPr="00311FEB">
        <w:t>s.</w:t>
      </w:r>
    </w:p>
    <w:p w:rsidR="00AB5478" w:rsidRPr="00B010D3" w:rsidRDefault="00311FEB" w:rsidP="00C24256">
      <w:r>
        <w:t>Les formulaires pour l’a</w:t>
      </w:r>
      <w:r w:rsidR="007B34D7" w:rsidRPr="00311FEB">
        <w:t>ffiliat</w:t>
      </w:r>
      <w:r w:rsidRPr="00311FEB">
        <w:t xml:space="preserve">ion du </w:t>
      </w:r>
      <w:r w:rsidR="00FC6A59">
        <w:t xml:space="preserve">Bureau Régional </w:t>
      </w:r>
      <w:r w:rsidRPr="00311FEB">
        <w:t>seront fournis par l</w:t>
      </w:r>
      <w:r>
        <w:t xml:space="preserve">es </w:t>
      </w:r>
      <w:r w:rsidR="00B010D3">
        <w:t>responsables</w:t>
      </w:r>
      <w:r>
        <w:t xml:space="preserve"> nationales</w:t>
      </w:r>
      <w:r w:rsidR="007B34D7" w:rsidRPr="00311FEB">
        <w:t xml:space="preserve">. </w:t>
      </w:r>
      <w:r w:rsidR="00B010D3" w:rsidRPr="00B010D3">
        <w:t xml:space="preserve">(Vous pouvez faire des </w:t>
      </w:r>
      <w:r w:rsidRPr="00B010D3">
        <w:t>copies de</w:t>
      </w:r>
      <w:r w:rsidR="006616BE">
        <w:t>s</w:t>
      </w:r>
      <w:r w:rsidRPr="00B010D3">
        <w:t xml:space="preserve"> formulaires</w:t>
      </w:r>
      <w:r w:rsidR="006616BE">
        <w:t xml:space="preserve"> qui se trouvent dans c</w:t>
      </w:r>
      <w:r w:rsidR="00B010D3" w:rsidRPr="00B010D3">
        <w:t>e guide ou</w:t>
      </w:r>
      <w:r w:rsidR="006616BE">
        <w:t xml:space="preserve"> bien si nécessaire</w:t>
      </w:r>
      <w:r w:rsidR="00B010D3" w:rsidRPr="00B010D3">
        <w:t xml:space="preserve"> en demander direct</w:t>
      </w:r>
      <w:r w:rsidR="00B010D3">
        <w:t>e</w:t>
      </w:r>
      <w:r w:rsidR="00B010D3" w:rsidRPr="00B010D3">
        <w:t xml:space="preserve">ment au </w:t>
      </w:r>
      <w:r w:rsidR="00671B20" w:rsidRPr="00B010D3">
        <w:t>Bureau Mondial des Associations-International</w:t>
      </w:r>
      <w:r w:rsidR="007B34D7" w:rsidRPr="00B010D3">
        <w:t>.)</w:t>
      </w:r>
    </w:p>
    <w:p w:rsidR="00AB5478" w:rsidRPr="00C536E6" w:rsidRDefault="00B010D3" w:rsidP="004A13DE">
      <w:pPr>
        <w:pStyle w:val="subhead2"/>
        <w:rPr>
          <w:szCs w:val="24"/>
        </w:rPr>
      </w:pPr>
      <w:r w:rsidRPr="00C536E6">
        <w:rPr>
          <w:szCs w:val="24"/>
        </w:rPr>
        <w:t>Demande d’</w:t>
      </w:r>
      <w:r w:rsidR="007B34D7" w:rsidRPr="00C536E6">
        <w:rPr>
          <w:szCs w:val="24"/>
        </w:rPr>
        <w:t>Affiliation</w:t>
      </w:r>
    </w:p>
    <w:p w:rsidR="00AB5478" w:rsidRPr="00B010D3" w:rsidRDefault="00B010D3" w:rsidP="00C24256">
      <w:r w:rsidRPr="00B010D3">
        <w:t xml:space="preserve">A faire dès que les membres du </w:t>
      </w:r>
      <w:r w:rsidR="00FC6A59">
        <w:t xml:space="preserve">Bureau Régional </w:t>
      </w:r>
      <w:r w:rsidRPr="00B010D3">
        <w:t>s</w:t>
      </w:r>
      <w:r>
        <w:t xml:space="preserve">ont en place et à envoyer à la </w:t>
      </w:r>
      <w:r w:rsidRPr="00B010D3">
        <w:t>p</w:t>
      </w:r>
      <w:r>
        <w:t>r</w:t>
      </w:r>
      <w:r w:rsidRPr="00B010D3">
        <w:t>ésidente nationale</w:t>
      </w:r>
      <w:r w:rsidR="007B34D7" w:rsidRPr="00B010D3">
        <w:t>.</w:t>
      </w:r>
    </w:p>
    <w:p w:rsidR="00C24256" w:rsidRDefault="00C24256">
      <w:pPr>
        <w:widowControl/>
        <w:suppressAutoHyphens w:val="0"/>
        <w:spacing w:before="0" w:after="200" w:line="276" w:lineRule="auto"/>
        <w:jc w:val="left"/>
        <w:rPr>
          <w:rFonts w:asciiTheme="majorHAnsi" w:hAnsiTheme="majorHAnsi"/>
          <w:b/>
          <w:color w:val="BD5426"/>
        </w:rPr>
      </w:pPr>
      <w:r>
        <w:br w:type="page"/>
      </w:r>
    </w:p>
    <w:p w:rsidR="00AB5478" w:rsidRPr="004A60CA" w:rsidRDefault="007B34D7" w:rsidP="004A13DE">
      <w:pPr>
        <w:pStyle w:val="subhead2"/>
        <w:rPr>
          <w:szCs w:val="24"/>
        </w:rPr>
      </w:pPr>
      <w:r w:rsidRPr="004A60CA">
        <w:rPr>
          <w:szCs w:val="24"/>
        </w:rPr>
        <w:lastRenderedPageBreak/>
        <w:t>Questionnaires</w:t>
      </w:r>
      <w:r w:rsidR="00B010D3" w:rsidRPr="004A60CA">
        <w:rPr>
          <w:szCs w:val="24"/>
        </w:rPr>
        <w:t xml:space="preserve"> pour Responsables</w:t>
      </w:r>
    </w:p>
    <w:p w:rsidR="00AB5478" w:rsidRPr="00B010D3" w:rsidRDefault="00B010D3" w:rsidP="00C24256">
      <w:r w:rsidRPr="00B010D3">
        <w:t>Chaque responsa</w:t>
      </w:r>
      <w:r>
        <w:t xml:space="preserve">ble </w:t>
      </w:r>
      <w:r w:rsidR="00B641FB">
        <w:t>devra</w:t>
      </w:r>
      <w:r w:rsidRPr="00B010D3">
        <w:t xml:space="preserve"> remplir un </w:t>
      </w:r>
      <w:r w:rsidR="007B34D7" w:rsidRPr="00B010D3">
        <w:t>questionnaire</w:t>
      </w:r>
      <w:r w:rsidRPr="00B010D3">
        <w:t xml:space="preserve"> qui </w:t>
      </w:r>
      <w:r w:rsidR="00B641FB">
        <w:t>sera</w:t>
      </w:r>
      <w:r w:rsidRPr="00B010D3">
        <w:t xml:space="preserve"> signé par au m</w:t>
      </w:r>
      <w:r>
        <w:t>oins deux conseil</w:t>
      </w:r>
      <w:r w:rsidRPr="00B010D3">
        <w:t>l</w:t>
      </w:r>
      <w:r>
        <w:t>e</w:t>
      </w:r>
      <w:r w:rsidRPr="00B010D3">
        <w:t xml:space="preserve">rs du </w:t>
      </w:r>
      <w:r w:rsidR="00FC6A59">
        <w:t xml:space="preserve">Bureau Régional </w:t>
      </w:r>
      <w:r>
        <w:t>pour signaler leur accord</w:t>
      </w:r>
      <w:r w:rsidR="007B34D7" w:rsidRPr="00B010D3">
        <w:t xml:space="preserve">. </w:t>
      </w:r>
      <w:r w:rsidRPr="00B010D3">
        <w:t xml:space="preserve">Envoyez tous les </w:t>
      </w:r>
      <w:r w:rsidR="007B34D7" w:rsidRPr="00B010D3">
        <w:t xml:space="preserve">questionnaires </w:t>
      </w:r>
      <w:r w:rsidR="00B641FB">
        <w:t>remplis</w:t>
      </w:r>
      <w:r>
        <w:t xml:space="preserve"> au</w:t>
      </w:r>
      <w:r w:rsidRPr="00B010D3">
        <w:t>x respon</w:t>
      </w:r>
      <w:r>
        <w:t>s</w:t>
      </w:r>
      <w:r w:rsidRPr="00B010D3">
        <w:t>able</w:t>
      </w:r>
      <w:r>
        <w:t>s</w:t>
      </w:r>
      <w:r w:rsidRPr="00B010D3">
        <w:t xml:space="preserve"> </w:t>
      </w:r>
      <w:r w:rsidR="007B34D7" w:rsidRPr="00B010D3">
        <w:t>national</w:t>
      </w:r>
      <w:r>
        <w:t>es</w:t>
      </w:r>
      <w:r w:rsidR="007B34D7" w:rsidRPr="00B010D3">
        <w:t>.</w:t>
      </w:r>
    </w:p>
    <w:p w:rsidR="00AB5478" w:rsidRPr="00B010D3" w:rsidRDefault="00B010D3" w:rsidP="00C24256">
      <w:r>
        <w:t>Au cours de la procédure d’affil</w:t>
      </w:r>
      <w:r w:rsidR="007B34D7" w:rsidRPr="00B010D3">
        <w:t>iation</w:t>
      </w:r>
      <w:r>
        <w:t xml:space="preserve">, le </w:t>
      </w:r>
      <w:r w:rsidR="00FC6A59">
        <w:t xml:space="preserve">Bureau Régional </w:t>
      </w:r>
      <w:r w:rsidR="00B641FB">
        <w:t>est autorisé à</w:t>
      </w:r>
      <w:r>
        <w:t xml:space="preserve"> </w:t>
      </w:r>
      <w:r w:rsidR="00B641FB">
        <w:t>faire tout ce qui est de son ressort</w:t>
      </w:r>
      <w:r>
        <w:t> ; la démarche</w:t>
      </w:r>
      <w:r w:rsidR="00B641FB">
        <w:t xml:space="preserve"> d’affiliation</w:t>
      </w:r>
      <w:r>
        <w:t xml:space="preserve"> doit se faire dans l’année qui suit sa mise en place</w:t>
      </w:r>
      <w:r w:rsidR="007B34D7" w:rsidRPr="00B010D3">
        <w:t>.</w:t>
      </w:r>
    </w:p>
    <w:p w:rsidR="00AB5478" w:rsidRPr="00B010D3" w:rsidRDefault="00B010D3" w:rsidP="00C24256">
      <w:r w:rsidRPr="00B010D3">
        <w:t>Une fois l’a</w:t>
      </w:r>
      <w:r w:rsidR="007B34D7" w:rsidRPr="00B010D3">
        <w:t xml:space="preserve">ffiliation </w:t>
      </w:r>
      <w:r w:rsidR="006616BE">
        <w:t>faite</w:t>
      </w:r>
      <w:r w:rsidRPr="00B010D3">
        <w:t xml:space="preserve">, </w:t>
      </w:r>
      <w:r w:rsidR="006616BE">
        <w:t>une</w:t>
      </w:r>
      <w:r>
        <w:t xml:space="preserve"> charte d</w:t>
      </w:r>
      <w:r w:rsidR="006616BE">
        <w:t>e</w:t>
      </w:r>
      <w:r w:rsidRPr="00B010D3">
        <w:t xml:space="preserve"> </w:t>
      </w:r>
      <w:r w:rsidR="00FC6A59">
        <w:t xml:space="preserve">Bureau Régional </w:t>
      </w:r>
      <w:r w:rsidR="00B641FB">
        <w:t xml:space="preserve">lui </w:t>
      </w:r>
      <w:r>
        <w:t xml:space="preserve">sera envoyée par la présidente </w:t>
      </w:r>
      <w:r w:rsidR="007B34D7" w:rsidRPr="00B010D3">
        <w:t>nat</w:t>
      </w:r>
      <w:r>
        <w:t xml:space="preserve">ionale ou par le </w:t>
      </w:r>
      <w:r w:rsidR="00671B20" w:rsidRPr="00B010D3">
        <w:t>Bureau Mondial des Associations-International</w:t>
      </w:r>
      <w:r w:rsidR="007B34D7" w:rsidRPr="00B010D3">
        <w:t>.</w:t>
      </w:r>
    </w:p>
    <w:p w:rsidR="00AB5478" w:rsidRPr="00C536E6" w:rsidRDefault="00775BAF" w:rsidP="0079187D">
      <w:pPr>
        <w:pStyle w:val="Heading1"/>
      </w:pPr>
      <w:bookmarkStart w:id="325" w:name="_Toc427916658"/>
      <w:bookmarkStart w:id="326" w:name="_Toc429054275"/>
      <w:bookmarkStart w:id="327" w:name="_Toc134023782"/>
      <w:r w:rsidRPr="00C536E6">
        <w:t>Rô</w:t>
      </w:r>
      <w:r w:rsidR="007B34D7" w:rsidRPr="00C536E6">
        <w:t xml:space="preserve">le </w:t>
      </w:r>
      <w:r w:rsidRPr="00C536E6">
        <w:t xml:space="preserve">d’un </w:t>
      </w:r>
      <w:r w:rsidR="00646002" w:rsidRPr="00C536E6">
        <w:t>Bureau Régional</w:t>
      </w:r>
      <w:bookmarkEnd w:id="325"/>
      <w:bookmarkEnd w:id="326"/>
      <w:bookmarkEnd w:id="327"/>
    </w:p>
    <w:p w:rsidR="00152337" w:rsidRPr="00C536E6" w:rsidRDefault="00152337" w:rsidP="00C24256">
      <w:pPr>
        <w:pStyle w:val="bulletularrow"/>
      </w:pPr>
      <w:r w:rsidRPr="00152337">
        <w:t xml:space="preserve">Voir la vision et la </w:t>
      </w:r>
      <w:r w:rsidR="007B34D7" w:rsidRPr="00152337">
        <w:t xml:space="preserve">mission </w:t>
      </w:r>
      <w:r w:rsidRPr="00152337">
        <w:t>d’Aglow s’</w:t>
      </w:r>
      <w:r w:rsidR="007B34D7" w:rsidRPr="00152337">
        <w:t>accompli</w:t>
      </w:r>
      <w:r w:rsidRPr="00152337">
        <w:t xml:space="preserve">r (atteindre les personnes de cette région pour </w:t>
      </w:r>
      <w:r w:rsidR="007B34D7" w:rsidRPr="00152337">
        <w:t>J</w:t>
      </w:r>
      <w:r>
        <w:t>é</w:t>
      </w:r>
      <w:r w:rsidR="007B34D7" w:rsidRPr="00152337">
        <w:t xml:space="preserve">sus), </w:t>
      </w:r>
      <w:r w:rsidR="001E79BA">
        <w:t>et</w:t>
      </w:r>
    </w:p>
    <w:p w:rsidR="00AB5478" w:rsidRPr="00152337" w:rsidRDefault="00152337" w:rsidP="00C24256">
      <w:pPr>
        <w:pStyle w:val="bulletularrow"/>
      </w:pPr>
      <w:r w:rsidRPr="00152337">
        <w:t xml:space="preserve">Aimer et encourager ceux et celles qui sont déjà impliqués dans le </w:t>
      </w:r>
      <w:r w:rsidR="00371C80" w:rsidRPr="00152337">
        <w:t>Ministère</w:t>
      </w:r>
      <w:r w:rsidR="007B34D7" w:rsidRPr="00152337">
        <w:t xml:space="preserve"> (</w:t>
      </w:r>
      <w:r>
        <w:t xml:space="preserve">les responsables et les </w:t>
      </w:r>
      <w:r w:rsidRPr="00152337">
        <w:t xml:space="preserve">groupes </w:t>
      </w:r>
      <w:r>
        <w:t xml:space="preserve">locaux) ; </w:t>
      </w:r>
      <w:r w:rsidR="00B641FB">
        <w:t>votre</w:t>
      </w:r>
      <w:r>
        <w:t xml:space="preserve"> </w:t>
      </w:r>
      <w:r w:rsidR="001E79BA">
        <w:rPr>
          <w:b/>
        </w:rPr>
        <w:t>mission</w:t>
      </w:r>
      <w:r w:rsidR="00B641FB">
        <w:rPr>
          <w:b/>
        </w:rPr>
        <w:t xml:space="preserve"> </w:t>
      </w:r>
      <w:r w:rsidR="00B641FB">
        <w:t>est</w:t>
      </w:r>
      <w:r w:rsidR="001E79BA">
        <w:rPr>
          <w:b/>
        </w:rPr>
        <w:t xml:space="preserve"> double :</w:t>
      </w:r>
    </w:p>
    <w:p w:rsidR="00AB5478" w:rsidRDefault="00152337" w:rsidP="00B173FA">
      <w:pPr>
        <w:pStyle w:val="Bullets-number"/>
        <w:numPr>
          <w:ilvl w:val="0"/>
          <w:numId w:val="222"/>
        </w:numPr>
      </w:pPr>
      <w:r w:rsidRPr="00152337">
        <w:t>Servir les responsables nationales en partageant avec elles la r</w:t>
      </w:r>
      <w:r w:rsidR="00371C80" w:rsidRPr="00152337">
        <w:t>esponsabilité</w:t>
      </w:r>
      <w:r w:rsidRPr="00152337">
        <w:t xml:space="preserve"> de rester en contact</w:t>
      </w:r>
      <w:r w:rsidR="001E79BA">
        <w:t xml:space="preserve"> étroit</w:t>
      </w:r>
      <w:r w:rsidRPr="00152337">
        <w:t xml:space="preserve"> avec chaque groupe et bureau local</w:t>
      </w:r>
      <w:r w:rsidR="007B34D7" w:rsidRPr="00152337">
        <w:t>.</w:t>
      </w:r>
    </w:p>
    <w:p w:rsidR="00152337" w:rsidRPr="00152337" w:rsidRDefault="00152337" w:rsidP="00B173FA">
      <w:pPr>
        <w:pStyle w:val="Bullets-number"/>
        <w:numPr>
          <w:ilvl w:val="0"/>
          <w:numId w:val="222"/>
        </w:numPr>
      </w:pPr>
      <w:r w:rsidRPr="00152337">
        <w:t xml:space="preserve">Servir les groupes locaux dans </w:t>
      </w:r>
      <w:r w:rsidR="001E79BA">
        <w:t>la</w:t>
      </w:r>
      <w:r w:rsidRPr="00152337">
        <w:t xml:space="preserve"> région géographique </w:t>
      </w:r>
      <w:r w:rsidR="001E79BA">
        <w:t>qui vous a été confiée</w:t>
      </w:r>
      <w:r w:rsidRPr="00152337">
        <w:t>,</w:t>
      </w:r>
      <w:r w:rsidR="001E79BA">
        <w:t xml:space="preserve"> en </w:t>
      </w:r>
      <w:r w:rsidR="00B641FB">
        <w:t>leur apportant une formation</w:t>
      </w:r>
      <w:r w:rsidR="001E79BA">
        <w:t>, en les aidant à résoudre leurs problèmes, en les encourageant et en les soutenant.</w:t>
      </w:r>
      <w:r>
        <w:t xml:space="preserve"> </w:t>
      </w:r>
    </w:p>
    <w:p w:rsidR="00AB5478" w:rsidRPr="00152337" w:rsidRDefault="00152337" w:rsidP="00C24256">
      <w:r w:rsidRPr="00152337">
        <w:t xml:space="preserve">En tant que Bureau Régional, </w:t>
      </w:r>
      <w:r w:rsidR="001E79BA">
        <w:t xml:space="preserve">il est crucial que </w:t>
      </w:r>
      <w:r w:rsidRPr="00152337">
        <w:t xml:space="preserve">vous </w:t>
      </w:r>
      <w:r w:rsidR="001E79BA">
        <w:t>restiez</w:t>
      </w:r>
      <w:r w:rsidRPr="00152337">
        <w:t xml:space="preserve"> également en étroite </w:t>
      </w:r>
      <w:r w:rsidR="007B34D7" w:rsidRPr="00152337">
        <w:t xml:space="preserve">communication </w:t>
      </w:r>
      <w:r>
        <w:t xml:space="preserve">avec vos responsables nationales en leur envoyant régulièrement les éléments </w:t>
      </w:r>
      <w:proofErr w:type="gramStart"/>
      <w:r>
        <w:t>suivants</w:t>
      </w:r>
      <w:r w:rsidR="007B34D7" w:rsidRPr="00152337">
        <w:t>:</w:t>
      </w:r>
      <w:proofErr w:type="gramEnd"/>
    </w:p>
    <w:p w:rsidR="00AB5478" w:rsidRPr="00152337" w:rsidRDefault="00152337" w:rsidP="00C24256">
      <w:pPr>
        <w:pStyle w:val="bulletularrow"/>
      </w:pPr>
      <w:r w:rsidRPr="00152337">
        <w:t xml:space="preserve">Une </w:t>
      </w:r>
      <w:r w:rsidR="007B34D7" w:rsidRPr="00152337">
        <w:t xml:space="preserve">communication </w:t>
      </w:r>
      <w:r w:rsidRPr="00152337">
        <w:t>r</w:t>
      </w:r>
      <w:r>
        <w:t>é</w:t>
      </w:r>
      <w:r w:rsidRPr="00152337">
        <w:t>gulière sur le travail d’</w:t>
      </w:r>
      <w:r w:rsidR="007B34D7" w:rsidRPr="00152337">
        <w:t>Aglow</w:t>
      </w:r>
      <w:r>
        <w:t xml:space="preserve"> qui se fait dans votre région</w:t>
      </w:r>
    </w:p>
    <w:p w:rsidR="00AB5478" w:rsidRPr="00152337" w:rsidRDefault="00152337" w:rsidP="00C24256">
      <w:pPr>
        <w:pStyle w:val="bulletularrow"/>
      </w:pPr>
      <w:r w:rsidRPr="00152337">
        <w:t>Les c</w:t>
      </w:r>
      <w:r w:rsidR="007B34D7" w:rsidRPr="00152337">
        <w:t xml:space="preserve">opies </w:t>
      </w:r>
      <w:r w:rsidR="002764E0">
        <w:t xml:space="preserve">des comptes </w:t>
      </w:r>
      <w:r>
        <w:t xml:space="preserve">rendus des réunions mensuelles du </w:t>
      </w:r>
      <w:r w:rsidR="00FC6A59">
        <w:t xml:space="preserve">Bureau Régional </w:t>
      </w:r>
    </w:p>
    <w:p w:rsidR="00AB5478" w:rsidRPr="007B34D7" w:rsidRDefault="00152337" w:rsidP="00C24256">
      <w:pPr>
        <w:pStyle w:val="bulletularrow"/>
        <w:rPr>
          <w:lang w:val="en-US"/>
        </w:rPr>
      </w:pPr>
      <w:r>
        <w:rPr>
          <w:lang w:val="en-US"/>
        </w:rPr>
        <w:t>Le</w:t>
      </w:r>
      <w:r w:rsidR="001E79BA">
        <w:rPr>
          <w:lang w:val="en-US"/>
        </w:rPr>
        <w:t>s</w:t>
      </w:r>
      <w:r>
        <w:rPr>
          <w:lang w:val="en-US"/>
        </w:rPr>
        <w:t xml:space="preserve"> rapports </w:t>
      </w:r>
      <w:r w:rsidR="007B34D7" w:rsidRPr="007B34D7">
        <w:rPr>
          <w:lang w:val="en-US"/>
        </w:rPr>
        <w:t>financi</w:t>
      </w:r>
      <w:r w:rsidR="00B8248A">
        <w:rPr>
          <w:lang w:val="en-US"/>
        </w:rPr>
        <w:t xml:space="preserve">ers </w:t>
      </w:r>
      <w:r w:rsidR="00B8248A" w:rsidRPr="001E79BA">
        <w:t>trimestriel</w:t>
      </w:r>
      <w:r w:rsidRPr="001E79BA">
        <w:t>s</w:t>
      </w:r>
    </w:p>
    <w:p w:rsidR="00AB5478" w:rsidRPr="00B8248A" w:rsidRDefault="00B8248A" w:rsidP="00C24256">
      <w:pPr>
        <w:pStyle w:val="bulletularrow"/>
      </w:pPr>
      <w:r w:rsidRPr="00B8248A">
        <w:t xml:space="preserve">La dîme des fonds en provenance des groupes locaux de votre </w:t>
      </w:r>
      <w:r>
        <w:t>ré</w:t>
      </w:r>
      <w:r w:rsidRPr="00B8248A">
        <w:t xml:space="preserve">gion </w:t>
      </w:r>
      <w:r w:rsidR="007B34D7" w:rsidRPr="00B8248A">
        <w:t xml:space="preserve"> </w:t>
      </w:r>
    </w:p>
    <w:p w:rsidR="00AB5478" w:rsidRPr="00B8248A" w:rsidRDefault="00B8248A" w:rsidP="00C24256">
      <w:r w:rsidRPr="00B8248A">
        <w:t>Tout problèm</w:t>
      </w:r>
      <w:r>
        <w:t>e</w:t>
      </w:r>
      <w:r w:rsidRPr="00B8248A">
        <w:t xml:space="preserve"> qui ne peut être réglé au niveau </w:t>
      </w:r>
      <w:r w:rsidR="001A0522" w:rsidRPr="00B8248A">
        <w:t>régional</w:t>
      </w:r>
      <w:r w:rsidRPr="00B8248A">
        <w:t xml:space="preserve"> doit </w:t>
      </w:r>
      <w:r>
        <w:t xml:space="preserve">être </w:t>
      </w:r>
      <w:r w:rsidR="001E79BA">
        <w:t>soumis</w:t>
      </w:r>
      <w:r>
        <w:t xml:space="preserve"> au niveau national</w:t>
      </w:r>
      <w:r w:rsidR="007B34D7" w:rsidRPr="00B8248A">
        <w:t>.</w:t>
      </w:r>
    </w:p>
    <w:p w:rsidR="00AB5478" w:rsidRPr="00B8248A" w:rsidRDefault="00A10E19" w:rsidP="004A13DE">
      <w:pPr>
        <w:pStyle w:val="subhead2"/>
      </w:pPr>
      <w:r>
        <w:t>Les priorités</w:t>
      </w:r>
      <w:r w:rsidR="00B8248A">
        <w:t xml:space="preserve"> </w:t>
      </w:r>
      <w:r w:rsidR="00B8248A" w:rsidRPr="00B8248A">
        <w:t>d</w:t>
      </w:r>
      <w:r>
        <w:t>’</w:t>
      </w:r>
      <w:r w:rsidR="00B8248A" w:rsidRPr="00B8248A">
        <w:t>u</w:t>
      </w:r>
      <w:r>
        <w:t>n</w:t>
      </w:r>
      <w:r w:rsidR="00B8248A" w:rsidRPr="00B8248A">
        <w:t xml:space="preserve"> </w:t>
      </w:r>
      <w:r w:rsidR="00646002" w:rsidRPr="00B8248A">
        <w:t>Bureau Régional</w:t>
      </w:r>
    </w:p>
    <w:p w:rsidR="00AB5478" w:rsidRPr="00C24256" w:rsidRDefault="00B8248A" w:rsidP="00C24256">
      <w:pPr>
        <w:rPr>
          <w:b/>
        </w:rPr>
      </w:pPr>
      <w:r w:rsidRPr="00C24256">
        <w:rPr>
          <w:b/>
        </w:rPr>
        <w:t>Voici la liste des re</w:t>
      </w:r>
      <w:r w:rsidR="00371C80" w:rsidRPr="00C24256">
        <w:rPr>
          <w:b/>
        </w:rPr>
        <w:t>sponsabilités</w:t>
      </w:r>
      <w:r w:rsidR="007B34D7" w:rsidRPr="00C24256">
        <w:rPr>
          <w:b/>
        </w:rPr>
        <w:t xml:space="preserve"> </w:t>
      </w:r>
      <w:r w:rsidR="001E79BA" w:rsidRPr="00C24256">
        <w:rPr>
          <w:b/>
        </w:rPr>
        <w:t>essentielles</w:t>
      </w:r>
      <w:r w:rsidRPr="00C24256">
        <w:rPr>
          <w:b/>
        </w:rPr>
        <w:t xml:space="preserve"> du </w:t>
      </w:r>
      <w:r w:rsidR="00646002" w:rsidRPr="00C24256">
        <w:rPr>
          <w:b/>
        </w:rPr>
        <w:t>Bureau Régional</w:t>
      </w:r>
      <w:r w:rsidR="001E79BA" w:rsidRPr="00C24256">
        <w:rPr>
          <w:b/>
        </w:rPr>
        <w:t> :</w:t>
      </w:r>
    </w:p>
    <w:p w:rsidR="00AB5478" w:rsidRPr="00B8248A" w:rsidRDefault="00B8248A" w:rsidP="00C24256">
      <w:pPr>
        <w:pStyle w:val="bulletularrow"/>
      </w:pPr>
      <w:r w:rsidRPr="00B8248A">
        <w:t xml:space="preserve">Etablir et </w:t>
      </w:r>
      <w:r>
        <w:t>dé</w:t>
      </w:r>
      <w:r w:rsidRPr="00B8248A">
        <w:t>velo</w:t>
      </w:r>
      <w:r>
        <w:t>p</w:t>
      </w:r>
      <w:r w:rsidRPr="00B8248A">
        <w:t xml:space="preserve">per </w:t>
      </w:r>
      <w:r>
        <w:t>de bonnes relations ave</w:t>
      </w:r>
      <w:r w:rsidRPr="00B8248A">
        <w:t>c les au</w:t>
      </w:r>
      <w:r>
        <w:t>tres me</w:t>
      </w:r>
      <w:r w:rsidRPr="00B8248A">
        <w:t>mbres d</w:t>
      </w:r>
      <w:r w:rsidR="009E7A6D">
        <w:t>e votre</w:t>
      </w:r>
      <w:r>
        <w:t xml:space="preserve"> </w:t>
      </w:r>
      <w:r w:rsidR="00FC6A59">
        <w:t xml:space="preserve">Bureau Régional </w:t>
      </w:r>
      <w:r>
        <w:t xml:space="preserve">et avec </w:t>
      </w:r>
      <w:r w:rsidR="009E7A6D">
        <w:t>vos</w:t>
      </w:r>
      <w:r>
        <w:t xml:space="preserve"> responsables locales</w:t>
      </w:r>
      <w:r w:rsidR="007B34D7" w:rsidRPr="00B8248A">
        <w:t>.</w:t>
      </w:r>
    </w:p>
    <w:p w:rsidR="00AB5478" w:rsidRPr="00B8248A" w:rsidRDefault="00B8248A" w:rsidP="00C24256">
      <w:pPr>
        <w:pStyle w:val="bulletularrow"/>
      </w:pPr>
      <w:r w:rsidRPr="00B8248A">
        <w:t xml:space="preserve">Aider vos responsables locales à comprendre </w:t>
      </w:r>
      <w:r w:rsidR="009E7A6D">
        <w:t>comment elles font partie de l</w:t>
      </w:r>
      <w:r>
        <w:t>a vision mondiale</w:t>
      </w:r>
      <w:r w:rsidR="009E7A6D" w:rsidRPr="009E7A6D">
        <w:t xml:space="preserve"> </w:t>
      </w:r>
      <w:r w:rsidR="009E7A6D" w:rsidRPr="00B8248A">
        <w:t>d’Aglow</w:t>
      </w:r>
      <w:r w:rsidR="009E7A6D">
        <w:t xml:space="preserve"> et contribuent à son avancement.</w:t>
      </w:r>
    </w:p>
    <w:p w:rsidR="00AB5478" w:rsidRPr="00B8248A" w:rsidRDefault="00B8248A" w:rsidP="00C24256">
      <w:pPr>
        <w:pStyle w:val="bulletularrow"/>
      </w:pPr>
      <w:r w:rsidRPr="00B8248A">
        <w:t>Su</w:t>
      </w:r>
      <w:r>
        <w:t>perviser la vie et la bonne san</w:t>
      </w:r>
      <w:r w:rsidRPr="00B8248A">
        <w:t xml:space="preserve">té des groupes </w:t>
      </w:r>
      <w:r>
        <w:t xml:space="preserve">et bureaux </w:t>
      </w:r>
      <w:r w:rsidRPr="00B8248A">
        <w:t>locaux de votre région</w:t>
      </w:r>
      <w:r w:rsidR="007B34D7" w:rsidRPr="00B8248A">
        <w:t>.</w:t>
      </w:r>
    </w:p>
    <w:p w:rsidR="00AB5478" w:rsidRPr="00B8248A" w:rsidRDefault="00B8248A" w:rsidP="00C24256">
      <w:pPr>
        <w:pStyle w:val="bulletularrow"/>
      </w:pPr>
      <w:r>
        <w:t>E</w:t>
      </w:r>
      <w:r w:rsidR="007B34D7" w:rsidRPr="00B8248A">
        <w:t>tabli</w:t>
      </w:r>
      <w:r w:rsidRPr="00B8248A">
        <w:t>r de</w:t>
      </w:r>
      <w:r w:rsidR="009E7A6D">
        <w:t>s</w:t>
      </w:r>
      <w:r w:rsidRPr="00B8248A">
        <w:t xml:space="preserve"> relations</w:t>
      </w:r>
      <w:r w:rsidR="009E7A6D">
        <w:t xml:space="preserve"> étroites</w:t>
      </w:r>
      <w:r w:rsidRPr="00B8248A">
        <w:t xml:space="preserve"> avec chaque groupe local</w:t>
      </w:r>
      <w:r w:rsidR="007B34D7" w:rsidRPr="00B8248A">
        <w:t xml:space="preserve">, </w:t>
      </w:r>
      <w:r w:rsidR="00B641FB">
        <w:t xml:space="preserve">par exemple </w:t>
      </w:r>
      <w:r>
        <w:t>en nommant une personne au sein du bureau qui sera chargée du suivi de chaque groupe</w:t>
      </w:r>
      <w:r w:rsidR="007B34D7" w:rsidRPr="00B8248A">
        <w:t>.</w:t>
      </w:r>
    </w:p>
    <w:p w:rsidR="00AB5478" w:rsidRPr="00B8248A" w:rsidRDefault="009E7A6D" w:rsidP="00C24256">
      <w:pPr>
        <w:pStyle w:val="bulletularrow"/>
      </w:pPr>
      <w:r>
        <w:t>Amener</w:t>
      </w:r>
      <w:r w:rsidR="00B8248A" w:rsidRPr="00B8248A">
        <w:t xml:space="preserve"> les responsables</w:t>
      </w:r>
      <w:r>
        <w:t xml:space="preserve"> à aller plus loin,</w:t>
      </w:r>
      <w:r w:rsidR="00B8248A" w:rsidRPr="00B8248A">
        <w:t xml:space="preserve"> en reconnaissant les dons de chacun</w:t>
      </w:r>
      <w:r w:rsidR="00B8248A">
        <w:t>e</w:t>
      </w:r>
      <w:r w:rsidR="00B8248A" w:rsidRPr="00B8248A">
        <w:t xml:space="preserve"> et en l</w:t>
      </w:r>
      <w:r>
        <w:t>’</w:t>
      </w:r>
      <w:r w:rsidR="00B8248A" w:rsidRPr="00B8248A">
        <w:t>encourageant</w:t>
      </w:r>
      <w:r w:rsidR="00B8248A">
        <w:t xml:space="preserve"> à </w:t>
      </w:r>
      <w:r>
        <w:t xml:space="preserve">les développer et à </w:t>
      </w:r>
      <w:r w:rsidR="00B8248A">
        <w:t>s’en servir</w:t>
      </w:r>
      <w:r w:rsidR="007B34D7" w:rsidRPr="00B8248A">
        <w:t>.</w:t>
      </w:r>
    </w:p>
    <w:p w:rsidR="00AB5478" w:rsidRPr="00B8248A" w:rsidRDefault="00B8248A" w:rsidP="00C24256">
      <w:pPr>
        <w:pStyle w:val="bulletularrow"/>
      </w:pPr>
      <w:r w:rsidRPr="00B8248A">
        <w:t>Encourager chaque groupe local à aller à la rencontr</w:t>
      </w:r>
      <w:r>
        <w:t>e des gens de leurs communautés</w:t>
      </w:r>
      <w:r w:rsidR="007B34D7" w:rsidRPr="00B8248A">
        <w:t>.</w:t>
      </w:r>
    </w:p>
    <w:p w:rsidR="00AB5478" w:rsidRPr="004F1A2B" w:rsidRDefault="004F1A2B" w:rsidP="00C24256">
      <w:pPr>
        <w:pStyle w:val="bulletularrow"/>
      </w:pPr>
      <w:r w:rsidRPr="004F1A2B">
        <w:t>Rencont</w:t>
      </w:r>
      <w:r>
        <w:t>r</w:t>
      </w:r>
      <w:r w:rsidRPr="004F1A2B">
        <w:t xml:space="preserve">er </w:t>
      </w:r>
      <w:r w:rsidR="009E7A6D">
        <w:t>vos</w:t>
      </w:r>
      <w:r w:rsidRPr="004F1A2B">
        <w:t xml:space="preserve"> responsables nationales pour fixer des objectifs </w:t>
      </w:r>
      <w:r w:rsidR="009E7A6D">
        <w:t>concrets chaque année et en assurer le suivi</w:t>
      </w:r>
      <w:r w:rsidRPr="004F1A2B">
        <w:t xml:space="preserve"> </w:t>
      </w:r>
      <w:r>
        <w:t>avec vos groupes locaux</w:t>
      </w:r>
      <w:r w:rsidR="007B34D7" w:rsidRPr="004F1A2B">
        <w:t>.</w:t>
      </w:r>
    </w:p>
    <w:p w:rsidR="00AB5478" w:rsidRPr="004F1A2B" w:rsidRDefault="004F1A2B" w:rsidP="00C24256">
      <w:pPr>
        <w:pStyle w:val="bulletularrow"/>
      </w:pPr>
      <w:r w:rsidRPr="004F1A2B">
        <w:t xml:space="preserve">Travailler avec les responsables nationales pour </w:t>
      </w:r>
      <w:r>
        <w:t>organis</w:t>
      </w:r>
      <w:r w:rsidRPr="004F1A2B">
        <w:t xml:space="preserve">er </w:t>
      </w:r>
      <w:r>
        <w:t>chaque année des s</w:t>
      </w:r>
      <w:r w:rsidRPr="004F1A2B">
        <w:t>éminaire</w:t>
      </w:r>
      <w:r w:rsidR="002764E0">
        <w:t>s</w:t>
      </w:r>
      <w:r w:rsidRPr="004F1A2B">
        <w:t xml:space="preserve"> de formation de responsables</w:t>
      </w:r>
      <w:r w:rsidR="007B34D7" w:rsidRPr="004F1A2B">
        <w:t>.</w:t>
      </w:r>
    </w:p>
    <w:p w:rsidR="00AB5478" w:rsidRPr="000C6EE4" w:rsidRDefault="00B641FB" w:rsidP="00C24256">
      <w:pPr>
        <w:pStyle w:val="bulletularrow"/>
      </w:pPr>
      <w:r>
        <w:lastRenderedPageBreak/>
        <w:t>Sur les indications</w:t>
      </w:r>
      <w:r w:rsidR="004F1A2B" w:rsidRPr="004F1A2B">
        <w:t xml:space="preserve"> de</w:t>
      </w:r>
      <w:r>
        <w:t xml:space="preserve"> vos</w:t>
      </w:r>
      <w:r w:rsidR="004F1A2B" w:rsidRPr="004F1A2B">
        <w:t xml:space="preserve"> responsables nationales, </w:t>
      </w:r>
      <w:r w:rsidR="004F1A2B">
        <w:t>organis</w:t>
      </w:r>
      <w:r w:rsidR="004F1A2B" w:rsidRPr="004F1A2B">
        <w:t xml:space="preserve">er des retraites </w:t>
      </w:r>
      <w:r w:rsidR="001A0522" w:rsidRPr="004F1A2B">
        <w:t>régional</w:t>
      </w:r>
      <w:r w:rsidR="004F1A2B" w:rsidRPr="004F1A2B">
        <w:t>es</w:t>
      </w:r>
      <w:r w:rsidR="007B34D7" w:rsidRPr="004F1A2B">
        <w:t xml:space="preserve"> </w:t>
      </w:r>
      <w:r w:rsidR="000C6EE4">
        <w:t>pour toutes les personnes intéressées</w:t>
      </w:r>
      <w:r w:rsidR="007B34D7" w:rsidRPr="004F1A2B">
        <w:t xml:space="preserve">. </w:t>
      </w:r>
      <w:r w:rsidR="000C6EE4" w:rsidRPr="000C6EE4">
        <w:t xml:space="preserve">(Voir </w:t>
      </w:r>
      <w:r w:rsidR="009E7A6D">
        <w:t>Section 2,</w:t>
      </w:r>
      <w:r w:rsidR="000C6EE4" w:rsidRPr="000C6EE4">
        <w:t xml:space="preserve"> </w:t>
      </w:r>
      <w:hyperlink w:anchor="convention_retreat_coordinator" w:history="1">
        <w:r w:rsidR="000C6EE4" w:rsidRPr="00645F33">
          <w:rPr>
            <w:rStyle w:val="Hyperlink"/>
          </w:rPr>
          <w:t>Planifier des C</w:t>
        </w:r>
        <w:r w:rsidR="007B34D7" w:rsidRPr="00645F33">
          <w:rPr>
            <w:rStyle w:val="Hyperlink"/>
          </w:rPr>
          <w:t>onvention</w:t>
        </w:r>
        <w:r w:rsidR="000C6EE4" w:rsidRPr="00645F33">
          <w:rPr>
            <w:rStyle w:val="Hyperlink"/>
          </w:rPr>
          <w:t>s/Retr</w:t>
        </w:r>
        <w:r w:rsidR="007B34D7" w:rsidRPr="00645F33">
          <w:rPr>
            <w:rStyle w:val="Hyperlink"/>
          </w:rPr>
          <w:t>a</w:t>
        </w:r>
        <w:r w:rsidR="000C6EE4" w:rsidRPr="00645F33">
          <w:rPr>
            <w:rStyle w:val="Hyperlink"/>
          </w:rPr>
          <w:t>ites</w:t>
        </w:r>
      </w:hyperlink>
      <w:r w:rsidR="007B34D7" w:rsidRPr="000C6EE4">
        <w:t>.)</w:t>
      </w:r>
    </w:p>
    <w:p w:rsidR="00AB5478" w:rsidRPr="000C6EE4" w:rsidRDefault="000C6EE4" w:rsidP="00C24256">
      <w:pPr>
        <w:pStyle w:val="bulletularrow"/>
      </w:pPr>
      <w:r>
        <w:t>Aller là</w:t>
      </w:r>
      <w:r w:rsidR="0064089E">
        <w:t xml:space="preserve"> </w:t>
      </w:r>
      <w:r>
        <w:t xml:space="preserve">où </w:t>
      </w:r>
      <w:r w:rsidR="007B34D7" w:rsidRPr="000C6EE4">
        <w:t xml:space="preserve">Aglow </w:t>
      </w:r>
      <w:r w:rsidRPr="000C6EE4">
        <w:t>n’est pas encore établi pour démarrer de nouveaux groupes</w:t>
      </w:r>
      <w:r w:rsidR="007B34D7" w:rsidRPr="000C6EE4">
        <w:t>.</w:t>
      </w:r>
    </w:p>
    <w:p w:rsidR="00AB5478" w:rsidRDefault="009E7A6D" w:rsidP="00C24256">
      <w:r>
        <w:t>Il pourra vous être d’utile de rédiger u</w:t>
      </w:r>
      <w:r w:rsidR="0064089E" w:rsidRPr="00FB3C8F">
        <w:t xml:space="preserve">n </w:t>
      </w:r>
      <w:r w:rsidRPr="00696EB9">
        <w:rPr>
          <w:u w:val="single"/>
        </w:rPr>
        <w:t>répertoire</w:t>
      </w:r>
      <w:r w:rsidR="0064089E" w:rsidRPr="00696EB9">
        <w:rPr>
          <w:color w:val="1F497D" w:themeColor="text2"/>
          <w:u w:val="single"/>
        </w:rPr>
        <w:t xml:space="preserve"> </w:t>
      </w:r>
      <w:r w:rsidR="0064089E" w:rsidRPr="00696EB9">
        <w:rPr>
          <w:u w:val="single"/>
        </w:rPr>
        <w:t>A</w:t>
      </w:r>
      <w:r w:rsidR="0064089E" w:rsidRPr="009E7A6D">
        <w:rPr>
          <w:u w:val="single"/>
        </w:rPr>
        <w:t>glow</w:t>
      </w:r>
      <w:r w:rsidR="0064089E" w:rsidRPr="00FB3C8F">
        <w:t xml:space="preserve"> </w:t>
      </w:r>
      <w:r w:rsidRPr="00FB3C8F">
        <w:t xml:space="preserve">simple </w:t>
      </w:r>
      <w:r w:rsidR="0064089E" w:rsidRPr="00FB3C8F">
        <w:t>conten</w:t>
      </w:r>
      <w:r w:rsidR="00FB3C8F" w:rsidRPr="00FB3C8F">
        <w:t>a</w:t>
      </w:r>
      <w:r w:rsidR="0064089E" w:rsidRPr="00FB3C8F">
        <w:t xml:space="preserve">nt </w:t>
      </w:r>
      <w:r w:rsidR="00696EB9">
        <w:t>d</w:t>
      </w:r>
      <w:r w:rsidR="00FB3C8F" w:rsidRPr="00FB3C8F">
        <w:t>es i</w:t>
      </w:r>
      <w:r w:rsidR="007B34D7" w:rsidRPr="00FB3C8F">
        <w:t>nformation</w:t>
      </w:r>
      <w:r w:rsidR="00FB3C8F" w:rsidRPr="00FB3C8F">
        <w:t>s sur les groupe</w:t>
      </w:r>
      <w:r w:rsidR="00FB3C8F">
        <w:t>s</w:t>
      </w:r>
      <w:r w:rsidR="00FB3C8F" w:rsidRPr="00FB3C8F">
        <w:t xml:space="preserve"> locaux de toute la région</w:t>
      </w:r>
      <w:r w:rsidR="00696EB9">
        <w:t>. Il sera à votre disposition, mais aussi à celle des bureaux locaux pour les aider à diriger les personnes intéressées vers la réunion Aglow la plus proche.</w:t>
      </w:r>
      <w:r w:rsidR="007B34D7" w:rsidRPr="00FB3C8F">
        <w:t xml:space="preserve"> </w:t>
      </w:r>
      <w:r w:rsidR="00FB3C8F">
        <w:t xml:space="preserve">Ce </w:t>
      </w:r>
      <w:r w:rsidR="00696EB9">
        <w:t>répertoire</w:t>
      </w:r>
      <w:r w:rsidR="00FB3C8F">
        <w:t xml:space="preserve"> devrait </w:t>
      </w:r>
      <w:proofErr w:type="gramStart"/>
      <w:r w:rsidR="00FB3C8F">
        <w:t>contenir</w:t>
      </w:r>
      <w:r w:rsidR="007B34D7">
        <w:t>:</w:t>
      </w:r>
      <w:proofErr w:type="gramEnd"/>
    </w:p>
    <w:p w:rsidR="00AB5478" w:rsidRPr="00FB3C8F" w:rsidRDefault="00FB3C8F" w:rsidP="00C24256">
      <w:pPr>
        <w:pStyle w:val="bullet3dash"/>
      </w:pPr>
      <w:r w:rsidRPr="00FB3C8F">
        <w:t xml:space="preserve">Les </w:t>
      </w:r>
      <w:proofErr w:type="gramStart"/>
      <w:r w:rsidR="008E621D" w:rsidRPr="00FB3C8F">
        <w:t>nom</w:t>
      </w:r>
      <w:r w:rsidRPr="00FB3C8F">
        <w:t>s,  adresses</w:t>
      </w:r>
      <w:proofErr w:type="gramEnd"/>
      <w:r w:rsidRPr="00FB3C8F">
        <w:t xml:space="preserve"> </w:t>
      </w:r>
      <w:r w:rsidR="008E621D" w:rsidRPr="00FB3C8F">
        <w:t>mail</w:t>
      </w:r>
      <w:r w:rsidR="007B34D7" w:rsidRPr="00FB3C8F">
        <w:t xml:space="preserve"> </w:t>
      </w:r>
      <w:r w:rsidRPr="00FB3C8F">
        <w:t xml:space="preserve">et numéro de téléphone de chaque présidente </w:t>
      </w:r>
      <w:r w:rsidR="007B34D7" w:rsidRPr="00FB3C8F">
        <w:t>local</w:t>
      </w:r>
      <w:r>
        <w:t>e</w:t>
      </w:r>
      <w:r w:rsidR="007B34D7" w:rsidRPr="00FB3C8F">
        <w:t xml:space="preserve"> </w:t>
      </w:r>
    </w:p>
    <w:p w:rsidR="00AB5478" w:rsidRPr="00FB3C8F" w:rsidRDefault="00FB3C8F" w:rsidP="00C24256">
      <w:pPr>
        <w:pStyle w:val="bullet3dash"/>
      </w:pPr>
      <w:r w:rsidRPr="00FB3C8F">
        <w:t>L</w:t>
      </w:r>
      <w:r w:rsidR="00B641FB">
        <w:t>’heure et l</w:t>
      </w:r>
      <w:r w:rsidRPr="00FB3C8F">
        <w:t xml:space="preserve">e lieu de chaque réunion </w:t>
      </w:r>
      <w:r w:rsidR="007B34D7" w:rsidRPr="00FB3C8F">
        <w:t>local</w:t>
      </w:r>
      <w:r w:rsidRPr="00FB3C8F">
        <w:t>e</w:t>
      </w:r>
    </w:p>
    <w:p w:rsidR="00C24256" w:rsidRDefault="00FB3C8F" w:rsidP="00C24256">
      <w:pPr>
        <w:pStyle w:val="bullet3dash"/>
      </w:pPr>
      <w:r w:rsidRPr="00FB3C8F">
        <w:t>Les n</w:t>
      </w:r>
      <w:r w:rsidR="008E621D" w:rsidRPr="00FB3C8F">
        <w:t>om</w:t>
      </w:r>
      <w:r>
        <w:t>s et t</w:t>
      </w:r>
      <w:r w:rsidRPr="00FB3C8F">
        <w:t xml:space="preserve">itres des membres du </w:t>
      </w:r>
      <w:r w:rsidR="00646002" w:rsidRPr="00FB3C8F">
        <w:t>Bureau Régional</w:t>
      </w:r>
    </w:p>
    <w:p w:rsidR="00696EB9" w:rsidRDefault="00696EB9"/>
    <w:p w:rsidR="00AB5478" w:rsidRPr="00FB3C8F" w:rsidRDefault="00FB3C8F" w:rsidP="000E41DD">
      <w:pPr>
        <w:pStyle w:val="Standard"/>
        <w:pBdr>
          <w:top w:val="single" w:sz="8" w:space="1" w:color="BD5426"/>
          <w:left w:val="single" w:sz="8" w:space="4" w:color="BD5426"/>
          <w:bottom w:val="single" w:sz="8" w:space="1" w:color="BD5426"/>
          <w:right w:val="single" w:sz="8" w:space="4" w:color="BD5426"/>
        </w:pBdr>
        <w:shd w:val="clear" w:color="auto" w:fill="F2F2F2"/>
      </w:pPr>
      <w:r w:rsidRPr="00FB3C8F">
        <w:rPr>
          <w:rFonts w:ascii="Cambria" w:hAnsi="Cambria"/>
          <w:b/>
        </w:rPr>
        <w:t xml:space="preserve">Remarque : </w:t>
      </w:r>
      <w:r w:rsidRPr="00C24256">
        <w:t xml:space="preserve">un </w:t>
      </w:r>
      <w:r w:rsidR="00B641FB" w:rsidRPr="00C24256">
        <w:t>répertoire</w:t>
      </w:r>
      <w:r w:rsidRPr="00C24256">
        <w:t xml:space="preserve"> </w:t>
      </w:r>
      <w:r w:rsidR="001A0522" w:rsidRPr="00C24256">
        <w:t>régional</w:t>
      </w:r>
      <w:r w:rsidR="00C536E6" w:rsidRPr="00C24256">
        <w:t xml:space="preserve"> ne </w:t>
      </w:r>
      <w:r w:rsidR="00696EB9" w:rsidRPr="00C24256">
        <w:t>devra servir</w:t>
      </w:r>
      <w:r w:rsidRPr="00C24256">
        <w:t xml:space="preserve"> qu</w:t>
      </w:r>
      <w:r w:rsidR="00696EB9" w:rsidRPr="00C24256">
        <w:t xml:space="preserve">’aux </w:t>
      </w:r>
      <w:r w:rsidRPr="00C24256">
        <w:t>membres</w:t>
      </w:r>
      <w:r w:rsidR="007B34D7" w:rsidRPr="00C24256">
        <w:t xml:space="preserve"> Aglow </w:t>
      </w:r>
      <w:r w:rsidRPr="00C24256">
        <w:t>et ne devra</w:t>
      </w:r>
      <w:r w:rsidR="00696EB9" w:rsidRPr="00C24256">
        <w:t xml:space="preserve"> jamais</w:t>
      </w:r>
      <w:r w:rsidRPr="00C24256">
        <w:t xml:space="preserve"> être publié</w:t>
      </w:r>
      <w:r w:rsidR="00696EB9" w:rsidRPr="00C24256">
        <w:t>, ni servir à des fins publicitaires ou comme liste d’adresses en dehors d’Aglow.</w:t>
      </w:r>
    </w:p>
    <w:p w:rsidR="00C24256" w:rsidRDefault="00C24256">
      <w:pPr>
        <w:widowControl/>
        <w:suppressAutoHyphens w:val="0"/>
        <w:spacing w:before="0" w:after="200" w:line="276" w:lineRule="auto"/>
        <w:jc w:val="left"/>
      </w:pPr>
      <w:bookmarkStart w:id="328" w:name="_Toc429054276"/>
      <w:bookmarkStart w:id="329" w:name="_Toc427916659"/>
    </w:p>
    <w:p w:rsidR="00C24256" w:rsidRDefault="00C24256">
      <w:pPr>
        <w:widowControl/>
        <w:suppressAutoHyphens w:val="0"/>
        <w:spacing w:before="0" w:after="200" w:line="276" w:lineRule="auto"/>
        <w:jc w:val="left"/>
        <w:rPr>
          <w:rFonts w:asciiTheme="majorHAnsi" w:eastAsiaTheme="majorEastAsia" w:hAnsiTheme="majorHAnsi" w:cstheme="majorBidi"/>
          <w:b/>
          <w:bCs/>
          <w:color w:val="BD5426"/>
          <w:sz w:val="32"/>
          <w:szCs w:val="40"/>
        </w:rPr>
      </w:pPr>
      <w:r>
        <w:br w:type="page"/>
      </w:r>
    </w:p>
    <w:p w:rsidR="00AB5478" w:rsidRPr="00696EB9" w:rsidRDefault="00696EB9" w:rsidP="0079187D">
      <w:pPr>
        <w:pStyle w:val="Heading1"/>
      </w:pPr>
      <w:bookmarkStart w:id="330" w:name="_Toc134023783"/>
      <w:r>
        <w:lastRenderedPageBreak/>
        <w:t>La mission</w:t>
      </w:r>
      <w:r w:rsidR="002764E0" w:rsidRPr="00696EB9">
        <w:t xml:space="preserve"> du </w:t>
      </w:r>
      <w:r w:rsidR="00646002" w:rsidRPr="00696EB9">
        <w:t>Bureau Régional</w:t>
      </w:r>
      <w:bookmarkEnd w:id="328"/>
      <w:bookmarkEnd w:id="329"/>
      <w:bookmarkEnd w:id="330"/>
    </w:p>
    <w:p w:rsidR="00AB5478" w:rsidRPr="00C536E6" w:rsidRDefault="00C536E6" w:rsidP="00C24256">
      <w:r w:rsidRPr="00C536E6">
        <w:t xml:space="preserve">Ce niveau de direction peut </w:t>
      </w:r>
      <w:r w:rsidR="000E41DD">
        <w:t>comprendre à la fois</w:t>
      </w:r>
      <w:r w:rsidRPr="00C536E6">
        <w:t xml:space="preserve"> </w:t>
      </w:r>
      <w:r w:rsidR="00696EB9" w:rsidRPr="00C536E6">
        <w:t>de</w:t>
      </w:r>
      <w:r w:rsidR="000E41DD">
        <w:t>s</w:t>
      </w:r>
      <w:r w:rsidR="00696EB9" w:rsidRPr="00C536E6">
        <w:t xml:space="preserve"> femmes </w:t>
      </w:r>
      <w:r w:rsidRPr="00C536E6">
        <w:t xml:space="preserve">et </w:t>
      </w:r>
      <w:r w:rsidR="000E41DD">
        <w:t xml:space="preserve">des </w:t>
      </w:r>
      <w:r w:rsidR="00696EB9" w:rsidRPr="00C536E6">
        <w:t xml:space="preserve">hommes </w:t>
      </w:r>
      <w:r w:rsidRPr="00C536E6">
        <w:t>qui travaillent ensemble en équipe</w:t>
      </w:r>
      <w:r>
        <w:t xml:space="preserve">, chacun ayant la charge de mener à bien les responsabilités qui lui incombent dans son poste respectif, tout en </w:t>
      </w:r>
      <w:proofErr w:type="gramStart"/>
      <w:r>
        <w:t>travaillent</w:t>
      </w:r>
      <w:proofErr w:type="gramEnd"/>
      <w:r>
        <w:t xml:space="preserve"> dans l’unité au sein du bureau</w:t>
      </w:r>
      <w:r w:rsidR="007B34D7" w:rsidRPr="00C536E6">
        <w:t xml:space="preserve">. </w:t>
      </w:r>
      <w:r w:rsidRPr="00C536E6">
        <w:t xml:space="preserve">(Nous conseillons de démarrer avec cinq membres mais </w:t>
      </w:r>
      <w:r w:rsidR="00696EB9">
        <w:t>si</w:t>
      </w:r>
      <w:r w:rsidRPr="00C536E6">
        <w:t xml:space="preserve"> vous n’avez pas as</w:t>
      </w:r>
      <w:r>
        <w:t>s</w:t>
      </w:r>
      <w:r w:rsidRPr="00C536E6">
        <w:t xml:space="preserve">ez de membres, un </w:t>
      </w:r>
      <w:r w:rsidR="00FC6A59">
        <w:t xml:space="preserve">Bureau Régional </w:t>
      </w:r>
      <w:r>
        <w:t>peut démarrer avec un minimum de trois responsables mais choisissez d’autres responsables dès que possible</w:t>
      </w:r>
      <w:r w:rsidR="007B34D7" w:rsidRPr="00C536E6">
        <w:t>.)</w:t>
      </w:r>
    </w:p>
    <w:p w:rsidR="00AB5478" w:rsidRPr="00C536E6" w:rsidRDefault="002B34F6" w:rsidP="00C24256">
      <w:r w:rsidRPr="00C536E6">
        <w:t>S’il n’y a que t</w:t>
      </w:r>
      <w:r w:rsidR="00C536E6">
        <w:t xml:space="preserve">rois personnes dans le bureau, vous </w:t>
      </w:r>
      <w:r w:rsidR="004C424A">
        <w:t>aurez :</w:t>
      </w:r>
    </w:p>
    <w:p w:rsidR="00AB5478" w:rsidRPr="002B34F6" w:rsidRDefault="007B34D7" w:rsidP="009A17F9">
      <w:pPr>
        <w:jc w:val="left"/>
      </w:pPr>
      <w:r w:rsidRPr="00C536E6">
        <w:tab/>
      </w:r>
      <w:r w:rsidR="002B34F6">
        <w:t xml:space="preserve">Une </w:t>
      </w:r>
      <w:r w:rsidR="00814461" w:rsidRPr="002B34F6">
        <w:t>présidente</w:t>
      </w:r>
      <w:r w:rsidR="009A17F9">
        <w:br/>
      </w:r>
      <w:r w:rsidRPr="002B34F6">
        <w:tab/>
      </w:r>
      <w:r w:rsidR="002B34F6">
        <w:t>U</w:t>
      </w:r>
      <w:r w:rsidR="002B34F6" w:rsidRPr="002B34F6">
        <w:t>ne secrétaire</w:t>
      </w:r>
      <w:r w:rsidR="009A17F9">
        <w:br/>
      </w:r>
      <w:r w:rsidRPr="002B34F6">
        <w:tab/>
      </w:r>
      <w:r w:rsidR="002B34F6">
        <w:t xml:space="preserve">Une </w:t>
      </w:r>
      <w:r w:rsidR="00A37BDF" w:rsidRPr="002B34F6">
        <w:t>trésorière</w:t>
      </w:r>
    </w:p>
    <w:p w:rsidR="00AB5478" w:rsidRPr="002B34F6" w:rsidRDefault="002B34F6" w:rsidP="00CD3BD8">
      <w:r w:rsidRPr="002B34F6">
        <w:t xml:space="preserve">Les responsables </w:t>
      </w:r>
      <w:r w:rsidR="007B34D7" w:rsidRPr="002B34F6">
        <w:t>national</w:t>
      </w:r>
      <w:r w:rsidRPr="002B34F6">
        <w:t xml:space="preserve">es pourront choisir </w:t>
      </w:r>
      <w:r w:rsidR="003B24DD">
        <w:t>les</w:t>
      </w:r>
      <w:r w:rsidRPr="002B34F6">
        <w:t xml:space="preserve"> titres</w:t>
      </w:r>
      <w:r w:rsidR="003B24DD">
        <w:t xml:space="preserve"> supplémentaires</w:t>
      </w:r>
      <w:r w:rsidRPr="002B34F6">
        <w:t xml:space="preserve"> qui </w:t>
      </w:r>
      <w:r w:rsidR="003B24DD">
        <w:t>conviennent le mieux à</w:t>
      </w:r>
      <w:r w:rsidRPr="002B34F6">
        <w:t xml:space="preserve"> leur </w:t>
      </w:r>
      <w:r>
        <w:t xml:space="preserve">culture, mais </w:t>
      </w:r>
      <w:r w:rsidR="003B24DD">
        <w:t xml:space="preserve">les titres que </w:t>
      </w:r>
      <w:r>
        <w:t xml:space="preserve">nous recommandons </w:t>
      </w:r>
      <w:r w:rsidR="003B24DD">
        <w:t xml:space="preserve">sont les </w:t>
      </w:r>
      <w:r>
        <w:t>suivants</w:t>
      </w:r>
      <w:r w:rsidR="003B24DD">
        <w:t> :</w:t>
      </w:r>
    </w:p>
    <w:p w:rsidR="00AB5478" w:rsidRPr="00FF2C29" w:rsidRDefault="00001F6B" w:rsidP="009A17F9">
      <w:pPr>
        <w:ind w:left="720"/>
        <w:jc w:val="left"/>
      </w:pPr>
      <w:r>
        <w:t>V</w:t>
      </w:r>
      <w:r w:rsidR="007B34D7" w:rsidRPr="00FF2C29">
        <w:t>ice-</w:t>
      </w:r>
      <w:r w:rsidR="00814461" w:rsidRPr="00FF2C29">
        <w:t>présidente</w:t>
      </w:r>
      <w:r w:rsidR="007B34D7" w:rsidRPr="00FF2C29">
        <w:t xml:space="preserve">/ </w:t>
      </w:r>
      <w:r w:rsidR="00371C80" w:rsidRPr="00FF2C29">
        <w:t>Coordinatrice</w:t>
      </w:r>
      <w:r w:rsidR="00FF2C29" w:rsidRPr="00FF2C29">
        <w:t xml:space="preserve"> de la format</w:t>
      </w:r>
      <w:r w:rsidR="009A17F9">
        <w:t>ion des responsables</w:t>
      </w:r>
      <w:r w:rsidR="009A17F9">
        <w:br/>
      </w:r>
      <w:r>
        <w:t>C</w:t>
      </w:r>
      <w:r w:rsidR="00371C80" w:rsidRPr="00FF2C29">
        <w:t>oordinatrice</w:t>
      </w:r>
      <w:r w:rsidR="009A17F9">
        <w:t xml:space="preserve"> des ministère</w:t>
      </w:r>
      <w:r w:rsidR="009A17F9">
        <w:br/>
      </w:r>
      <w:r w:rsidR="00371C80" w:rsidRPr="00FF2C29">
        <w:t>Coordinatrice</w:t>
      </w:r>
      <w:r w:rsidR="002B34F6">
        <w:t xml:space="preserve"> </w:t>
      </w:r>
      <w:r w:rsidR="004C424A">
        <w:t xml:space="preserve">du </w:t>
      </w:r>
      <w:r w:rsidR="002B34F6">
        <w:t>développement d’Aglow</w:t>
      </w:r>
      <w:r w:rsidR="009A17F9">
        <w:br/>
      </w:r>
      <w:r w:rsidR="000E41DD">
        <w:t>Coordinatrice</w:t>
      </w:r>
      <w:r w:rsidR="007B34D7" w:rsidRPr="00FF2C29">
        <w:t xml:space="preserve"> </w:t>
      </w:r>
      <w:r w:rsidR="002B34F6">
        <w:t xml:space="preserve">chargée </w:t>
      </w:r>
      <w:r w:rsidR="00FF2C29">
        <w:t>des retr</w:t>
      </w:r>
      <w:r w:rsidR="007B34D7" w:rsidRPr="00FF2C29">
        <w:t>a</w:t>
      </w:r>
      <w:r w:rsidR="00FF2C29">
        <w:t>ites</w:t>
      </w:r>
    </w:p>
    <w:p w:rsidR="00AB5478" w:rsidRDefault="002B34F6" w:rsidP="00E16B61">
      <w:r w:rsidRPr="002B34F6">
        <w:t xml:space="preserve">Ces </w:t>
      </w:r>
      <w:r w:rsidR="004C424A">
        <w:t>fonctions</w:t>
      </w:r>
      <w:r w:rsidRPr="002B34F6">
        <w:t xml:space="preserve"> peuvent être </w:t>
      </w:r>
      <w:r>
        <w:t>combiné</w:t>
      </w:r>
      <w:r w:rsidR="004C424A">
        <w:t>e</w:t>
      </w:r>
      <w:r w:rsidRPr="002B34F6">
        <w:t>s</w:t>
      </w:r>
      <w:r w:rsidR="004C424A">
        <w:t> ;</w:t>
      </w:r>
      <w:r w:rsidRPr="002B34F6">
        <w:t xml:space="preserve"> par exemple une même personne peut à la fois </w:t>
      </w:r>
      <w:r>
        <w:t>être la coordinatrice des ministères et celle chargée de l’extension d’Aglow</w:t>
      </w:r>
      <w:bookmarkStart w:id="331" w:name="_Toc341960402"/>
      <w:bookmarkStart w:id="332" w:name="_Toc341951405"/>
      <w:bookmarkStart w:id="333" w:name="_Toc335205608"/>
      <w:bookmarkStart w:id="334" w:name="_Toc334621208"/>
      <w:r w:rsidR="007B34D7" w:rsidRPr="002B34F6">
        <w:t>.</w:t>
      </w:r>
    </w:p>
    <w:p w:rsidR="00AB5478" w:rsidRDefault="007B34D7" w:rsidP="004A13DE">
      <w:pPr>
        <w:pStyle w:val="subhead"/>
      </w:pPr>
      <w:r>
        <w:t>Notre déclaration de Vision</w:t>
      </w:r>
      <w:bookmarkEnd w:id="331"/>
      <w:bookmarkEnd w:id="332"/>
      <w:bookmarkEnd w:id="333"/>
      <w:bookmarkEnd w:id="334"/>
    </w:p>
    <w:p w:rsidR="00AB5478" w:rsidRDefault="007B34D7" w:rsidP="009A17F9">
      <w:r>
        <w:t>Porter la vérité du Royaume qui</w:t>
      </w:r>
      <w:r w:rsidR="003B24DD">
        <w:t> :</w:t>
      </w:r>
      <w:r>
        <w:t xml:space="preserve">  </w:t>
      </w:r>
    </w:p>
    <w:p w:rsidR="00AB5478" w:rsidRPr="004679B1" w:rsidRDefault="007B34D7" w:rsidP="009A17F9">
      <w:pPr>
        <w:pStyle w:val="bulletularrow"/>
      </w:pPr>
      <w:r w:rsidRPr="004679B1">
        <w:t>Rest</w:t>
      </w:r>
      <w:r w:rsidR="004679B1" w:rsidRPr="004679B1">
        <w:t xml:space="preserve">aure les vies et conduit les femmes et les hommes </w:t>
      </w:r>
      <w:r w:rsidR="000E41DD">
        <w:t>à</w:t>
      </w:r>
      <w:r w:rsidR="004679B1" w:rsidRPr="004679B1">
        <w:t xml:space="preserve"> une relation épanouie avec Dieu </w:t>
      </w:r>
      <w:r w:rsidR="004679B1">
        <w:t>et les uns avec les autres</w:t>
      </w:r>
    </w:p>
    <w:p w:rsidR="00AB5478" w:rsidRPr="004679B1" w:rsidRDefault="004679B1" w:rsidP="009A17F9">
      <w:pPr>
        <w:pStyle w:val="bulletularrow"/>
      </w:pPr>
      <w:r w:rsidRPr="004679B1">
        <w:t xml:space="preserve">Brise la </w:t>
      </w:r>
      <w:r w:rsidR="007B34D7" w:rsidRPr="004679B1">
        <w:t>tyrann</w:t>
      </w:r>
      <w:r w:rsidRPr="004679B1">
        <w:t>ie de l’</w:t>
      </w:r>
      <w:r w:rsidR="007B34D7" w:rsidRPr="004679B1">
        <w:t>oppression</w:t>
      </w:r>
    </w:p>
    <w:p w:rsidR="00AB5478" w:rsidRDefault="004679B1" w:rsidP="009A17F9">
      <w:pPr>
        <w:pStyle w:val="bulletularrow"/>
      </w:pPr>
      <w:r w:rsidRPr="004679B1">
        <w:t xml:space="preserve">Apporte la liberté et la puissance </w:t>
      </w:r>
    </w:p>
    <w:p w:rsidR="00AB5478" w:rsidRDefault="007B34D7" w:rsidP="004A13DE">
      <w:pPr>
        <w:pStyle w:val="subhead"/>
      </w:pPr>
      <w:r w:rsidRPr="004B0A1E">
        <w:t xml:space="preserve">Notre Déclaration de </w:t>
      </w:r>
      <w:bookmarkStart w:id="335" w:name="_Toc334621209"/>
      <w:bookmarkStart w:id="336" w:name="_Toc341960403"/>
      <w:bookmarkStart w:id="337" w:name="_Toc341951406"/>
      <w:bookmarkStart w:id="338" w:name="_Toc335205609"/>
      <w:r w:rsidRPr="004B0A1E">
        <w:t>Mission</w:t>
      </w:r>
      <w:bookmarkEnd w:id="335"/>
      <w:bookmarkEnd w:id="336"/>
      <w:bookmarkEnd w:id="337"/>
      <w:bookmarkEnd w:id="338"/>
    </w:p>
    <w:p w:rsidR="00AB5478" w:rsidRPr="00113669" w:rsidRDefault="00113669" w:rsidP="009A17F9">
      <w:r w:rsidRPr="00113669">
        <w:t xml:space="preserve">Aglow International est un mouvement du Royaume </w:t>
      </w:r>
      <w:r>
        <w:t>engagé</w:t>
      </w:r>
      <w:r w:rsidRPr="00113669">
        <w:t xml:space="preserve"> à voir la volonté de </w:t>
      </w:r>
      <w:r w:rsidR="007B34D7" w:rsidRPr="00113669">
        <w:t>Dieu</w:t>
      </w:r>
      <w:r>
        <w:t xml:space="preserve"> s’accomplir sur terre comme au ciel ; nous le faisons en : </w:t>
      </w:r>
    </w:p>
    <w:p w:rsidR="00AB5478" w:rsidRPr="00113669" w:rsidRDefault="00113669" w:rsidP="009A17F9">
      <w:pPr>
        <w:pStyle w:val="bulletularrow"/>
      </w:pPr>
      <w:r w:rsidRPr="00113669">
        <w:t xml:space="preserve">Mobilisant des </w:t>
      </w:r>
      <w:r w:rsidR="007B34D7" w:rsidRPr="00113669">
        <w:t>millions</w:t>
      </w:r>
      <w:r w:rsidRPr="00113669">
        <w:t xml:space="preserve"> d’</w:t>
      </w:r>
      <w:r>
        <w:t>hom</w:t>
      </w:r>
      <w:r w:rsidRPr="00113669">
        <w:t>m</w:t>
      </w:r>
      <w:r>
        <w:t>e</w:t>
      </w:r>
      <w:r w:rsidRPr="00113669">
        <w:t>s et</w:t>
      </w:r>
      <w:r>
        <w:t xml:space="preserve"> de fem</w:t>
      </w:r>
      <w:r w:rsidRPr="00113669">
        <w:t>m</w:t>
      </w:r>
      <w:r>
        <w:t>e</w:t>
      </w:r>
      <w:r w:rsidRPr="00113669">
        <w:t xml:space="preserve">s pour faire d’eux </w:t>
      </w:r>
      <w:proofErr w:type="gramStart"/>
      <w:r w:rsidRPr="00113669">
        <w:t xml:space="preserve">des </w:t>
      </w:r>
      <w:r w:rsidR="007B34D7" w:rsidRPr="00113669">
        <w:t xml:space="preserve"> champions</w:t>
      </w:r>
      <w:proofErr w:type="gramEnd"/>
      <w:r>
        <w:t xml:space="preserve"> de prière et des dirigeants </w:t>
      </w:r>
      <w:r w:rsidR="00A10E19">
        <w:t>marquants partout dans le monde</w:t>
      </w:r>
      <w:r w:rsidR="007B34D7" w:rsidRPr="00113669">
        <w:t>.</w:t>
      </w:r>
    </w:p>
    <w:p w:rsidR="00AB5478" w:rsidRPr="00113669" w:rsidRDefault="00113669" w:rsidP="009A17F9">
      <w:pPr>
        <w:pStyle w:val="bulletularrow"/>
      </w:pPr>
      <w:r w:rsidRPr="00113669">
        <w:t>E</w:t>
      </w:r>
      <w:r w:rsidR="007B34D7" w:rsidRPr="00113669">
        <w:t>tablis</w:t>
      </w:r>
      <w:r w:rsidR="00001F6B">
        <w:t>sant des communautés du Royaume puissantes</w:t>
      </w:r>
      <w:r w:rsidR="003B24DD">
        <w:t>,</w:t>
      </w:r>
      <w:r w:rsidRPr="00113669">
        <w:t xml:space="preserve"> fondées sur la </w:t>
      </w:r>
      <w:r>
        <w:t>plé</w:t>
      </w:r>
      <w:r w:rsidRPr="00113669">
        <w:t xml:space="preserve">nitude de </w:t>
      </w:r>
      <w:r w:rsidR="007B34D7" w:rsidRPr="00113669">
        <w:t xml:space="preserve">Christ </w:t>
      </w:r>
      <w:r>
        <w:t>dans chaque nation du monde</w:t>
      </w:r>
      <w:r w:rsidR="007B34D7" w:rsidRPr="00113669">
        <w:t>.</w:t>
      </w:r>
    </w:p>
    <w:p w:rsidR="00AB5478" w:rsidRPr="00113669" w:rsidRDefault="00113669" w:rsidP="009A17F9">
      <w:pPr>
        <w:pStyle w:val="bulletularrow"/>
      </w:pPr>
      <w:r>
        <w:t>Equip</w:t>
      </w:r>
      <w:r w:rsidRPr="00113669">
        <w:t xml:space="preserve">ant les personnes pour </w:t>
      </w:r>
      <w:r w:rsidR="003B24DD">
        <w:t>leur donner la capacité de</w:t>
      </w:r>
      <w:r w:rsidRPr="00113669">
        <w:t xml:space="preserve"> tirer profit de toutes les </w:t>
      </w:r>
      <w:r w:rsidR="007B34D7" w:rsidRPr="00113669">
        <w:t>res</w:t>
      </w:r>
      <w:r w:rsidRPr="00113669">
        <w:t>sources que</w:t>
      </w:r>
      <w:r>
        <w:t xml:space="preserve"> Dieu </w:t>
      </w:r>
      <w:r w:rsidR="004C424A">
        <w:t>répand</w:t>
      </w:r>
      <w:r>
        <w:t xml:space="preserve"> des Cieux</w:t>
      </w:r>
      <w:r w:rsidR="007B34D7" w:rsidRPr="00113669">
        <w:t>.</w:t>
      </w:r>
    </w:p>
    <w:p w:rsidR="00AB5478" w:rsidRPr="00CD2027" w:rsidRDefault="004C424A" w:rsidP="009A17F9">
      <w:pPr>
        <w:pStyle w:val="bulletularrow"/>
      </w:pPr>
      <w:r>
        <w:t>Constituant</w:t>
      </w:r>
      <w:r w:rsidR="00CD2027" w:rsidRPr="00CD2027">
        <w:t xml:space="preserve"> des équipes a</w:t>
      </w:r>
      <w:r w:rsidR="007B34D7" w:rsidRPr="00CD2027">
        <w:t>postoli</w:t>
      </w:r>
      <w:r w:rsidR="00CD2027" w:rsidRPr="00CD2027">
        <w:t>ques qui manifeste</w:t>
      </w:r>
      <w:r w:rsidR="00CD2027">
        <w:t xml:space="preserve">nt la puissance du Ciel dans les </w:t>
      </w:r>
      <w:r w:rsidR="00CD2027" w:rsidRPr="00CD2027">
        <w:t xml:space="preserve">lieux </w:t>
      </w:r>
      <w:r w:rsidR="003B24DD">
        <w:t>les plus sombres de la terre</w:t>
      </w:r>
      <w:r w:rsidR="00CD2027" w:rsidRPr="00CD2027">
        <w:t>. En cultivant une prése</w:t>
      </w:r>
      <w:r w:rsidR="00CD2027">
        <w:t>n</w:t>
      </w:r>
      <w:r w:rsidR="00CD2027" w:rsidRPr="00CD2027">
        <w:t>ce dans le monde</w:t>
      </w:r>
      <w:r>
        <w:t xml:space="preserve"> entier</w:t>
      </w:r>
      <w:r w:rsidR="00CD2027" w:rsidRPr="00CD2027">
        <w:t xml:space="preserve"> </w:t>
      </w:r>
      <w:r w:rsidR="00CD2027">
        <w:t xml:space="preserve">qui crée une </w:t>
      </w:r>
      <w:r w:rsidR="00CD2027" w:rsidRPr="00CD2027">
        <w:t>atmosphère</w:t>
      </w:r>
      <w:r w:rsidR="007B34D7" w:rsidRPr="00CD2027">
        <w:t xml:space="preserve"> </w:t>
      </w:r>
      <w:r w:rsidR="00CD2027">
        <w:t xml:space="preserve">de </w:t>
      </w:r>
      <w:r w:rsidR="00CD2027" w:rsidRPr="00CD2027">
        <w:t>célébration</w:t>
      </w:r>
      <w:r w:rsidR="007B34D7" w:rsidRPr="00CD2027">
        <w:t xml:space="preserve">, </w:t>
      </w:r>
      <w:r w:rsidR="00CD2027">
        <w:t>de restauration et transmission</w:t>
      </w:r>
      <w:r w:rsidR="007B34D7" w:rsidRPr="00CD2027">
        <w:t>.</w:t>
      </w:r>
    </w:p>
    <w:p w:rsidR="004C424A" w:rsidRDefault="004C424A">
      <w:r>
        <w:br w:type="page"/>
      </w:r>
    </w:p>
    <w:p w:rsidR="00AB5478" w:rsidRDefault="004C424A" w:rsidP="004A13DE">
      <w:pPr>
        <w:pStyle w:val="points"/>
      </w:pPr>
      <w:r>
        <w:lastRenderedPageBreak/>
        <w:t>Toutefois, il y a des rôles différents</w:t>
      </w:r>
      <w:r w:rsidR="007B34D7">
        <w:t xml:space="preserve"> à l'intérieur de cette mission.</w:t>
      </w:r>
    </w:p>
    <w:p w:rsidR="00AB5478" w:rsidRDefault="007B34D7" w:rsidP="009A17F9">
      <w:r>
        <w:t xml:space="preserve">Le </w:t>
      </w:r>
      <w:r w:rsidR="00FC6A59">
        <w:rPr>
          <w:b/>
          <w:u w:val="single"/>
        </w:rPr>
        <w:t>Bureau Local</w:t>
      </w:r>
      <w:r w:rsidR="002764E0">
        <w:rPr>
          <w:b/>
          <w:u w:val="single"/>
        </w:rPr>
        <w:t xml:space="preserve"> </w:t>
      </w:r>
      <w:r w:rsidR="00001F6B" w:rsidRPr="00001F6B">
        <w:t xml:space="preserve">est </w:t>
      </w:r>
      <w:r>
        <w:t xml:space="preserve">chargé de superviser </w:t>
      </w:r>
      <w:r>
        <w:rPr>
          <w:b/>
        </w:rPr>
        <w:t>un</w:t>
      </w:r>
      <w:r w:rsidR="004C424A">
        <w:rPr>
          <w:b/>
        </w:rPr>
        <w:t xml:space="preserve"> seul</w:t>
      </w:r>
      <w:r w:rsidR="00914888">
        <w:rPr>
          <w:b/>
        </w:rPr>
        <w:t xml:space="preserve"> groupe local</w:t>
      </w:r>
      <w:r>
        <w:rPr>
          <w:b/>
        </w:rPr>
        <w:t xml:space="preserve"> Aglow</w:t>
      </w:r>
      <w:r>
        <w:t xml:space="preserve">. Le cœur d'Aglow </w:t>
      </w:r>
      <w:r w:rsidR="004C424A">
        <w:t>est</w:t>
      </w:r>
      <w:r>
        <w:t xml:space="preserve"> le groupe loca</w:t>
      </w:r>
      <w:r w:rsidR="004C424A">
        <w:t>l</w:t>
      </w:r>
      <w:r>
        <w:t xml:space="preserve">, là où les femmes et les hommes </w:t>
      </w:r>
      <w:r w:rsidR="004C424A">
        <w:t>grandissent et se transforment en Jésus-Christ et vont</w:t>
      </w:r>
      <w:r>
        <w:t xml:space="preserve"> toucher leur entourage.</w:t>
      </w:r>
    </w:p>
    <w:p w:rsidR="00AB5478" w:rsidRDefault="007B34D7" w:rsidP="009A17F9">
      <w:r>
        <w:t xml:space="preserve">Le </w:t>
      </w:r>
      <w:r w:rsidR="00FC6A59">
        <w:rPr>
          <w:b/>
          <w:u w:val="single"/>
        </w:rPr>
        <w:t xml:space="preserve">Bureau Régional </w:t>
      </w:r>
      <w:r>
        <w:t xml:space="preserve">est chargé de superviser </w:t>
      </w:r>
      <w:r w:rsidR="00914888">
        <w:rPr>
          <w:b/>
        </w:rPr>
        <w:t>plusieurs</w:t>
      </w:r>
      <w:r>
        <w:rPr>
          <w:b/>
        </w:rPr>
        <w:t xml:space="preserve"> groupes locaux dans une région donnée</w:t>
      </w:r>
      <w:r w:rsidR="00914888">
        <w:rPr>
          <w:b/>
        </w:rPr>
        <w:t>,</w:t>
      </w:r>
      <w:r>
        <w:t xml:space="preserve"> déterminée par le bureau national. </w:t>
      </w:r>
      <w:r w:rsidR="00914888">
        <w:t xml:space="preserve">Les </w:t>
      </w:r>
      <w:r w:rsidR="00BA7FB7">
        <w:t>membres</w:t>
      </w:r>
      <w:r w:rsidR="00914888">
        <w:t xml:space="preserve"> du Bureau Régional doivent rester</w:t>
      </w:r>
      <w:r w:rsidR="00001F6B">
        <w:t xml:space="preserve"> </w:t>
      </w:r>
      <w:r>
        <w:t xml:space="preserve">en lien étroit </w:t>
      </w:r>
      <w:r w:rsidR="00001F6B">
        <w:t xml:space="preserve">avec les </w:t>
      </w:r>
      <w:r w:rsidR="00914888">
        <w:t>équipes locales</w:t>
      </w:r>
      <w:r w:rsidR="00001F6B">
        <w:t xml:space="preserve"> pour les aider et les encourager</w:t>
      </w:r>
      <w:r>
        <w:t>.</w:t>
      </w:r>
    </w:p>
    <w:p w:rsidR="00AB5478" w:rsidRDefault="007B34D7" w:rsidP="009A17F9">
      <w:r>
        <w:t xml:space="preserve">Le </w:t>
      </w:r>
      <w:r w:rsidR="00FC6A59">
        <w:rPr>
          <w:b/>
          <w:bCs/>
          <w:u w:val="single"/>
        </w:rPr>
        <w:t>Bureau National</w:t>
      </w:r>
      <w:r w:rsidR="00FC6A59" w:rsidRPr="00914888">
        <w:rPr>
          <w:b/>
          <w:bCs/>
        </w:rPr>
        <w:t xml:space="preserve"> </w:t>
      </w:r>
      <w:r>
        <w:t>est chargé de supervis</w:t>
      </w:r>
      <w:r w:rsidR="00914888">
        <w:t>er tous les bureaux régionaux de son</w:t>
      </w:r>
      <w:r>
        <w:t xml:space="preserve"> pays.</w:t>
      </w:r>
    </w:p>
    <w:p w:rsidR="00AB5478" w:rsidRPr="007C091F" w:rsidRDefault="007C091F" w:rsidP="009A17F9">
      <w:r>
        <w:t>Il doit superviser la vie et la santé de toute activité Aglow existante</w:t>
      </w:r>
      <w:r w:rsidR="003B24DD">
        <w:t>,</w:t>
      </w:r>
      <w:r>
        <w:t xml:space="preserve"> tout comme le lancement d</w:t>
      </w:r>
      <w:r w:rsidR="003B24DD">
        <w:t>’activités</w:t>
      </w:r>
      <w:r>
        <w:t xml:space="preserve"> nouvelle</w:t>
      </w:r>
      <w:r w:rsidR="003B24DD">
        <w:t>s</w:t>
      </w:r>
      <w:r>
        <w:t xml:space="preserve">. </w:t>
      </w:r>
      <w:r w:rsidRPr="007C091F">
        <w:t>L’objectif de l’équipe nationale est de s’assurer qu’Aglow soit établi comme une lumière d’espérance pour les femmes de leur pays.</w:t>
      </w:r>
    </w:p>
    <w:p w:rsidR="00AB5478" w:rsidRDefault="00AE5D68" w:rsidP="0079187D">
      <w:pPr>
        <w:pStyle w:val="Heading1"/>
      </w:pPr>
      <w:bookmarkStart w:id="339" w:name="qualifications_area_board"/>
      <w:bookmarkStart w:id="340" w:name="_Toc429054277"/>
      <w:bookmarkStart w:id="341" w:name="_Toc134023784"/>
      <w:bookmarkEnd w:id="339"/>
      <w:r>
        <w:t>Qualités</w:t>
      </w:r>
      <w:r w:rsidR="00CD2027">
        <w:t xml:space="preserve"> Requises po</w:t>
      </w:r>
      <w:r w:rsidR="00A10E19">
        <w:t>ur ê</w:t>
      </w:r>
      <w:r w:rsidR="00CD2027">
        <w:t xml:space="preserve">tre </w:t>
      </w:r>
      <w:r w:rsidR="00A10E19">
        <w:t>m</w:t>
      </w:r>
      <w:r w:rsidR="007B34D7">
        <w:t>embre d</w:t>
      </w:r>
      <w:r w:rsidR="007C091F">
        <w:t>’un</w:t>
      </w:r>
      <w:r w:rsidR="007B34D7">
        <w:t xml:space="preserve"> Bureau Régiona</w:t>
      </w:r>
      <w:bookmarkEnd w:id="340"/>
      <w:r w:rsidR="007C091F">
        <w:t>l</w:t>
      </w:r>
      <w:bookmarkEnd w:id="341"/>
    </w:p>
    <w:p w:rsidR="00AB5478" w:rsidRPr="009A17F9" w:rsidRDefault="007B34D7" w:rsidP="009A17F9">
      <w:pPr>
        <w:rPr>
          <w:b/>
        </w:rPr>
      </w:pPr>
      <w:r w:rsidRPr="009A17F9">
        <w:rPr>
          <w:b/>
        </w:rPr>
        <w:t xml:space="preserve">Un membre de </w:t>
      </w:r>
      <w:r w:rsidR="00FC6A59" w:rsidRPr="009A17F9">
        <w:rPr>
          <w:b/>
        </w:rPr>
        <w:t xml:space="preserve">Bureau Régional </w:t>
      </w:r>
      <w:r w:rsidRPr="009A17F9">
        <w:rPr>
          <w:b/>
        </w:rPr>
        <w:t>doit :</w:t>
      </w:r>
    </w:p>
    <w:p w:rsidR="00AB5478" w:rsidRDefault="007B34D7" w:rsidP="009A17F9">
      <w:pPr>
        <w:pStyle w:val="bulletularrow"/>
      </w:pPr>
      <w:proofErr w:type="gramStart"/>
      <w:r>
        <w:t>être</w:t>
      </w:r>
      <w:proofErr w:type="gramEnd"/>
      <w:r>
        <w:t xml:space="preserve"> un chrétien né de nouveau dans le Seigneur Jésus-Christ</w:t>
      </w:r>
    </w:p>
    <w:p w:rsidR="00CD2027" w:rsidRDefault="007B34D7" w:rsidP="009A17F9">
      <w:pPr>
        <w:pStyle w:val="bulletularrow"/>
      </w:pPr>
      <w:proofErr w:type="gramStart"/>
      <w:r>
        <w:t>être</w:t>
      </w:r>
      <w:proofErr w:type="gramEnd"/>
      <w:r>
        <w:t xml:space="preserve"> baptisé dans le Saint Esprit </w:t>
      </w:r>
      <w:r w:rsidR="00DF1C3F">
        <w:t>et</w:t>
      </w:r>
      <w:r>
        <w:t xml:space="preserve"> parler en langues</w:t>
      </w:r>
    </w:p>
    <w:p w:rsidR="00CD2027" w:rsidRDefault="007B34D7" w:rsidP="009A17F9">
      <w:pPr>
        <w:pStyle w:val="bulletularrow"/>
      </w:pPr>
      <w:proofErr w:type="gramStart"/>
      <w:r>
        <w:t>être</w:t>
      </w:r>
      <w:proofErr w:type="gramEnd"/>
      <w:r>
        <w:t xml:space="preserve"> en accord avec la confession de foi d'Aglow</w:t>
      </w:r>
    </w:p>
    <w:p w:rsidR="00CD2027" w:rsidRDefault="007B34D7" w:rsidP="009A17F9">
      <w:pPr>
        <w:pStyle w:val="bulletularrow"/>
      </w:pPr>
      <w:proofErr w:type="gramStart"/>
      <w:r>
        <w:t>avoir</w:t>
      </w:r>
      <w:proofErr w:type="gramEnd"/>
      <w:r>
        <w:t xml:space="preserve"> l'accord de son conjoint si la personne est mariée</w:t>
      </w:r>
    </w:p>
    <w:p w:rsidR="00CD2027" w:rsidRDefault="00DE50D1" w:rsidP="009A17F9">
      <w:pPr>
        <w:pStyle w:val="bulletularrow"/>
      </w:pPr>
      <w:proofErr w:type="gramStart"/>
      <w:r>
        <w:t>adhérer</w:t>
      </w:r>
      <w:proofErr w:type="gramEnd"/>
      <w:r w:rsidR="007B34D7">
        <w:t xml:space="preserve"> au Programme de Partenariat Mondial Aglow (si </w:t>
      </w:r>
      <w:r w:rsidR="00DF1C3F">
        <w:t>l’adhésion est proposée</w:t>
      </w:r>
      <w:r w:rsidR="007B34D7">
        <w:t xml:space="preserve"> dans </w:t>
      </w:r>
      <w:r w:rsidR="00DF1C3F">
        <w:t>son</w:t>
      </w:r>
      <w:r w:rsidR="007B34D7">
        <w:t xml:space="preserve"> pays)</w:t>
      </w:r>
    </w:p>
    <w:p w:rsidR="00CD2027" w:rsidRDefault="00DF1C3F" w:rsidP="009A17F9">
      <w:pPr>
        <w:pStyle w:val="bulletularrow"/>
      </w:pPr>
      <w:proofErr w:type="gramStart"/>
      <w:r>
        <w:t>être</w:t>
      </w:r>
      <w:proofErr w:type="gramEnd"/>
      <w:r>
        <w:t xml:space="preserve"> enthousiaste pour Aglow, apprendre à bien le connaître et se sentir appelé par Dieu à en, faire partie.</w:t>
      </w:r>
    </w:p>
    <w:p w:rsidR="00CD2027" w:rsidRDefault="00DF1C3F" w:rsidP="009A17F9">
      <w:r>
        <w:t>Les</w:t>
      </w:r>
      <w:r w:rsidR="007B34D7">
        <w:t xml:space="preserve"> membre</w:t>
      </w:r>
      <w:r>
        <w:t>s</w:t>
      </w:r>
      <w:r w:rsidR="007B34D7">
        <w:t xml:space="preserve"> du </w:t>
      </w:r>
      <w:r w:rsidR="00FC6A59">
        <w:t xml:space="preserve">Bureau Régional </w:t>
      </w:r>
      <w:r w:rsidR="007B34D7">
        <w:t>doi</w:t>
      </w:r>
      <w:r>
        <w:t>ven</w:t>
      </w:r>
      <w:r w:rsidR="007B34D7">
        <w:t xml:space="preserve">t </w:t>
      </w:r>
      <w:r>
        <w:t xml:space="preserve">fréquenter chacun </w:t>
      </w:r>
      <w:r w:rsidR="007B34D7">
        <w:t xml:space="preserve">une église locale et représenter différentes familles d'églises (ou dénominations). Dans la mesure du possible, chacun devrait avoir </w:t>
      </w:r>
      <w:r w:rsidR="00DE50D1">
        <w:t xml:space="preserve">précédemment </w:t>
      </w:r>
      <w:r>
        <w:t>exercé des responsabilités au sein d’</w:t>
      </w:r>
      <w:r w:rsidR="007B34D7">
        <w:t>Aglow.</w:t>
      </w:r>
    </w:p>
    <w:p w:rsidR="00CD2027" w:rsidRDefault="007B34D7" w:rsidP="009A17F9">
      <w:r>
        <w:t>Un membre nommé ou sélectionné pour prendre un nouveau poste doit se dégager de toute autre responsabilité antérieure dans l'année qui suit.</w:t>
      </w:r>
    </w:p>
    <w:p w:rsidR="00CD2027" w:rsidRDefault="007B34D7" w:rsidP="009A17F9">
      <w:r>
        <w:t>Pas plus d'un membre d'une même famille ne peut servir au sein d'un même bureau en même temps.</w:t>
      </w:r>
    </w:p>
    <w:p w:rsidR="00CD2027" w:rsidRDefault="007B34D7" w:rsidP="009A17F9">
      <w:r>
        <w:t>Il est préférable que les membres d</w:t>
      </w:r>
      <w:r w:rsidR="00DE50D1">
        <w:t>’</w:t>
      </w:r>
      <w:r>
        <w:t>u</w:t>
      </w:r>
      <w:r w:rsidR="00DE50D1">
        <w:t>n</w:t>
      </w:r>
      <w:r>
        <w:t xml:space="preserve"> bureau</w:t>
      </w:r>
      <w:r w:rsidR="00DE50D1">
        <w:t xml:space="preserve"> régional</w:t>
      </w:r>
      <w:r>
        <w:t xml:space="preserve"> vivent dans une même région géographique pour</w:t>
      </w:r>
      <w:r w:rsidR="00DF1C3F">
        <w:t xml:space="preserve"> pouvoir</w:t>
      </w:r>
      <w:r>
        <w:t xml:space="preserve"> se retrouver régulièrement.</w:t>
      </w:r>
    </w:p>
    <w:p w:rsidR="00AB5478" w:rsidRDefault="007B34D7" w:rsidP="009A17F9">
      <w:r>
        <w:t>Un membre de bureau</w:t>
      </w:r>
      <w:r w:rsidR="00DE50D1">
        <w:t xml:space="preserve"> régional</w:t>
      </w:r>
      <w:r>
        <w:t xml:space="preserve"> doit montrer des qualités de </w:t>
      </w:r>
      <w:r w:rsidR="00DE50D1">
        <w:t>dirigeante</w:t>
      </w:r>
      <w:r>
        <w:t xml:space="preserve">, avoir une vie qui soit un exemple pour </w:t>
      </w:r>
      <w:r w:rsidR="00DE50D1">
        <w:t xml:space="preserve">les </w:t>
      </w:r>
      <w:r>
        <w:t>autres</w:t>
      </w:r>
      <w:r w:rsidR="00001F6B">
        <w:t xml:space="preserve">, </w:t>
      </w:r>
      <w:r>
        <w:t xml:space="preserve">lire la Parole et chercher la face du Seigneur chaque jour. Il ou elle doit </w:t>
      </w:r>
      <w:r w:rsidR="00DE50D1">
        <w:t>être</w:t>
      </w:r>
      <w:r>
        <w:t xml:space="preserve"> enseignable et </w:t>
      </w:r>
      <w:r w:rsidR="00DF1C3F">
        <w:t>prêt à</w:t>
      </w:r>
      <w:r>
        <w:t xml:space="preserve"> travailler en </w:t>
      </w:r>
      <w:r w:rsidR="00DF1C3F">
        <w:t>accord avec les autres</w:t>
      </w:r>
      <w:r>
        <w:t>, dans l'amour et en toute humilité</w:t>
      </w:r>
      <w:r w:rsidR="00DF1C3F">
        <w:t>,</w:t>
      </w:r>
      <w:r>
        <w:t xml:space="preserve"> avec un cœur de serviteur.</w:t>
      </w:r>
    </w:p>
    <w:p w:rsidR="00DF1C3F" w:rsidRDefault="00DF1C3F">
      <w:r>
        <w:br w:type="page"/>
      </w:r>
    </w:p>
    <w:p w:rsidR="00AB5478" w:rsidRDefault="00DF1C3F" w:rsidP="0079187D">
      <w:pPr>
        <w:pStyle w:val="Heading1"/>
      </w:pPr>
      <w:bookmarkStart w:id="342" w:name="_Toc134023785"/>
      <w:r>
        <w:lastRenderedPageBreak/>
        <w:t>Les c</w:t>
      </w:r>
      <w:r w:rsidR="007B34D7">
        <w:t>onseillers Régionaux</w:t>
      </w:r>
      <w:bookmarkStart w:id="343" w:name="_Toc429054278"/>
      <w:bookmarkStart w:id="344" w:name="_Toc427916660"/>
      <w:bookmarkEnd w:id="342"/>
      <w:bookmarkEnd w:id="343"/>
      <w:bookmarkEnd w:id="344"/>
    </w:p>
    <w:p w:rsidR="00AB5478" w:rsidRDefault="007B34D7" w:rsidP="009A17F9">
      <w:r>
        <w:t xml:space="preserve">Votre </w:t>
      </w:r>
      <w:r w:rsidR="00FC6A59">
        <w:t xml:space="preserve">Bureau Régional </w:t>
      </w:r>
      <w:r>
        <w:t xml:space="preserve">devrait choisir </w:t>
      </w:r>
      <w:r w:rsidR="00DE50D1">
        <w:t>de</w:t>
      </w:r>
      <w:r>
        <w:t xml:space="preserve"> trois </w:t>
      </w:r>
      <w:r w:rsidR="00001F6B">
        <w:t xml:space="preserve">à </w:t>
      </w:r>
      <w:r>
        <w:t xml:space="preserve">cinq </w:t>
      </w:r>
      <w:r w:rsidR="00AF18FA">
        <w:t>femmes et</w:t>
      </w:r>
      <w:r>
        <w:t xml:space="preserve"> </w:t>
      </w:r>
      <w:r w:rsidR="00AF18FA">
        <w:t>hommes qui seront s</w:t>
      </w:r>
      <w:r w:rsidR="00001F6B">
        <w:t xml:space="preserve">es </w:t>
      </w:r>
      <w:r>
        <w:t>conseillers</w:t>
      </w:r>
      <w:r w:rsidR="00AF18FA">
        <w:t xml:space="preserve">. </w:t>
      </w:r>
      <w:r w:rsidR="00001F6B">
        <w:t>Ils pourront ê</w:t>
      </w:r>
      <w:r>
        <w:t>tre consultés</w:t>
      </w:r>
      <w:r w:rsidR="00AF18FA">
        <w:t xml:space="preserve"> par le bureau</w:t>
      </w:r>
      <w:r>
        <w:t xml:space="preserve"> sur </w:t>
      </w:r>
      <w:r w:rsidR="00AF18FA">
        <w:t>d</w:t>
      </w:r>
      <w:r>
        <w:t xml:space="preserve">es questions spirituelles, juridiques ou </w:t>
      </w:r>
      <w:r w:rsidR="00AF18FA">
        <w:t>de transactions diverses</w:t>
      </w:r>
      <w:r>
        <w:t>. Il est préférable que les conseillers vivent dans la même région géographique que les membres du bureau mais s'il ne vous est pas possible de trouver suffisamment de conseillers dans votre ré</w:t>
      </w:r>
      <w:r w:rsidR="00001F6B">
        <w:t>gion, merci de contacter votre Bureau N</w:t>
      </w:r>
      <w:r>
        <w:t>ational.</w:t>
      </w:r>
    </w:p>
    <w:p w:rsidR="00DE50D1" w:rsidRDefault="00AF18FA" w:rsidP="00AF18FA">
      <w:pPr>
        <w:pStyle w:val="subhead"/>
        <w:jc w:val="left"/>
      </w:pPr>
      <w:r>
        <w:t>Qualités requises des Conseillers</w:t>
      </w:r>
    </w:p>
    <w:p w:rsidR="00DE50D1" w:rsidRPr="009A17F9" w:rsidRDefault="00DE50D1" w:rsidP="009A17F9">
      <w:pPr>
        <w:rPr>
          <w:b/>
        </w:rPr>
      </w:pPr>
      <w:r w:rsidRPr="009A17F9">
        <w:rPr>
          <w:b/>
        </w:rPr>
        <w:t xml:space="preserve">Les conseillers régionaux  </w:t>
      </w:r>
    </w:p>
    <w:p w:rsidR="00AB5478" w:rsidRDefault="00DE50D1" w:rsidP="009A17F9">
      <w:pPr>
        <w:pStyle w:val="bulletularrow"/>
      </w:pPr>
      <w:proofErr w:type="gramStart"/>
      <w:r>
        <w:t>doivent</w:t>
      </w:r>
      <w:proofErr w:type="gramEnd"/>
      <w:r>
        <w:t xml:space="preserve"> </w:t>
      </w:r>
      <w:r w:rsidR="007B34D7">
        <w:t xml:space="preserve">être </w:t>
      </w:r>
      <w:r w:rsidR="00AF18FA">
        <w:t xml:space="preserve">des croyants </w:t>
      </w:r>
      <w:r w:rsidR="007B34D7">
        <w:t>né</w:t>
      </w:r>
      <w:r w:rsidR="00AF18FA">
        <w:t>s</w:t>
      </w:r>
      <w:r w:rsidR="007B34D7">
        <w:t xml:space="preserve"> de nouveau dans le Seigneur Jésus-Christ</w:t>
      </w:r>
    </w:p>
    <w:p w:rsidR="00AB5478" w:rsidRDefault="00DE50D1" w:rsidP="009A17F9">
      <w:pPr>
        <w:pStyle w:val="bulletularrow"/>
      </w:pPr>
      <w:proofErr w:type="gramStart"/>
      <w:r>
        <w:t>doivent</w:t>
      </w:r>
      <w:proofErr w:type="gramEnd"/>
      <w:r>
        <w:t xml:space="preserve"> </w:t>
      </w:r>
      <w:r w:rsidR="007B34D7">
        <w:t>être baptisé</w:t>
      </w:r>
      <w:r w:rsidR="00AF18FA">
        <w:t>s</w:t>
      </w:r>
      <w:r w:rsidR="007B34D7">
        <w:t xml:space="preserve"> dans le Saint Esprit et parler en langues</w:t>
      </w:r>
    </w:p>
    <w:p w:rsidR="00AB5478" w:rsidRDefault="00DE50D1" w:rsidP="009A17F9">
      <w:pPr>
        <w:pStyle w:val="bulletularrow"/>
      </w:pPr>
      <w:proofErr w:type="gramStart"/>
      <w:r>
        <w:t>doivent</w:t>
      </w:r>
      <w:proofErr w:type="gramEnd"/>
      <w:r>
        <w:t xml:space="preserve"> </w:t>
      </w:r>
      <w:r w:rsidR="007B34D7">
        <w:t xml:space="preserve">être en accord avec la confession de foi d'Aglow </w:t>
      </w:r>
    </w:p>
    <w:p w:rsidR="00AB5478" w:rsidRPr="00C536E6" w:rsidRDefault="00DE50D1" w:rsidP="009A17F9">
      <w:pPr>
        <w:pStyle w:val="bulletularrow"/>
      </w:pPr>
      <w:proofErr w:type="gramStart"/>
      <w:r>
        <w:t>devraient</w:t>
      </w:r>
      <w:proofErr w:type="gramEnd"/>
      <w:r>
        <w:t xml:space="preserve"> </w:t>
      </w:r>
      <w:r w:rsidR="007B34D7" w:rsidRPr="00C536E6">
        <w:t>s</w:t>
      </w:r>
      <w:r w:rsidR="00C536E6">
        <w:t>e sentir appelé</w:t>
      </w:r>
      <w:r>
        <w:t>s</w:t>
      </w:r>
      <w:r w:rsidR="00C536E6">
        <w:t xml:space="preserve"> pa</w:t>
      </w:r>
      <w:r w:rsidR="00C536E6" w:rsidRPr="00C536E6">
        <w:t xml:space="preserve">r le Seigneur pour </w:t>
      </w:r>
      <w:r w:rsidR="00AF18FA">
        <w:t>exercer cette fonction</w:t>
      </w:r>
    </w:p>
    <w:p w:rsidR="00AB5478" w:rsidRPr="00C536E6" w:rsidRDefault="00DE50D1" w:rsidP="009A17F9">
      <w:pPr>
        <w:pStyle w:val="bulletularrow"/>
      </w:pPr>
      <w:proofErr w:type="gramStart"/>
      <w:r>
        <w:t>devraient</w:t>
      </w:r>
      <w:proofErr w:type="gramEnd"/>
      <w:r>
        <w:t xml:space="preserve"> </w:t>
      </w:r>
      <w:r w:rsidR="00C536E6" w:rsidRPr="00C536E6">
        <w:t xml:space="preserve">représenter </w:t>
      </w:r>
      <w:r w:rsidR="00C536E6">
        <w:t>d</w:t>
      </w:r>
      <w:r w:rsidR="00C536E6" w:rsidRPr="00C536E6">
        <w:t>ifférent</w:t>
      </w:r>
      <w:r>
        <w:t>e</w:t>
      </w:r>
      <w:r w:rsidR="00C536E6" w:rsidRPr="00C536E6">
        <w:t xml:space="preserve">s dénominations et familles d’églises </w:t>
      </w:r>
      <w:r w:rsidR="00C536E6">
        <w:t xml:space="preserve">dans la mesure du </w:t>
      </w:r>
      <w:r w:rsidR="007B34D7" w:rsidRPr="00C536E6">
        <w:t>possible</w:t>
      </w:r>
    </w:p>
    <w:p w:rsidR="00AB5478" w:rsidRDefault="00DE50D1" w:rsidP="009A17F9">
      <w:pPr>
        <w:pStyle w:val="bulletularrow"/>
      </w:pPr>
      <w:proofErr w:type="gramStart"/>
      <w:r>
        <w:t>devraient</w:t>
      </w:r>
      <w:proofErr w:type="gramEnd"/>
      <w:r>
        <w:t xml:space="preserve"> </w:t>
      </w:r>
      <w:r w:rsidR="00C536E6" w:rsidRPr="00C536E6">
        <w:t xml:space="preserve">être des femmes ou des hommes respectés dans la communauté </w:t>
      </w:r>
    </w:p>
    <w:p w:rsidR="00AB5478" w:rsidRPr="00C536E6" w:rsidRDefault="00DE50D1" w:rsidP="009A17F9">
      <w:pPr>
        <w:pStyle w:val="bulletularrow"/>
      </w:pPr>
      <w:proofErr w:type="gramStart"/>
      <w:r>
        <w:t>devraient</w:t>
      </w:r>
      <w:proofErr w:type="gramEnd"/>
      <w:r>
        <w:t xml:space="preserve"> </w:t>
      </w:r>
      <w:r w:rsidR="00C536E6" w:rsidRPr="00C536E6">
        <w:t xml:space="preserve">être </w:t>
      </w:r>
      <w:r w:rsidR="00AF18FA">
        <w:t>disposés</w:t>
      </w:r>
      <w:r w:rsidR="00C536E6" w:rsidRPr="00C536E6">
        <w:t xml:space="preserve"> à donner des conseils au </w:t>
      </w:r>
      <w:r w:rsidR="00FC6A59">
        <w:t xml:space="preserve">Bureau Régional </w:t>
      </w:r>
      <w:r>
        <w:t>tout en lui</w:t>
      </w:r>
      <w:r w:rsidR="00C536E6" w:rsidRPr="00C536E6">
        <w:t xml:space="preserve"> laiss</w:t>
      </w:r>
      <w:r>
        <w:t>ant prendre</w:t>
      </w:r>
      <w:r w:rsidR="00C536E6" w:rsidRPr="00C536E6">
        <w:t xml:space="preserve"> les décisions </w:t>
      </w:r>
    </w:p>
    <w:p w:rsidR="00AB5478" w:rsidRPr="00C536E6" w:rsidRDefault="00C536E6" w:rsidP="009A17F9">
      <w:pPr>
        <w:pStyle w:val="bulletularrow"/>
      </w:pPr>
      <w:proofErr w:type="gramStart"/>
      <w:r w:rsidRPr="00C536E6">
        <w:t>dans</w:t>
      </w:r>
      <w:proofErr w:type="gramEnd"/>
      <w:r w:rsidRPr="00C536E6">
        <w:t xml:space="preserve"> la mesure du possible </w:t>
      </w:r>
      <w:r w:rsidR="00BA7FB7">
        <w:t xml:space="preserve">aucun </w:t>
      </w:r>
      <w:r w:rsidRPr="00C536E6">
        <w:t xml:space="preserve">ne </w:t>
      </w:r>
      <w:r w:rsidR="00DE50D1">
        <w:t xml:space="preserve">devrait </w:t>
      </w:r>
      <w:r w:rsidR="00AF18FA">
        <w:t>avoir de</w:t>
      </w:r>
      <w:r w:rsidRPr="00C536E6">
        <w:t xml:space="preserve"> lien de parenté avec un </w:t>
      </w:r>
      <w:r w:rsidR="00BA7FB7">
        <w:t>membre</w:t>
      </w:r>
      <w:r w:rsidRPr="00C536E6">
        <w:t xml:space="preserve"> </w:t>
      </w:r>
      <w:r>
        <w:t xml:space="preserve">du </w:t>
      </w:r>
      <w:r w:rsidR="00FC6A59">
        <w:t xml:space="preserve">Bureau Régional </w:t>
      </w:r>
      <w:r w:rsidR="00AF18FA">
        <w:t>dont il est conseiller</w:t>
      </w:r>
    </w:p>
    <w:p w:rsidR="00AB5478" w:rsidRPr="00C536E6" w:rsidRDefault="00C536E6" w:rsidP="009A17F9">
      <w:pPr>
        <w:pStyle w:val="bulletularrow"/>
      </w:pPr>
      <w:proofErr w:type="gramStart"/>
      <w:r w:rsidRPr="00C536E6">
        <w:t>ne</w:t>
      </w:r>
      <w:proofErr w:type="gramEnd"/>
      <w:r w:rsidR="00DE50D1">
        <w:t xml:space="preserve"> devraient</w:t>
      </w:r>
      <w:r w:rsidRPr="00C536E6">
        <w:t xml:space="preserve"> servir qu’auprès d’un seul Bureau </w:t>
      </w:r>
      <w:r w:rsidR="007B34D7" w:rsidRPr="00C536E6">
        <w:t xml:space="preserve">Aglow </w:t>
      </w:r>
      <w:r>
        <w:t>à la fois (</w:t>
      </w:r>
      <w:r w:rsidR="00AF18FA">
        <w:t>à l’exception</w:t>
      </w:r>
      <w:r w:rsidRPr="00C536E6">
        <w:t xml:space="preserve"> des conseillers </w:t>
      </w:r>
      <w:r w:rsidR="00AF18FA">
        <w:t xml:space="preserve">internationaux </w:t>
      </w:r>
      <w:r w:rsidR="00EE542B">
        <w:t>non rattaché</w:t>
      </w:r>
      <w:r w:rsidR="00AF18FA">
        <w:t>s</w:t>
      </w:r>
      <w:r w:rsidR="007B34D7" w:rsidRPr="00C536E6">
        <w:t>)</w:t>
      </w:r>
    </w:p>
    <w:p w:rsidR="00AB5478" w:rsidRPr="00C536E6" w:rsidRDefault="00BA7FB7" w:rsidP="009A17F9">
      <w:pPr>
        <w:pStyle w:val="bulletularrow"/>
      </w:pPr>
      <w:proofErr w:type="gramStart"/>
      <w:r>
        <w:t>devraient</w:t>
      </w:r>
      <w:proofErr w:type="gramEnd"/>
      <w:r w:rsidR="00DE50D1">
        <w:t xml:space="preserve"> </w:t>
      </w:r>
      <w:r w:rsidR="00C536E6" w:rsidRPr="00C536E6">
        <w:t xml:space="preserve">être </w:t>
      </w:r>
      <w:r w:rsidR="00AF18FA">
        <w:t>invité</w:t>
      </w:r>
      <w:r w:rsidR="00DE50D1">
        <w:t>s</w:t>
      </w:r>
      <w:r w:rsidR="00C536E6" w:rsidRPr="00C536E6">
        <w:t xml:space="preserve"> à </w:t>
      </w:r>
      <w:r w:rsidR="00AF18FA">
        <w:t xml:space="preserve">exercer </w:t>
      </w:r>
      <w:r>
        <w:t>leurs</w:t>
      </w:r>
      <w:r w:rsidR="00AF18FA">
        <w:t xml:space="preserve"> fonctions</w:t>
      </w:r>
      <w:r w:rsidR="00C536E6" w:rsidRPr="00C536E6">
        <w:t xml:space="preserve"> </w:t>
      </w:r>
      <w:r w:rsidR="00DE50D1">
        <w:t>pour une période d’un an</w:t>
      </w:r>
      <w:r w:rsidR="007B34D7" w:rsidRPr="00C536E6">
        <w:t>. (A</w:t>
      </w:r>
      <w:r w:rsidR="00C536E6" w:rsidRPr="00C536E6">
        <w:t xml:space="preserve"> la fin de chaque année, chaque conseiller recevra ne lettre de remerciements pour son service au sein d’</w:t>
      </w:r>
      <w:r w:rsidR="007B34D7" w:rsidRPr="00C536E6">
        <w:t>Aglow.)</w:t>
      </w:r>
    </w:p>
    <w:p w:rsidR="00AB5478" w:rsidRPr="001A0522" w:rsidRDefault="00113669" w:rsidP="004A13DE">
      <w:pPr>
        <w:pStyle w:val="subhead"/>
        <w:jc w:val="left"/>
      </w:pPr>
      <w:r>
        <w:t>Responsabilités des C</w:t>
      </w:r>
      <w:r w:rsidR="007B34D7" w:rsidRPr="001A0522">
        <w:t>onseillers</w:t>
      </w:r>
      <w:r w:rsidRPr="00113669">
        <w:rPr>
          <w:b w:val="0"/>
        </w:rPr>
        <w:t xml:space="preserve"> </w:t>
      </w:r>
      <w:r w:rsidRPr="00113669">
        <w:t>Régionaux</w:t>
      </w:r>
    </w:p>
    <w:p w:rsidR="00AB5478" w:rsidRPr="009A17F9" w:rsidRDefault="00113669" w:rsidP="009A17F9">
      <w:pPr>
        <w:rPr>
          <w:b/>
        </w:rPr>
      </w:pPr>
      <w:r w:rsidRPr="009A17F9">
        <w:rPr>
          <w:b/>
        </w:rPr>
        <w:t xml:space="preserve">Les </w:t>
      </w:r>
      <w:r w:rsidR="007B34D7" w:rsidRPr="009A17F9">
        <w:rPr>
          <w:b/>
        </w:rPr>
        <w:t>Conseillers</w:t>
      </w:r>
      <w:r w:rsidRPr="009A17F9">
        <w:rPr>
          <w:b/>
        </w:rPr>
        <w:t xml:space="preserve"> Régionaux </w:t>
      </w:r>
      <w:r w:rsidR="00AF18FA" w:rsidRPr="009A17F9">
        <w:rPr>
          <w:b/>
        </w:rPr>
        <w:t>devront</w:t>
      </w:r>
      <w:r w:rsidRPr="009A17F9">
        <w:rPr>
          <w:b/>
        </w:rPr>
        <w:t xml:space="preserve"> : </w:t>
      </w:r>
    </w:p>
    <w:p w:rsidR="00113669" w:rsidRDefault="00113669" w:rsidP="009A17F9">
      <w:pPr>
        <w:pStyle w:val="bulletularrow"/>
      </w:pPr>
      <w:r>
        <w:t>S</w:t>
      </w:r>
      <w:r w:rsidRPr="00113669">
        <w:t xml:space="preserve">e rendre disponibles pour le </w:t>
      </w:r>
      <w:r w:rsidR="00FC6A59">
        <w:t xml:space="preserve">Bureau Régional </w:t>
      </w:r>
      <w:r>
        <w:t xml:space="preserve">de manière régulière, participer </w:t>
      </w:r>
      <w:r w:rsidR="00B15FEA">
        <w:t>à certaines</w:t>
      </w:r>
      <w:r>
        <w:t xml:space="preserve"> retraites et </w:t>
      </w:r>
      <w:r w:rsidR="00B15FEA">
        <w:t>réunions publiques</w:t>
      </w:r>
      <w:r>
        <w:t xml:space="preserve"> mensuel</w:t>
      </w:r>
      <w:r w:rsidR="00B15FEA">
        <w:t>le</w:t>
      </w:r>
      <w:r>
        <w:t xml:space="preserve">s </w:t>
      </w:r>
    </w:p>
    <w:p w:rsidR="00AB5478" w:rsidRPr="00113669" w:rsidRDefault="00371C80" w:rsidP="009A17F9">
      <w:pPr>
        <w:pStyle w:val="bulletularrow"/>
      </w:pPr>
      <w:r w:rsidRPr="00113669">
        <w:t>Evalu</w:t>
      </w:r>
      <w:r w:rsidR="00113669" w:rsidRPr="00113669">
        <w:t>e</w:t>
      </w:r>
      <w:r w:rsidR="00113669">
        <w:t>r les comptes rendus de</w:t>
      </w:r>
      <w:r w:rsidR="00113669" w:rsidRPr="00113669">
        <w:t>s</w:t>
      </w:r>
      <w:r w:rsidR="00113669">
        <w:t xml:space="preserve"> </w:t>
      </w:r>
      <w:r w:rsidR="00113669" w:rsidRPr="00113669">
        <w:t>réunions</w:t>
      </w:r>
    </w:p>
    <w:p w:rsidR="00AB5478" w:rsidRPr="006024A2" w:rsidRDefault="00113669" w:rsidP="009A17F9">
      <w:pPr>
        <w:pStyle w:val="bulletularrow"/>
      </w:pPr>
      <w:r w:rsidRPr="006024A2">
        <w:t>I</w:t>
      </w:r>
      <w:r w:rsidR="007B34D7" w:rsidRPr="006024A2">
        <w:t>nterview</w:t>
      </w:r>
      <w:r w:rsidRPr="006024A2">
        <w:t xml:space="preserve">er et approuver les </w:t>
      </w:r>
      <w:r w:rsidR="007B34D7" w:rsidRPr="006024A2">
        <w:t xml:space="preserve">candidates </w:t>
      </w:r>
      <w:r w:rsidRPr="006024A2">
        <w:t>potentiell</w:t>
      </w:r>
      <w:r w:rsidR="006024A2">
        <w:t>e</w:t>
      </w:r>
      <w:r w:rsidRPr="006024A2">
        <w:t xml:space="preserve">s </w:t>
      </w:r>
      <w:r w:rsidR="00B15FEA">
        <w:t>au</w:t>
      </w:r>
      <w:r w:rsidRPr="006024A2">
        <w:t xml:space="preserve"> </w:t>
      </w:r>
      <w:r w:rsidR="00FC6A59">
        <w:t xml:space="preserve">Bureau Régional </w:t>
      </w:r>
      <w:r w:rsidR="007B34D7" w:rsidRPr="006024A2">
        <w:t>(</w:t>
      </w:r>
      <w:r w:rsidR="006024A2" w:rsidRPr="006024A2">
        <w:t xml:space="preserve">les </w:t>
      </w:r>
      <w:r w:rsidR="007B34D7" w:rsidRPr="006024A2">
        <w:t xml:space="preserve">signatures </w:t>
      </w:r>
      <w:r w:rsidR="006024A2">
        <w:t xml:space="preserve">de trois </w:t>
      </w:r>
      <w:r w:rsidR="007B34D7" w:rsidRPr="006024A2">
        <w:t xml:space="preserve">Conseillers </w:t>
      </w:r>
      <w:r w:rsidR="006024A2">
        <w:t>sont exigées</w:t>
      </w:r>
      <w:r w:rsidR="007B34D7" w:rsidRPr="006024A2">
        <w:t>.)</w:t>
      </w:r>
    </w:p>
    <w:p w:rsidR="009A17F9" w:rsidRDefault="00B15FEA" w:rsidP="009A17F9">
      <w:pPr>
        <w:pStyle w:val="bulletularrow"/>
      </w:pPr>
      <w:r>
        <w:t>Conseiller le</w:t>
      </w:r>
      <w:r w:rsidR="006024A2" w:rsidRPr="006024A2">
        <w:t xml:space="preserve"> </w:t>
      </w:r>
      <w:r w:rsidR="00FC6A59">
        <w:t xml:space="preserve">Bureau Régional </w:t>
      </w:r>
      <w:r>
        <w:t>sur</w:t>
      </w:r>
      <w:r w:rsidR="006024A2">
        <w:t xml:space="preserve"> demand</w:t>
      </w:r>
      <w:r>
        <w:t>e</w:t>
      </w:r>
      <w:r w:rsidR="007B34D7" w:rsidRPr="006024A2">
        <w:t>.</w:t>
      </w:r>
    </w:p>
    <w:p w:rsidR="009A17F9" w:rsidRDefault="009A17F9">
      <w:pPr>
        <w:widowControl/>
        <w:suppressAutoHyphens w:val="0"/>
        <w:spacing w:before="0" w:after="200" w:line="276" w:lineRule="auto"/>
        <w:jc w:val="left"/>
      </w:pPr>
      <w:r>
        <w:br w:type="page"/>
      </w:r>
    </w:p>
    <w:p w:rsidR="00AB5478" w:rsidRPr="00775BAF" w:rsidRDefault="006024A2" w:rsidP="004A13DE">
      <w:pPr>
        <w:pStyle w:val="subhead"/>
        <w:jc w:val="left"/>
      </w:pPr>
      <w:r w:rsidRPr="00775BAF">
        <w:lastRenderedPageBreak/>
        <w:t>Responsabilités</w:t>
      </w:r>
      <w:r w:rsidR="007B34D7" w:rsidRPr="00775BAF">
        <w:t xml:space="preserve"> </w:t>
      </w:r>
      <w:r w:rsidR="00775BAF" w:rsidRPr="00775BAF">
        <w:t>du</w:t>
      </w:r>
      <w:r w:rsidR="007B34D7" w:rsidRPr="00775BAF">
        <w:t xml:space="preserve"> </w:t>
      </w:r>
      <w:r w:rsidR="00FC6A59">
        <w:t xml:space="preserve">Bureau Régional </w:t>
      </w:r>
      <w:r w:rsidR="00775BAF" w:rsidRPr="00775BAF">
        <w:t>(envers les C</w:t>
      </w:r>
      <w:r w:rsidR="007B34D7" w:rsidRPr="00775BAF">
        <w:t>onseillers)</w:t>
      </w:r>
    </w:p>
    <w:p w:rsidR="00AB5478" w:rsidRPr="009A17F9" w:rsidRDefault="006024A2" w:rsidP="009A17F9">
      <w:pPr>
        <w:rPr>
          <w:b/>
          <w:lang w:val="en-US"/>
        </w:rPr>
      </w:pPr>
      <w:r w:rsidRPr="009A17F9">
        <w:rPr>
          <w:b/>
          <w:lang w:val="en-US"/>
        </w:rPr>
        <w:t xml:space="preserve">Le </w:t>
      </w:r>
      <w:r w:rsidR="00FC6A59" w:rsidRPr="009A17F9">
        <w:rPr>
          <w:b/>
          <w:lang w:val="en-US"/>
        </w:rPr>
        <w:t xml:space="preserve">Bureau </w:t>
      </w:r>
      <w:r w:rsidR="00FC6A59" w:rsidRPr="009A17F9">
        <w:rPr>
          <w:b/>
        </w:rPr>
        <w:t>Régional</w:t>
      </w:r>
      <w:r w:rsidR="00FC6A59" w:rsidRPr="009A17F9">
        <w:rPr>
          <w:b/>
          <w:lang w:val="en-US"/>
        </w:rPr>
        <w:t xml:space="preserve"> </w:t>
      </w:r>
      <w:proofErr w:type="gramStart"/>
      <w:r w:rsidR="00DE50D1" w:rsidRPr="009A17F9">
        <w:rPr>
          <w:b/>
        </w:rPr>
        <w:t>devra :</w:t>
      </w:r>
      <w:proofErr w:type="gramEnd"/>
      <w:r w:rsidRPr="009A17F9">
        <w:rPr>
          <w:b/>
          <w:lang w:val="en-US"/>
        </w:rPr>
        <w:t xml:space="preserve"> </w:t>
      </w:r>
    </w:p>
    <w:p w:rsidR="00AB5478" w:rsidRPr="00CD2027" w:rsidRDefault="00C07D1E" w:rsidP="009A17F9">
      <w:pPr>
        <w:pStyle w:val="bulletularrow"/>
      </w:pPr>
      <w:proofErr w:type="gramStart"/>
      <w:r w:rsidRPr="00C07D1E">
        <w:t>r</w:t>
      </w:r>
      <w:r w:rsidR="00CD2027" w:rsidRPr="00CD2027">
        <w:t>ester</w:t>
      </w:r>
      <w:proofErr w:type="gramEnd"/>
      <w:r w:rsidR="00CD2027" w:rsidRPr="00CD2027">
        <w:t xml:space="preserve"> en contact </w:t>
      </w:r>
      <w:r w:rsidR="00B15FEA">
        <w:t xml:space="preserve">fréquent </w:t>
      </w:r>
      <w:r w:rsidR="00CD2027" w:rsidRPr="00CD2027">
        <w:t xml:space="preserve">avec tous les </w:t>
      </w:r>
      <w:r w:rsidR="007B34D7" w:rsidRPr="00CD2027">
        <w:t xml:space="preserve">Conseillers, </w:t>
      </w:r>
      <w:r w:rsidR="00CD2027" w:rsidRPr="00CD2027">
        <w:t>les rencontrer au moins deux ou trois fois par</w:t>
      </w:r>
      <w:r w:rsidR="00CD2027">
        <w:t xml:space="preserve"> an</w:t>
      </w:r>
      <w:r w:rsidR="00CD2027" w:rsidRPr="00CD2027">
        <w:t xml:space="preserve">, si </w:t>
      </w:r>
      <w:r w:rsidR="007B34D7" w:rsidRPr="00CD2027">
        <w:t>possible</w:t>
      </w:r>
      <w:r w:rsidR="00CD2027">
        <w:t xml:space="preserve"> chaque trimestre.</w:t>
      </w:r>
    </w:p>
    <w:p w:rsidR="00AB5478" w:rsidRPr="00BE5479" w:rsidRDefault="00D1261A" w:rsidP="009A17F9">
      <w:pPr>
        <w:pStyle w:val="bulletularrow"/>
      </w:pPr>
      <w:proofErr w:type="gramStart"/>
      <w:r>
        <w:t>c</w:t>
      </w:r>
      <w:r w:rsidR="00BE5479" w:rsidRPr="00BE5479">
        <w:t>onsulter</w:t>
      </w:r>
      <w:proofErr w:type="gramEnd"/>
      <w:r w:rsidR="00C07D1E">
        <w:t xml:space="preserve"> tous</w:t>
      </w:r>
      <w:r w:rsidR="00BE5479" w:rsidRPr="00BE5479">
        <w:t xml:space="preserve"> les Conseillers pour avoir leur avis même s’ils ne sont pas tous d’accord sur chaque point </w:t>
      </w:r>
    </w:p>
    <w:p w:rsidR="00AB5478" w:rsidRPr="00BE5479" w:rsidRDefault="00C07D1E" w:rsidP="009A17F9">
      <w:pPr>
        <w:pStyle w:val="bulletularrow"/>
      </w:pPr>
      <w:proofErr w:type="gramStart"/>
      <w:r>
        <w:t>e</w:t>
      </w:r>
      <w:r w:rsidR="00BE5479">
        <w:t>nvo</w:t>
      </w:r>
      <w:r w:rsidR="00BE5479" w:rsidRPr="00BE5479">
        <w:t>yer</w:t>
      </w:r>
      <w:proofErr w:type="gramEnd"/>
      <w:r w:rsidR="00BE5479" w:rsidRPr="00BE5479">
        <w:t xml:space="preserve"> </w:t>
      </w:r>
      <w:r w:rsidR="00B15FEA">
        <w:t xml:space="preserve">à tous les conseillers </w:t>
      </w:r>
      <w:r w:rsidR="00BE5479" w:rsidRPr="00BE5479">
        <w:t xml:space="preserve">une </w:t>
      </w:r>
      <w:r w:rsidR="00B15FEA">
        <w:t>copie du compte-rendu approuvé après</w:t>
      </w:r>
      <w:r w:rsidR="00BE5479" w:rsidRPr="00BE5479">
        <w:t xml:space="preserve"> ch</w:t>
      </w:r>
      <w:r w:rsidR="00BE5479">
        <w:t>a</w:t>
      </w:r>
      <w:r w:rsidR="00BE5479" w:rsidRPr="00BE5479">
        <w:t xml:space="preserve">que </w:t>
      </w:r>
      <w:r w:rsidR="00BE5479">
        <w:t>ré</w:t>
      </w:r>
      <w:r w:rsidR="00BE5479" w:rsidRPr="00BE5479">
        <w:t>union mensuel</w:t>
      </w:r>
      <w:r w:rsidR="00B15FEA">
        <w:t>le</w:t>
      </w:r>
      <w:r w:rsidR="00BE5479" w:rsidRPr="00BE5479">
        <w:t xml:space="preserve"> du </w:t>
      </w:r>
      <w:r w:rsidR="00646002" w:rsidRPr="00BE5479">
        <w:t>Bureau Régional</w:t>
      </w:r>
    </w:p>
    <w:p w:rsidR="00AB5478" w:rsidRPr="00BE5479" w:rsidRDefault="00C07D1E" w:rsidP="009A17F9">
      <w:pPr>
        <w:pStyle w:val="bulletularrow"/>
      </w:pPr>
      <w:proofErr w:type="gramStart"/>
      <w:r>
        <w:t>b</w:t>
      </w:r>
      <w:r w:rsidR="00B15FEA">
        <w:t>ien</w:t>
      </w:r>
      <w:proofErr w:type="gramEnd"/>
      <w:r w:rsidR="00B15FEA">
        <w:t xml:space="preserve"> dire aux</w:t>
      </w:r>
      <w:r w:rsidR="00BE5479" w:rsidRPr="00BE5479">
        <w:t xml:space="preserve"> Consei</w:t>
      </w:r>
      <w:r w:rsidR="00BE5479">
        <w:t xml:space="preserve">llers </w:t>
      </w:r>
      <w:r w:rsidR="00B15FEA">
        <w:t xml:space="preserve">qu’ils sont </w:t>
      </w:r>
      <w:r w:rsidR="00BE5479" w:rsidRPr="00BE5479">
        <w:t xml:space="preserve">les bienvenus à </w:t>
      </w:r>
      <w:r w:rsidR="00B15FEA">
        <w:t xml:space="preserve">toutes les </w:t>
      </w:r>
      <w:r w:rsidR="00BE5479" w:rsidRPr="00BE5479">
        <w:t>réunion</w:t>
      </w:r>
      <w:r w:rsidR="00B15FEA">
        <w:t>s publiques mensuelles</w:t>
      </w:r>
      <w:r w:rsidR="00BE5479">
        <w:t xml:space="preserve">, </w:t>
      </w:r>
      <w:r w:rsidR="00B15FEA">
        <w:t xml:space="preserve">aux retraites, aux conventions, </w:t>
      </w:r>
      <w:r w:rsidR="007B34D7" w:rsidRPr="00BE5479">
        <w:t>etc.</w:t>
      </w:r>
    </w:p>
    <w:p w:rsidR="00AB5478" w:rsidRPr="00BE5479" w:rsidRDefault="00BE5479" w:rsidP="009A17F9">
      <w:pPr>
        <w:pStyle w:val="bulletularrow"/>
      </w:pPr>
      <w:r>
        <w:t>I</w:t>
      </w:r>
      <w:r w:rsidRPr="00BE5479">
        <w:t>nv</w:t>
      </w:r>
      <w:r>
        <w:t xml:space="preserve">iter personnellement au moins un conseiller et son épouse à une retraite </w:t>
      </w:r>
      <w:r w:rsidR="001A0522" w:rsidRPr="00BE5479">
        <w:t>régional</w:t>
      </w:r>
      <w:r>
        <w:t xml:space="preserve">e en tant qu’invités du </w:t>
      </w:r>
      <w:r w:rsidR="00646002" w:rsidRPr="00BE5479">
        <w:t>Bureau Régional</w:t>
      </w:r>
      <w:r w:rsidR="007B34D7" w:rsidRPr="00BE5479">
        <w:t>.</w:t>
      </w:r>
    </w:p>
    <w:p w:rsidR="00AB5478" w:rsidRPr="00BE5479" w:rsidRDefault="00CD2027" w:rsidP="009A17F9">
      <w:r w:rsidRPr="00BE5479">
        <w:rPr>
          <w:b/>
        </w:rPr>
        <w:t xml:space="preserve">Les </w:t>
      </w:r>
      <w:r w:rsidR="007B34D7" w:rsidRPr="00BE5479">
        <w:rPr>
          <w:b/>
        </w:rPr>
        <w:t>Conseillers</w:t>
      </w:r>
      <w:r w:rsidR="00A10E19">
        <w:rPr>
          <w:b/>
        </w:rPr>
        <w:t xml:space="preserve"> Spéciaux</w:t>
      </w:r>
      <w:r w:rsidRPr="00BE5479">
        <w:rPr>
          <w:b/>
        </w:rPr>
        <w:t xml:space="preserve"> Internationaux </w:t>
      </w:r>
      <w:r w:rsidR="00BE5479">
        <w:t xml:space="preserve">sont nommés par la </w:t>
      </w:r>
      <w:r w:rsidR="00BE5479" w:rsidRPr="00BE5479">
        <w:t>p</w:t>
      </w:r>
      <w:r w:rsidR="00BE5479">
        <w:t>ré</w:t>
      </w:r>
      <w:r w:rsidR="00BE5479" w:rsidRPr="00BE5479">
        <w:t xml:space="preserve">sidente </w:t>
      </w:r>
      <w:r w:rsidR="00BE5479">
        <w:t>Internationale et le Bureau d’administration</w:t>
      </w:r>
      <w:r w:rsidR="00B15FEA">
        <w:t xml:space="preserve"> international</w:t>
      </w:r>
      <w:r w:rsidR="007B34D7" w:rsidRPr="00BE5479">
        <w:t>.</w:t>
      </w:r>
    </w:p>
    <w:p w:rsidR="007B34D7" w:rsidRPr="00BE5479" w:rsidRDefault="00BE5479" w:rsidP="009A17F9">
      <w:r w:rsidRPr="00BE5479">
        <w:t>Un conseiller</w:t>
      </w:r>
      <w:r w:rsidR="00A00D80">
        <w:t xml:space="preserve"> spécial</w:t>
      </w:r>
      <w:r w:rsidRPr="00BE5479">
        <w:t xml:space="preserve"> </w:t>
      </w:r>
      <w:r w:rsidR="007B34D7" w:rsidRPr="00BE5479">
        <w:t>international</w:t>
      </w:r>
      <w:r w:rsidR="00B15FEA">
        <w:t xml:space="preserve"> </w:t>
      </w:r>
      <w:r w:rsidRPr="00BE5479">
        <w:t xml:space="preserve">n’intervient pas en capacité de conseiller au niveau national, régional ou local du pays où il vit </w:t>
      </w:r>
      <w:r>
        <w:t xml:space="preserve">à moins </w:t>
      </w:r>
      <w:r w:rsidR="00B15FEA">
        <w:t>d’être</w:t>
      </w:r>
      <w:r>
        <w:t xml:space="preserve"> également </w:t>
      </w:r>
      <w:r w:rsidR="00B15FEA">
        <w:t>conseiller d</w:t>
      </w:r>
      <w:r>
        <w:t>’un de ces bureaux</w:t>
      </w:r>
      <w:r w:rsidR="007B34D7" w:rsidRPr="00BE5479">
        <w:t>.</w:t>
      </w:r>
      <w:bookmarkStart w:id="345" w:name="_Toc429054279"/>
      <w:bookmarkStart w:id="346" w:name="_Toc427916661"/>
    </w:p>
    <w:p w:rsidR="00B15FEA" w:rsidRDefault="00B15FEA">
      <w:r>
        <w:br w:type="page"/>
      </w:r>
    </w:p>
    <w:p w:rsidR="00AB5478" w:rsidRPr="002764E0" w:rsidRDefault="00371C80" w:rsidP="009A17F9">
      <w:pPr>
        <w:pStyle w:val="Heading1"/>
      </w:pPr>
      <w:bookmarkStart w:id="347" w:name="_Toc134023786"/>
      <w:r w:rsidRPr="002764E0">
        <w:lastRenderedPageBreak/>
        <w:t>Responsabilités</w:t>
      </w:r>
      <w:r w:rsidR="00CD2027" w:rsidRPr="002764E0">
        <w:t xml:space="preserve"> des Membres d’Un </w:t>
      </w:r>
      <w:r w:rsidR="00646002" w:rsidRPr="002764E0">
        <w:t>Bureau Régional</w:t>
      </w:r>
      <w:bookmarkEnd w:id="345"/>
      <w:bookmarkEnd w:id="346"/>
      <w:bookmarkEnd w:id="347"/>
    </w:p>
    <w:p w:rsidR="00AB5478" w:rsidRPr="009A17F9" w:rsidRDefault="00AE56BE" w:rsidP="009A17F9">
      <w:pPr>
        <w:pStyle w:val="Heading2"/>
      </w:pPr>
      <w:bookmarkStart w:id="348" w:name="_Toc134023787"/>
      <w:r w:rsidRPr="009A17F9">
        <w:t xml:space="preserve">La </w:t>
      </w:r>
      <w:r w:rsidR="00814461" w:rsidRPr="009A17F9">
        <w:t>Présidente</w:t>
      </w:r>
      <w:bookmarkEnd w:id="348"/>
    </w:p>
    <w:p w:rsidR="00AB5478" w:rsidRPr="00BE5479" w:rsidRDefault="00BE5479" w:rsidP="009A17F9">
      <w:r w:rsidRPr="00BE5479">
        <w:t>En tant que présidente du</w:t>
      </w:r>
      <w:r w:rsidR="007B34D7" w:rsidRPr="00BE5479">
        <w:t xml:space="preserve"> </w:t>
      </w:r>
      <w:r w:rsidR="00646002" w:rsidRPr="00BE5479">
        <w:t>Bureau Régional</w:t>
      </w:r>
      <w:r w:rsidRPr="00BE5479">
        <w:t>, vous enco</w:t>
      </w:r>
      <w:r>
        <w:t>u</w:t>
      </w:r>
      <w:r w:rsidRPr="00BE5479">
        <w:t>ragez les membres d</w:t>
      </w:r>
      <w:r w:rsidR="004E6121">
        <w:t>e ce</w:t>
      </w:r>
      <w:r w:rsidRPr="00BE5479">
        <w:t xml:space="preserve"> </w:t>
      </w:r>
      <w:r w:rsidR="00FC6A59">
        <w:t xml:space="preserve">Bureau </w:t>
      </w:r>
      <w:r>
        <w:t>à travailler dans l’amour et l’unité de l’Esprit</w:t>
      </w:r>
      <w:r w:rsidR="007B34D7" w:rsidRPr="00BE5479">
        <w:t xml:space="preserve">. </w:t>
      </w:r>
      <w:r w:rsidRPr="00BE5479">
        <w:t xml:space="preserve">Vous recherchez et </w:t>
      </w:r>
      <w:r w:rsidR="004E6121">
        <w:t>aidez</w:t>
      </w:r>
      <w:r w:rsidRPr="00BE5479">
        <w:t xml:space="preserve"> à dével</w:t>
      </w:r>
      <w:r>
        <w:t>opper le pot</w:t>
      </w:r>
      <w:r w:rsidRPr="00BE5479">
        <w:t>e</w:t>
      </w:r>
      <w:r>
        <w:t>n</w:t>
      </w:r>
      <w:r w:rsidRPr="00BE5479">
        <w:t xml:space="preserve">tiel qui se trouve </w:t>
      </w:r>
      <w:r w:rsidR="00C07D1E">
        <w:t>chez les autres</w:t>
      </w:r>
      <w:r w:rsidR="007B34D7" w:rsidRPr="00BE5479">
        <w:t>.</w:t>
      </w:r>
    </w:p>
    <w:p w:rsidR="00AB5478" w:rsidRPr="00BE5479" w:rsidRDefault="00BE5479" w:rsidP="009A17F9">
      <w:r w:rsidRPr="00BE5479">
        <w:t xml:space="preserve">Vous êtes chargée de </w:t>
      </w:r>
      <w:r w:rsidR="004E6121">
        <w:t>l’avancement</w:t>
      </w:r>
      <w:r w:rsidRPr="00BE5479">
        <w:t xml:space="preserve"> et de</w:t>
      </w:r>
      <w:r w:rsidR="004E6121">
        <w:t xml:space="preserve"> la</w:t>
      </w:r>
      <w:r w:rsidRPr="00BE5479">
        <w:t xml:space="preserve"> supervis</w:t>
      </w:r>
      <w:r w:rsidR="004E6121">
        <w:t xml:space="preserve">ion de l’œuvre </w:t>
      </w:r>
      <w:r w:rsidRPr="00BE5479">
        <w:t>dans son ensemble</w:t>
      </w:r>
      <w:r w:rsidR="007B34D7" w:rsidRPr="00BE5479">
        <w:t xml:space="preserve">. </w:t>
      </w:r>
      <w:r w:rsidRPr="00BE5479">
        <w:t>Vous êt</w:t>
      </w:r>
      <w:r w:rsidR="004E6121">
        <w:t>es</w:t>
      </w:r>
      <w:r w:rsidRPr="00BE5479">
        <w:t xml:space="preserve"> membre de tous les comités et </w:t>
      </w:r>
      <w:r w:rsidR="004E6121">
        <w:t xml:space="preserve">c’est principalement </w:t>
      </w:r>
      <w:r w:rsidRPr="00BE5479">
        <w:t>vous</w:t>
      </w:r>
      <w:r w:rsidR="004E6121">
        <w:t xml:space="preserve"> qui </w:t>
      </w:r>
      <w:r w:rsidRPr="00BE5479">
        <w:t xml:space="preserve">êtes </w:t>
      </w:r>
      <w:r>
        <w:t>c</w:t>
      </w:r>
      <w:r w:rsidRPr="00BE5479">
        <w:t>hargée de rester en contact</w:t>
      </w:r>
      <w:r w:rsidR="004E6121">
        <w:t xml:space="preserve"> étroit</w:t>
      </w:r>
      <w:r w:rsidRPr="00BE5479">
        <w:t xml:space="preserve"> avec </w:t>
      </w:r>
      <w:r w:rsidR="004E6121">
        <w:t>votre</w:t>
      </w:r>
      <w:r w:rsidRPr="00BE5479">
        <w:t xml:space="preserve"> </w:t>
      </w:r>
      <w:r>
        <w:t>responsa</w:t>
      </w:r>
      <w:r w:rsidRPr="00BE5479">
        <w:t>ble nationale</w:t>
      </w:r>
      <w:r w:rsidR="007B34D7" w:rsidRPr="00BE5479">
        <w:t>.</w:t>
      </w:r>
    </w:p>
    <w:p w:rsidR="00AB5478" w:rsidRPr="00BE5479" w:rsidRDefault="00BE5479" w:rsidP="009A17F9">
      <w:pPr>
        <w:rPr>
          <w:b/>
        </w:rPr>
      </w:pPr>
      <w:r w:rsidRPr="00BE5479">
        <w:rPr>
          <w:b/>
        </w:rPr>
        <w:t>Si vous êtes</w:t>
      </w:r>
      <w:r w:rsidR="004E6121">
        <w:rPr>
          <w:b/>
        </w:rPr>
        <w:t xml:space="preserve"> la</w:t>
      </w:r>
      <w:r w:rsidRPr="00BE5479">
        <w:rPr>
          <w:b/>
        </w:rPr>
        <w:t xml:space="preserve"> présidente </w:t>
      </w:r>
      <w:r w:rsidR="001A0522" w:rsidRPr="00BE5479">
        <w:rPr>
          <w:b/>
        </w:rPr>
        <w:t>régional</w:t>
      </w:r>
      <w:r w:rsidRPr="00BE5479">
        <w:rPr>
          <w:b/>
        </w:rPr>
        <w:t>e, vous</w:t>
      </w:r>
      <w:r w:rsidR="00D1261A">
        <w:rPr>
          <w:b/>
        </w:rPr>
        <w:t> :</w:t>
      </w:r>
    </w:p>
    <w:p w:rsidR="00AB5478" w:rsidRPr="00BE5479" w:rsidRDefault="00001F6B" w:rsidP="009A17F9">
      <w:pPr>
        <w:pStyle w:val="bulletularrow"/>
      </w:pPr>
      <w:r>
        <w:t xml:space="preserve">Remplissez les conditions citées </w:t>
      </w:r>
      <w:r w:rsidR="004E6121">
        <w:t>dans la section 6 :</w:t>
      </w:r>
      <w:r w:rsidR="00D1261A">
        <w:t xml:space="preserve"> « </w:t>
      </w:r>
      <w:hyperlink w:anchor="qualifications_area_board" w:history="1">
        <w:r w:rsidR="00AE5D68" w:rsidRPr="00645F33">
          <w:rPr>
            <w:rStyle w:val="Hyperlink"/>
          </w:rPr>
          <w:t>Qualités</w:t>
        </w:r>
        <w:r w:rsidR="00CF791B" w:rsidRPr="00645F33">
          <w:rPr>
            <w:rStyle w:val="Hyperlink"/>
          </w:rPr>
          <w:t xml:space="preserve"> requises pour être membre du </w:t>
        </w:r>
        <w:r w:rsidR="00646002" w:rsidRPr="00645F33">
          <w:rPr>
            <w:rStyle w:val="Hyperlink"/>
          </w:rPr>
          <w:t>Bureau Régional</w:t>
        </w:r>
      </w:hyperlink>
      <w:r w:rsidR="00D1261A" w:rsidRPr="00D1261A">
        <w:t> »</w:t>
      </w:r>
      <w:r w:rsidR="00CF791B">
        <w:t>’</w:t>
      </w:r>
      <w:r w:rsidR="007B34D7" w:rsidRPr="00BE5479">
        <w:t>.</w:t>
      </w:r>
    </w:p>
    <w:p w:rsidR="00AB5478" w:rsidRPr="002A7900" w:rsidRDefault="002A7900" w:rsidP="009A17F9">
      <w:pPr>
        <w:pStyle w:val="bulletularrow"/>
      </w:pPr>
      <w:r>
        <w:t>Pré</w:t>
      </w:r>
      <w:r w:rsidR="007B34D7" w:rsidRPr="002A7900">
        <w:t>side</w:t>
      </w:r>
      <w:r w:rsidR="00AE56BE" w:rsidRPr="002A7900">
        <w:t xml:space="preserve">z les </w:t>
      </w:r>
      <w:r>
        <w:t>ré</w:t>
      </w:r>
      <w:r w:rsidR="00AE56BE" w:rsidRPr="002A7900">
        <w:t>unions de bure</w:t>
      </w:r>
      <w:r>
        <w:t>au</w:t>
      </w:r>
      <w:r w:rsidR="00935291">
        <w:t xml:space="preserve"> et vous donnez le ton</w:t>
      </w:r>
      <w:r w:rsidR="007B34D7" w:rsidRPr="002A7900">
        <w:t xml:space="preserve">. </w:t>
      </w:r>
      <w:r>
        <w:t xml:space="preserve">Vous préparez </w:t>
      </w:r>
      <w:r w:rsidR="004E6121">
        <w:t>l’ordre du jour,</w:t>
      </w:r>
      <w:r>
        <w:t xml:space="preserve"> avec </w:t>
      </w:r>
      <w:r w:rsidR="004E6121">
        <w:t>les indications des</w:t>
      </w:r>
      <w:r>
        <w:t xml:space="preserve"> autres membres</w:t>
      </w:r>
      <w:r w:rsidR="004E6121">
        <w:t>,</w:t>
      </w:r>
      <w:r>
        <w:t xml:space="preserve"> et</w:t>
      </w:r>
      <w:r w:rsidR="00935291">
        <w:t xml:space="preserve"> vous</w:t>
      </w:r>
      <w:r>
        <w:t xml:space="preserve"> faites avancer la réunion</w:t>
      </w:r>
      <w:r w:rsidR="007B34D7" w:rsidRPr="002A7900">
        <w:t xml:space="preserve">. </w:t>
      </w:r>
      <w:r w:rsidRPr="002A7900">
        <w:t xml:space="preserve">Vous encouragez chacun à s’impliquer et à donner son avis en veillant à ce que </w:t>
      </w:r>
      <w:r>
        <w:t xml:space="preserve">les résolutions soient </w:t>
      </w:r>
      <w:r w:rsidR="004E6121">
        <w:t>présentées et appuyées</w:t>
      </w:r>
      <w:r>
        <w:t xml:space="preserve"> là où un vote est nécessaire.</w:t>
      </w:r>
    </w:p>
    <w:p w:rsidR="00AB5478" w:rsidRPr="002A7900" w:rsidRDefault="002A7900" w:rsidP="009A17F9">
      <w:pPr>
        <w:pStyle w:val="bulletularrow"/>
      </w:pPr>
      <w:r w:rsidRPr="002A7900">
        <w:t xml:space="preserve">Partagez avec votre bureau tous rapports et </w:t>
      </w:r>
      <w:r>
        <w:t>corresponda</w:t>
      </w:r>
      <w:r w:rsidR="007B34D7" w:rsidRPr="002A7900">
        <w:t xml:space="preserve">nce </w:t>
      </w:r>
      <w:r>
        <w:t xml:space="preserve">reçus de vos responsables </w:t>
      </w:r>
      <w:r w:rsidRPr="002A7900">
        <w:t>régiona</w:t>
      </w:r>
      <w:r>
        <w:t xml:space="preserve">les ou </w:t>
      </w:r>
      <w:r w:rsidRPr="002A7900">
        <w:t>nationa</w:t>
      </w:r>
      <w:r>
        <w:t xml:space="preserve">les </w:t>
      </w:r>
      <w:r w:rsidR="007B34D7" w:rsidRPr="002A7900">
        <w:t>(</w:t>
      </w:r>
      <w:r>
        <w:t xml:space="preserve">y compris la </w:t>
      </w:r>
      <w:r w:rsidR="00371C80" w:rsidRPr="002A7900">
        <w:t>Coordinatrice</w:t>
      </w:r>
      <w:r>
        <w:t xml:space="preserve"> </w:t>
      </w:r>
      <w:r w:rsidR="00935291">
        <w:t>N</w:t>
      </w:r>
      <w:r>
        <w:t xml:space="preserve">ationale de </w:t>
      </w:r>
      <w:r w:rsidR="00935291">
        <w:t>P</w:t>
      </w:r>
      <w:r>
        <w:t>rière</w:t>
      </w:r>
      <w:r w:rsidR="007B34D7" w:rsidRPr="002A7900">
        <w:t xml:space="preserve">), </w:t>
      </w:r>
      <w:r>
        <w:t>et du B</w:t>
      </w:r>
      <w:r w:rsidR="00671B20" w:rsidRPr="002A7900">
        <w:t xml:space="preserve">ureau </w:t>
      </w:r>
      <w:proofErr w:type="gramStart"/>
      <w:r w:rsidR="00671B20" w:rsidRPr="002A7900">
        <w:t xml:space="preserve">Mondial </w:t>
      </w:r>
      <w:r w:rsidR="004E6121">
        <w:t xml:space="preserve"> </w:t>
      </w:r>
      <w:r w:rsidR="00671B20" w:rsidRPr="002A7900">
        <w:t>des</w:t>
      </w:r>
      <w:proofErr w:type="gramEnd"/>
      <w:r w:rsidR="00671B20" w:rsidRPr="002A7900">
        <w:t xml:space="preserve"> Associations-International</w:t>
      </w:r>
      <w:r w:rsidR="007B34D7" w:rsidRPr="002A7900">
        <w:t xml:space="preserve">, </w:t>
      </w:r>
      <w:r>
        <w:t xml:space="preserve">en veillant à ce que toute </w:t>
      </w:r>
      <w:r w:rsidR="007B34D7" w:rsidRPr="002A7900">
        <w:t xml:space="preserve">information </w:t>
      </w:r>
      <w:r>
        <w:t xml:space="preserve">utile soit communiquée aux bureaux locaux et </w:t>
      </w:r>
      <w:r w:rsidR="001A0522" w:rsidRPr="002A7900">
        <w:t>régiona</w:t>
      </w:r>
      <w:r>
        <w:t>ux.</w:t>
      </w:r>
    </w:p>
    <w:p w:rsidR="00AB5478" w:rsidRPr="002A7900" w:rsidRDefault="002A7900" w:rsidP="009A17F9">
      <w:pPr>
        <w:pStyle w:val="bulletularrow"/>
      </w:pPr>
      <w:r w:rsidRPr="002A7900">
        <w:t xml:space="preserve">Veillez à ce que chaque membre du bureau </w:t>
      </w:r>
      <w:r w:rsidR="004E6121">
        <w:t>ait</w:t>
      </w:r>
      <w:r>
        <w:t xml:space="preserve"> facilement accès</w:t>
      </w:r>
      <w:r w:rsidRPr="002A7900">
        <w:t xml:space="preserve"> </w:t>
      </w:r>
      <w:r>
        <w:t xml:space="preserve">au </w:t>
      </w:r>
      <w:r w:rsidRPr="002A7900">
        <w:rPr>
          <w:i/>
        </w:rPr>
        <w:t>Guide Local International</w:t>
      </w:r>
      <w:r w:rsidR="00935291">
        <w:rPr>
          <w:i/>
        </w:rPr>
        <w:t xml:space="preserve"> Aglow pour les groupes de femmes et d’hommes</w:t>
      </w:r>
      <w:r w:rsidRPr="002A7900">
        <w:rPr>
          <w:i/>
        </w:rPr>
        <w:t>.</w:t>
      </w:r>
      <w:r>
        <w:t>et à cette section</w:t>
      </w:r>
      <w:r w:rsidR="00935291">
        <w:t>-ci</w:t>
      </w:r>
      <w:r>
        <w:t xml:space="preserve"> du </w:t>
      </w:r>
      <w:r>
        <w:rPr>
          <w:i/>
        </w:rPr>
        <w:t xml:space="preserve">Guide </w:t>
      </w:r>
      <w:r w:rsidR="007B34D7" w:rsidRPr="002A7900">
        <w:rPr>
          <w:i/>
        </w:rPr>
        <w:t xml:space="preserve">National </w:t>
      </w:r>
      <w:r w:rsidR="00935291">
        <w:t>destinée aux</w:t>
      </w:r>
      <w:r w:rsidR="007B34D7" w:rsidRPr="002A7900">
        <w:t xml:space="preserve"> </w:t>
      </w:r>
      <w:r>
        <w:t>Bureaux Régionaux</w:t>
      </w:r>
      <w:r w:rsidR="00935291">
        <w:t xml:space="preserve"> </w:t>
      </w:r>
      <w:r w:rsidR="004C4890">
        <w:t>(ou en ait son prop</w:t>
      </w:r>
      <w:r w:rsidR="004C4890" w:rsidRPr="002A7900">
        <w:t xml:space="preserve">re </w:t>
      </w:r>
      <w:r w:rsidR="004C4890">
        <w:t>exemplaire)</w:t>
      </w:r>
      <w:r w:rsidR="007B34D7" w:rsidRPr="002A7900">
        <w:t>.</w:t>
      </w:r>
      <w:r w:rsidR="007B34D7" w:rsidRPr="004C4890">
        <w:rPr>
          <w:b/>
        </w:rPr>
        <w:t xml:space="preserve"> </w:t>
      </w:r>
      <w:r w:rsidR="004C4890" w:rsidRPr="004C4890">
        <w:rPr>
          <w:b/>
        </w:rPr>
        <w:t>Il</w:t>
      </w:r>
      <w:r w:rsidR="004C4890">
        <w:rPr>
          <w:b/>
        </w:rPr>
        <w:t xml:space="preserve"> sera important que chaque responsable ait une bonne connaissance du</w:t>
      </w:r>
      <w:r w:rsidRPr="002A7900">
        <w:rPr>
          <w:b/>
        </w:rPr>
        <w:t xml:space="preserve"> contenu </w:t>
      </w:r>
      <w:r>
        <w:rPr>
          <w:b/>
        </w:rPr>
        <w:t xml:space="preserve">du </w:t>
      </w:r>
      <w:r w:rsidR="004D072F" w:rsidRPr="002A7900">
        <w:rPr>
          <w:b/>
          <w:i/>
        </w:rPr>
        <w:t>Guide Local International</w:t>
      </w:r>
      <w:r w:rsidR="00935291">
        <w:rPr>
          <w:b/>
          <w:i/>
        </w:rPr>
        <w:t xml:space="preserve"> Aglow </w:t>
      </w:r>
      <w:r w:rsidR="004D072F" w:rsidRPr="002A7900">
        <w:rPr>
          <w:b/>
          <w:i/>
        </w:rPr>
        <w:t>pour les</w:t>
      </w:r>
      <w:r w:rsidR="00935291">
        <w:rPr>
          <w:b/>
          <w:i/>
        </w:rPr>
        <w:t xml:space="preserve"> groupes de</w:t>
      </w:r>
      <w:r w:rsidR="004D072F" w:rsidRPr="002A7900">
        <w:rPr>
          <w:b/>
          <w:i/>
        </w:rPr>
        <w:t xml:space="preserve"> </w:t>
      </w:r>
      <w:r w:rsidR="00935291">
        <w:rPr>
          <w:b/>
          <w:i/>
        </w:rPr>
        <w:t>f</w:t>
      </w:r>
      <w:r w:rsidR="004D072F" w:rsidRPr="002A7900">
        <w:rPr>
          <w:b/>
          <w:i/>
        </w:rPr>
        <w:t xml:space="preserve">emmes et </w:t>
      </w:r>
      <w:r w:rsidR="00935291">
        <w:rPr>
          <w:b/>
          <w:i/>
        </w:rPr>
        <w:t>d’h</w:t>
      </w:r>
      <w:r w:rsidR="004D072F" w:rsidRPr="002A7900">
        <w:rPr>
          <w:b/>
          <w:i/>
        </w:rPr>
        <w:t>ommes</w:t>
      </w:r>
      <w:r w:rsidR="007B34D7" w:rsidRPr="002A7900">
        <w:rPr>
          <w:b/>
          <w:i/>
        </w:rPr>
        <w:t>.</w:t>
      </w:r>
    </w:p>
    <w:p w:rsidR="00AB5478" w:rsidRPr="002A7900" w:rsidRDefault="002A7900" w:rsidP="009A17F9">
      <w:pPr>
        <w:pStyle w:val="bulletularrow"/>
      </w:pPr>
      <w:r w:rsidRPr="002A7900">
        <w:t>Présidez les retraites régional</w:t>
      </w:r>
      <w:r>
        <w:t>e</w:t>
      </w:r>
      <w:r w:rsidRPr="002A7900">
        <w:t>s</w:t>
      </w:r>
      <w:r w:rsidR="00935291">
        <w:t>,</w:t>
      </w:r>
      <w:r w:rsidRPr="002A7900">
        <w:t xml:space="preserve"> </w:t>
      </w:r>
      <w:r>
        <w:t>ce qui ne veut pas dire que vo</w:t>
      </w:r>
      <w:r w:rsidRPr="002A7900">
        <w:t>u</w:t>
      </w:r>
      <w:r>
        <w:t>s</w:t>
      </w:r>
      <w:r w:rsidRPr="002A7900">
        <w:t xml:space="preserve"> fassiez tout</w:t>
      </w:r>
      <w:r w:rsidR="004C4890">
        <w:t>. Il est important que les autres</w:t>
      </w:r>
      <w:r w:rsidRPr="002A7900">
        <w:t xml:space="preserve"> </w:t>
      </w:r>
      <w:r>
        <w:t>responsa</w:t>
      </w:r>
      <w:r w:rsidRPr="002A7900">
        <w:t>ble</w:t>
      </w:r>
      <w:r w:rsidR="004C4890">
        <w:t>s</w:t>
      </w:r>
      <w:r w:rsidRPr="002A7900">
        <w:t xml:space="preserve"> régionale</w:t>
      </w:r>
      <w:r w:rsidR="004C4890">
        <w:t>s</w:t>
      </w:r>
      <w:r w:rsidRPr="002A7900">
        <w:t xml:space="preserve">, </w:t>
      </w:r>
      <w:r>
        <w:t>c</w:t>
      </w:r>
      <w:r w:rsidR="00371C80" w:rsidRPr="002A7900">
        <w:t>oordinatrice</w:t>
      </w:r>
      <w:r w:rsidR="004C4890">
        <w:t>s</w:t>
      </w:r>
      <w:r w:rsidRPr="002A7900">
        <w:t xml:space="preserve"> de ministère</w:t>
      </w:r>
      <w:r w:rsidR="007B34D7" w:rsidRPr="002A7900">
        <w:t>s</w:t>
      </w:r>
      <w:r>
        <w:t xml:space="preserve"> ou</w:t>
      </w:r>
      <w:r w:rsidR="004C4890">
        <w:t xml:space="preserve"> des </w:t>
      </w:r>
      <w:r w:rsidR="00D1261A">
        <w:t>participantes</w:t>
      </w:r>
      <w:r>
        <w:t xml:space="preserve"> membres des groupes locaux</w:t>
      </w:r>
      <w:r w:rsidR="007B34D7" w:rsidRPr="002A7900">
        <w:t xml:space="preserve"> </w:t>
      </w:r>
      <w:r w:rsidR="004C4890">
        <w:t>soient</w:t>
      </w:r>
      <w:r>
        <w:t xml:space="preserve"> impliquées</w:t>
      </w:r>
      <w:r w:rsidR="007B34D7" w:rsidRPr="002A7900">
        <w:t xml:space="preserve">. </w:t>
      </w:r>
      <w:r w:rsidRPr="002A7900">
        <w:t xml:space="preserve">Toutefois </w:t>
      </w:r>
      <w:r w:rsidR="004C4890">
        <w:t xml:space="preserve">c’est </w:t>
      </w:r>
      <w:r w:rsidRPr="002A7900">
        <w:t>vous</w:t>
      </w:r>
      <w:r w:rsidR="004C4890">
        <w:t xml:space="preserve"> qui</w:t>
      </w:r>
      <w:r w:rsidRPr="002A7900">
        <w:t xml:space="preserve"> supervisez </w:t>
      </w:r>
      <w:r w:rsidR="004C4890">
        <w:t xml:space="preserve">l’ensemble de la retraite en </w:t>
      </w:r>
      <w:r w:rsidRPr="002A7900">
        <w:t>aid</w:t>
      </w:r>
      <w:r w:rsidR="004C4890">
        <w:t>ant chaque partie à trouver sa place harmonieusement dans l’ensemble</w:t>
      </w:r>
      <w:r>
        <w:t xml:space="preserve">. (Voir </w:t>
      </w:r>
      <w:r w:rsidR="004C4890">
        <w:t>la section 2</w:t>
      </w:r>
      <w:r>
        <w:t xml:space="preserve"> du </w:t>
      </w:r>
      <w:r w:rsidRPr="002A7900">
        <w:rPr>
          <w:i/>
        </w:rPr>
        <w:t>Guide</w:t>
      </w:r>
      <w:r>
        <w:t xml:space="preserve"> </w:t>
      </w:r>
      <w:r>
        <w:rPr>
          <w:i/>
        </w:rPr>
        <w:t>National</w:t>
      </w:r>
      <w:r w:rsidR="007B34D7" w:rsidRPr="002A7900">
        <w:t xml:space="preserve"> – </w:t>
      </w:r>
      <w:r>
        <w:t xml:space="preserve">section </w:t>
      </w:r>
      <w:hyperlink w:anchor="convention_retreat_coordinator" w:history="1">
        <w:r w:rsidRPr="00645F33">
          <w:rPr>
            <w:rStyle w:val="Hyperlink"/>
          </w:rPr>
          <w:t>Planification des Conventions/Retr</w:t>
        </w:r>
        <w:r w:rsidR="007B34D7" w:rsidRPr="00645F33">
          <w:rPr>
            <w:rStyle w:val="Hyperlink"/>
          </w:rPr>
          <w:t>a</w:t>
        </w:r>
        <w:r w:rsidRPr="00645F33">
          <w:rPr>
            <w:rStyle w:val="Hyperlink"/>
          </w:rPr>
          <w:t>i</w:t>
        </w:r>
        <w:r w:rsidR="007B34D7" w:rsidRPr="00645F33">
          <w:rPr>
            <w:rStyle w:val="Hyperlink"/>
          </w:rPr>
          <w:t>t</w:t>
        </w:r>
        <w:r w:rsidRPr="00645F33">
          <w:rPr>
            <w:rStyle w:val="Hyperlink"/>
          </w:rPr>
          <w:t>es</w:t>
        </w:r>
      </w:hyperlink>
      <w:r w:rsidR="007B34D7" w:rsidRPr="002A7900">
        <w:t>.)</w:t>
      </w:r>
    </w:p>
    <w:p w:rsidR="00AB5478" w:rsidRDefault="004C4890" w:rsidP="004E6121">
      <w:pPr>
        <w:pStyle w:val="points"/>
      </w:pPr>
      <w:r>
        <w:t>Vous reporter</w:t>
      </w:r>
      <w:r w:rsidR="002A7900">
        <w:t xml:space="preserve"> aussi</w:t>
      </w:r>
      <w:r>
        <w:t xml:space="preserve"> à</w:t>
      </w:r>
      <w:r w:rsidR="002A7900">
        <w:t xml:space="preserve"> </w:t>
      </w:r>
      <w:r w:rsidRPr="009872D1">
        <w:t>« </w:t>
      </w:r>
      <w:hyperlink w:anchor="affiliating_new_local_fellowships" w:history="1">
        <w:r w:rsidRPr="009872D1">
          <w:rPr>
            <w:rStyle w:val="Hyperlink"/>
          </w:rPr>
          <w:t>L’</w:t>
        </w:r>
        <w:r w:rsidR="007B34D7" w:rsidRPr="009872D1">
          <w:rPr>
            <w:rStyle w:val="Hyperlink"/>
          </w:rPr>
          <w:t>Affiliati</w:t>
        </w:r>
        <w:r w:rsidR="00AE5D68" w:rsidRPr="009872D1">
          <w:rPr>
            <w:rStyle w:val="Hyperlink"/>
          </w:rPr>
          <w:t>on des groupes locaux</w:t>
        </w:r>
      </w:hyperlink>
      <w:r w:rsidRPr="009872D1">
        <w:t> »</w:t>
      </w:r>
      <w:r w:rsidR="007B34D7" w:rsidRPr="00AE5D68">
        <w:t xml:space="preserve"> </w:t>
      </w:r>
      <w:r>
        <w:t>dans la section 6</w:t>
      </w:r>
      <w:r w:rsidR="007B34D7" w:rsidRPr="00AE5D68">
        <w:t xml:space="preserve"> </w:t>
      </w:r>
      <w:r w:rsidR="00AE5D68">
        <w:t>pour voir les autres r</w:t>
      </w:r>
      <w:r w:rsidR="006024A2" w:rsidRPr="00AE5D68">
        <w:t>esponsabilités</w:t>
      </w:r>
      <w:r w:rsidR="00AE5D68">
        <w:t xml:space="preserve"> de la </w:t>
      </w:r>
      <w:r w:rsidR="00814461" w:rsidRPr="00AE5D68">
        <w:t>présidente</w:t>
      </w:r>
      <w:r w:rsidR="00AE5D68">
        <w:t>.</w:t>
      </w:r>
    </w:p>
    <w:p w:rsidR="004C4890" w:rsidRDefault="004C4890">
      <w:pPr>
        <w:rPr>
          <w:rFonts w:ascii="Cambria" w:eastAsia="Times New Roman" w:hAnsi="Cambria" w:cs="Times New Roman"/>
          <w:b/>
          <w:szCs w:val="20"/>
        </w:rPr>
      </w:pPr>
      <w:r>
        <w:br w:type="page"/>
      </w:r>
    </w:p>
    <w:p w:rsidR="00AB5478" w:rsidRPr="00AE56BE" w:rsidRDefault="00CD2027" w:rsidP="009A17F9">
      <w:pPr>
        <w:pStyle w:val="Heading2"/>
      </w:pPr>
      <w:bookmarkStart w:id="349" w:name="_Toc429054281"/>
      <w:bookmarkStart w:id="350" w:name="_Toc427916663"/>
      <w:bookmarkStart w:id="351" w:name="_Toc134023788"/>
      <w:r w:rsidRPr="00AE56BE">
        <w:lastRenderedPageBreak/>
        <w:t xml:space="preserve">La </w:t>
      </w:r>
      <w:r w:rsidR="00AE5D68">
        <w:t>Secré</w:t>
      </w:r>
      <w:r w:rsidR="007B34D7" w:rsidRPr="00AE56BE">
        <w:t>ta</w:t>
      </w:r>
      <w:r w:rsidRPr="00AE56BE">
        <w:t>ire</w:t>
      </w:r>
      <w:bookmarkEnd w:id="349"/>
      <w:bookmarkEnd w:id="350"/>
      <w:bookmarkEnd w:id="351"/>
    </w:p>
    <w:p w:rsidR="00AB5478" w:rsidRPr="00CF791B" w:rsidRDefault="00CF791B" w:rsidP="009A17F9">
      <w:r w:rsidRPr="00CF791B">
        <w:t xml:space="preserve">Les </w:t>
      </w:r>
      <w:r w:rsidR="00AE5D68">
        <w:t xml:space="preserve">tâches de </w:t>
      </w:r>
      <w:r w:rsidRPr="00CF791B">
        <w:t xml:space="preserve">la secrétaire peuvent </w:t>
      </w:r>
      <w:r w:rsidR="00AE5D68">
        <w:t xml:space="preserve">être effectuées </w:t>
      </w:r>
      <w:r w:rsidRPr="00CF791B">
        <w:t xml:space="preserve">par </w:t>
      </w:r>
      <w:r w:rsidR="000126BE">
        <w:t>u</w:t>
      </w:r>
      <w:r w:rsidRPr="00CF791B">
        <w:t xml:space="preserve">ne seule </w:t>
      </w:r>
      <w:r w:rsidR="000126BE" w:rsidRPr="00CF791B">
        <w:t>personne</w:t>
      </w:r>
      <w:r w:rsidRPr="00CF791B">
        <w:t xml:space="preserve"> ou être </w:t>
      </w:r>
      <w:r w:rsidR="000126BE">
        <w:t>réparti</w:t>
      </w:r>
      <w:r w:rsidR="00AE5D68">
        <w:t>e</w:t>
      </w:r>
      <w:r w:rsidR="000126BE">
        <w:t xml:space="preserve">s </w:t>
      </w:r>
      <w:r w:rsidR="004C4890">
        <w:t>sur</w:t>
      </w:r>
      <w:r w:rsidR="000126BE">
        <w:t xml:space="preserve"> deux postes si vous av</w:t>
      </w:r>
      <w:r w:rsidRPr="00CF791B">
        <w:t xml:space="preserve">ez </w:t>
      </w:r>
      <w:r w:rsidR="000126BE" w:rsidRPr="00CF791B">
        <w:t>suffisamment</w:t>
      </w:r>
      <w:r w:rsidRPr="00CF791B">
        <w:t xml:space="preserve"> de responsables</w:t>
      </w:r>
      <w:r w:rsidR="00AE5D68">
        <w:t>.</w:t>
      </w:r>
      <w:r w:rsidR="004C4890">
        <w:t xml:space="preserve"> Les deux composantes de ces responsabilités sont :</w:t>
      </w:r>
    </w:p>
    <w:p w:rsidR="00AB5478" w:rsidRPr="00CF791B" w:rsidRDefault="00CD2027" w:rsidP="004A13DE">
      <w:pPr>
        <w:pStyle w:val="subhead"/>
        <w:jc w:val="left"/>
      </w:pPr>
      <w:r w:rsidRPr="00CF791B">
        <w:t xml:space="preserve">La Secrétaire </w:t>
      </w:r>
      <w:r w:rsidR="004C4890">
        <w:t>Correspondancière</w:t>
      </w:r>
      <w:r w:rsidR="007B34D7" w:rsidRPr="00CF791B">
        <w:t xml:space="preserve"> </w:t>
      </w:r>
    </w:p>
    <w:p w:rsidR="00AB5478" w:rsidRPr="000126BE" w:rsidRDefault="000126BE" w:rsidP="009A17F9">
      <w:r w:rsidRPr="000126BE">
        <w:t xml:space="preserve">La secrétaire chargée de la </w:t>
      </w:r>
      <w:r>
        <w:t xml:space="preserve">correspondance </w:t>
      </w:r>
      <w:r w:rsidRPr="000126BE">
        <w:t>s’occu</w:t>
      </w:r>
      <w:r>
        <w:t>p</w:t>
      </w:r>
      <w:r w:rsidRPr="000126BE">
        <w:t>e de la co</w:t>
      </w:r>
      <w:r w:rsidR="007B34D7" w:rsidRPr="000126BE">
        <w:t>mmunicati</w:t>
      </w:r>
      <w:r>
        <w:t>on entre le</w:t>
      </w:r>
      <w:r w:rsidR="007B34D7" w:rsidRPr="000126BE">
        <w:t xml:space="preserve"> </w:t>
      </w:r>
      <w:r w:rsidR="00FC6A59">
        <w:t xml:space="preserve">Bureau Régional </w:t>
      </w:r>
      <w:r>
        <w:t xml:space="preserve">et les groupes Aglow de la région, </w:t>
      </w:r>
      <w:r w:rsidR="00C47AB8">
        <w:t>et contribue</w:t>
      </w:r>
      <w:r>
        <w:t xml:space="preserve"> ainsi </w:t>
      </w:r>
      <w:r w:rsidR="00C47AB8">
        <w:t>au fonctionnement ordonné</w:t>
      </w:r>
      <w:r>
        <w:t xml:space="preserve"> </w:t>
      </w:r>
      <w:r w:rsidR="00AE5D68">
        <w:t>d’Aglow</w:t>
      </w:r>
      <w:r w:rsidR="007B34D7" w:rsidRPr="000126BE">
        <w:t>.</w:t>
      </w:r>
    </w:p>
    <w:p w:rsidR="00AB5478" w:rsidRPr="00AE56BE" w:rsidRDefault="00CD2027" w:rsidP="004A13DE">
      <w:pPr>
        <w:pStyle w:val="subhead"/>
        <w:jc w:val="left"/>
      </w:pPr>
      <w:r w:rsidRPr="00AE56BE">
        <w:t xml:space="preserve">La </w:t>
      </w:r>
      <w:r w:rsidR="000C41A8">
        <w:t>Secrétaire-</w:t>
      </w:r>
      <w:r w:rsidR="00E30DAB">
        <w:t>Rapporteuse</w:t>
      </w:r>
      <w:r w:rsidR="007B34D7" w:rsidRPr="00AE56BE">
        <w:t xml:space="preserve"> </w:t>
      </w:r>
    </w:p>
    <w:p w:rsidR="00AB5478" w:rsidRPr="000126BE" w:rsidRDefault="00CF791B" w:rsidP="009A17F9">
      <w:r w:rsidRPr="000126BE">
        <w:t xml:space="preserve">La </w:t>
      </w:r>
      <w:r w:rsidR="000C41A8">
        <w:t>secrétaire-</w:t>
      </w:r>
      <w:r w:rsidR="00E30DAB">
        <w:t>rapporteuse</w:t>
      </w:r>
      <w:r w:rsidR="000126BE" w:rsidRPr="000126BE">
        <w:t xml:space="preserve"> facilite le bon dérou</w:t>
      </w:r>
      <w:r w:rsidRPr="000126BE">
        <w:t>lement des</w:t>
      </w:r>
      <w:r w:rsidR="000126BE" w:rsidRPr="000126BE">
        <w:t xml:space="preserve"> activités du </w:t>
      </w:r>
      <w:r w:rsidR="00FC6A59">
        <w:t xml:space="preserve">Bureau Régional </w:t>
      </w:r>
      <w:r w:rsidR="000126BE">
        <w:t xml:space="preserve">en organisant les détails du </w:t>
      </w:r>
      <w:r w:rsidR="00E30DAB">
        <w:t>fonctionnement</w:t>
      </w:r>
      <w:r w:rsidR="000126BE">
        <w:t xml:space="preserve"> du </w:t>
      </w:r>
      <w:r w:rsidR="00646002" w:rsidRPr="000126BE">
        <w:t>Bureau Régional</w:t>
      </w:r>
      <w:r w:rsidR="007B34D7" w:rsidRPr="000126BE">
        <w:t>.</w:t>
      </w:r>
    </w:p>
    <w:p w:rsidR="00AB5478" w:rsidRPr="00AE5D68" w:rsidRDefault="00AE5D68" w:rsidP="009A17F9">
      <w:pPr>
        <w:rPr>
          <w:b/>
        </w:rPr>
      </w:pPr>
      <w:r w:rsidRPr="00AE5D68">
        <w:rPr>
          <w:b/>
        </w:rPr>
        <w:t xml:space="preserve">En tant que secrétaire </w:t>
      </w:r>
      <w:r w:rsidR="00E30DAB">
        <w:rPr>
          <w:b/>
        </w:rPr>
        <w:t>correspondancière vous :</w:t>
      </w:r>
    </w:p>
    <w:p w:rsidR="00AB5478" w:rsidRPr="00FC6A59" w:rsidRDefault="00AE5D68" w:rsidP="009A17F9">
      <w:pPr>
        <w:pStyle w:val="bulletularrow"/>
      </w:pPr>
      <w:r w:rsidRPr="00AE5D68">
        <w:t>R</w:t>
      </w:r>
      <w:r w:rsidR="00022A54">
        <w:t>emplissez les conditions c</w:t>
      </w:r>
      <w:r>
        <w:t xml:space="preserve">itées </w:t>
      </w:r>
      <w:r w:rsidR="00E30DAB">
        <w:t>dans la Section 6</w:t>
      </w:r>
      <w:r>
        <w:t> :</w:t>
      </w:r>
      <w:r w:rsidRPr="00AE5D68">
        <w:t xml:space="preserve"> </w:t>
      </w:r>
      <w:r w:rsidR="002646C7">
        <w:t>« </w:t>
      </w:r>
      <w:hyperlink w:anchor="qual_natl_board_member" w:history="1">
        <w:r w:rsidRPr="009872D1">
          <w:rPr>
            <w:rStyle w:val="Hyperlink"/>
          </w:rPr>
          <w:t xml:space="preserve">Qualités requises pour être membre du </w:t>
        </w:r>
        <w:r w:rsidR="00FC6A59" w:rsidRPr="009872D1">
          <w:rPr>
            <w:rStyle w:val="Hyperlink"/>
          </w:rPr>
          <w:t>Bureau Régional</w:t>
        </w:r>
      </w:hyperlink>
      <w:r w:rsidR="002646C7">
        <w:rPr>
          <w:color w:val="17365D" w:themeColor="text2" w:themeShade="BF"/>
        </w:rPr>
        <w:t> </w:t>
      </w:r>
      <w:r w:rsidR="002646C7" w:rsidRPr="00D1261A">
        <w:t>»</w:t>
      </w:r>
      <w:r w:rsidR="007B34D7" w:rsidRPr="00AE5D68">
        <w:t xml:space="preserve">. </w:t>
      </w:r>
    </w:p>
    <w:p w:rsidR="00AB5478" w:rsidRDefault="00AE5D68" w:rsidP="009A17F9">
      <w:pPr>
        <w:pStyle w:val="bulletularrow"/>
      </w:pPr>
      <w:r w:rsidRPr="00AE5D68">
        <w:t xml:space="preserve">Gérez toute la </w:t>
      </w:r>
      <w:r w:rsidR="007B34D7" w:rsidRPr="00AE5D68">
        <w:t>correspo</w:t>
      </w:r>
      <w:r w:rsidRPr="00AE5D68">
        <w:t xml:space="preserve">ndance du </w:t>
      </w:r>
      <w:r w:rsidR="00646002" w:rsidRPr="00AE5D68">
        <w:t>Bureau Régional</w:t>
      </w:r>
      <w:r w:rsidR="007B34D7" w:rsidRPr="00AE5D68">
        <w:t>. (</w:t>
      </w:r>
      <w:r w:rsidR="00E30DAB">
        <w:t>Exception : le plus souvent la correspondance entre l’équipe</w:t>
      </w:r>
      <w:r w:rsidR="00C64871">
        <w:t xml:space="preserve"> nationale et l’équipe régionale se fera avec la présidente régionale, qui devra en faire part à l’ensemble</w:t>
      </w:r>
      <w:r>
        <w:t xml:space="preserve"> du bureau</w:t>
      </w:r>
      <w:r w:rsidR="007B34D7" w:rsidRPr="00AE5D68">
        <w:t>.)</w:t>
      </w:r>
    </w:p>
    <w:p w:rsidR="00AB5478" w:rsidRDefault="00022A54" w:rsidP="009A17F9">
      <w:pPr>
        <w:pStyle w:val="bulletularrow"/>
      </w:pPr>
      <w:r w:rsidRPr="0072350A">
        <w:t xml:space="preserve">Etes chargée </w:t>
      </w:r>
      <w:r w:rsidR="0072350A" w:rsidRPr="0072350A">
        <w:t>d</w:t>
      </w:r>
      <w:r w:rsidRPr="0072350A">
        <w:t xml:space="preserve">e </w:t>
      </w:r>
      <w:r w:rsidR="0072350A" w:rsidRPr="0072350A">
        <w:t xml:space="preserve">faire </w:t>
      </w:r>
      <w:r w:rsidRPr="0072350A">
        <w:t xml:space="preserve">la </w:t>
      </w:r>
      <w:r w:rsidR="0072350A">
        <w:t xml:space="preserve">publicité des réunions organisées par le </w:t>
      </w:r>
      <w:r w:rsidR="00FC6A59">
        <w:t xml:space="preserve">Bureau Régional </w:t>
      </w:r>
      <w:r w:rsidR="007B34D7" w:rsidRPr="0072350A">
        <w:t>(</w:t>
      </w:r>
      <w:r w:rsidR="0072350A">
        <w:t xml:space="preserve">comme les formations pour responsables et les retraites </w:t>
      </w:r>
      <w:r w:rsidR="001A0522" w:rsidRPr="0072350A">
        <w:t>régional</w:t>
      </w:r>
      <w:r w:rsidR="0072350A">
        <w:t>es</w:t>
      </w:r>
      <w:r w:rsidR="007B34D7" w:rsidRPr="0072350A">
        <w:t>).</w:t>
      </w:r>
    </w:p>
    <w:p w:rsidR="00AB5478" w:rsidRDefault="0072350A" w:rsidP="009A17F9">
      <w:pPr>
        <w:pStyle w:val="bulletularrow"/>
      </w:pPr>
      <w:r w:rsidRPr="0072350A">
        <w:t xml:space="preserve">Compilez un </w:t>
      </w:r>
      <w:r w:rsidR="00C64871">
        <w:t>répertoire</w:t>
      </w:r>
      <w:r w:rsidRPr="0072350A">
        <w:t xml:space="preserve"> r</w:t>
      </w:r>
      <w:r w:rsidR="001A0522" w:rsidRPr="0072350A">
        <w:t>égional</w:t>
      </w:r>
      <w:r w:rsidR="007B34D7" w:rsidRPr="0072350A">
        <w:t xml:space="preserve"> </w:t>
      </w:r>
      <w:r w:rsidRPr="0072350A">
        <w:t xml:space="preserve">contenant les </w:t>
      </w:r>
      <w:r w:rsidR="008E621D" w:rsidRPr="0072350A">
        <w:t>nom</w:t>
      </w:r>
      <w:r w:rsidRPr="0072350A">
        <w:t xml:space="preserve">s des groupes locaux avec </w:t>
      </w:r>
      <w:r w:rsidR="002646C7">
        <w:t xml:space="preserve">les noms, les </w:t>
      </w:r>
      <w:r w:rsidRPr="0072350A">
        <w:t>adresse</w:t>
      </w:r>
      <w:r w:rsidR="002646C7">
        <w:t>s</w:t>
      </w:r>
      <w:r w:rsidRPr="0072350A">
        <w:t xml:space="preserve"> e-</w:t>
      </w:r>
      <w:r w:rsidR="008E621D" w:rsidRPr="0072350A">
        <w:t>mail</w:t>
      </w:r>
      <w:r w:rsidR="007B34D7" w:rsidRPr="0072350A">
        <w:t xml:space="preserve"> &amp;</w:t>
      </w:r>
      <w:r w:rsidR="002646C7">
        <w:t xml:space="preserve"> les</w:t>
      </w:r>
      <w:r w:rsidR="007B34D7" w:rsidRPr="0072350A">
        <w:t xml:space="preserve"> </w:t>
      </w:r>
      <w:r>
        <w:t>numéro</w:t>
      </w:r>
      <w:r w:rsidR="002646C7">
        <w:t>s</w:t>
      </w:r>
      <w:r>
        <w:t xml:space="preserve"> de tél</w:t>
      </w:r>
      <w:r w:rsidR="008E621D" w:rsidRPr="0072350A">
        <w:t>éphone</w:t>
      </w:r>
      <w:r>
        <w:t xml:space="preserve"> des </w:t>
      </w:r>
      <w:r w:rsidR="00814461" w:rsidRPr="0072350A">
        <w:t>présidente</w:t>
      </w:r>
      <w:r w:rsidR="007B34D7" w:rsidRPr="0072350A">
        <w:t>s</w:t>
      </w:r>
      <w:r>
        <w:t xml:space="preserve"> locales ainsi que les lieux et heures des réunions</w:t>
      </w:r>
      <w:r w:rsidR="007B34D7" w:rsidRPr="0072350A">
        <w:t>.</w:t>
      </w:r>
    </w:p>
    <w:p w:rsidR="00AB5478" w:rsidRPr="000C41A8" w:rsidRDefault="000C41A8" w:rsidP="009A17F9">
      <w:pPr>
        <w:pStyle w:val="bulletularrow"/>
      </w:pPr>
      <w:r>
        <w:t>Maintenez</w:t>
      </w:r>
      <w:r w:rsidR="0072350A" w:rsidRPr="000C41A8">
        <w:t xml:space="preserve"> </w:t>
      </w:r>
      <w:r w:rsidR="00C64871">
        <w:t>le répertoire</w:t>
      </w:r>
      <w:r w:rsidR="0072350A" w:rsidRPr="000C41A8">
        <w:t xml:space="preserve"> à jour </w:t>
      </w:r>
      <w:r w:rsidRPr="000C41A8">
        <w:t xml:space="preserve">et le révisez chaque fois que </w:t>
      </w:r>
      <w:r>
        <w:t>né</w:t>
      </w:r>
      <w:r w:rsidRPr="000C41A8">
        <w:t>cessaire</w:t>
      </w:r>
      <w:r w:rsidR="007B34D7" w:rsidRPr="000C41A8">
        <w:t>.</w:t>
      </w:r>
    </w:p>
    <w:p w:rsidR="00AB5478" w:rsidRPr="009A17F9" w:rsidRDefault="000C41A8" w:rsidP="009A17F9">
      <w:pPr>
        <w:rPr>
          <w:b/>
        </w:rPr>
      </w:pPr>
      <w:r w:rsidRPr="009A17F9">
        <w:rPr>
          <w:b/>
        </w:rPr>
        <w:t>En tant que secré</w:t>
      </w:r>
      <w:r w:rsidR="007B34D7" w:rsidRPr="009A17F9">
        <w:rPr>
          <w:b/>
        </w:rPr>
        <w:t>ta</w:t>
      </w:r>
      <w:r w:rsidRPr="009A17F9">
        <w:rPr>
          <w:b/>
        </w:rPr>
        <w:t>ire-</w:t>
      </w:r>
      <w:r w:rsidR="00C64871" w:rsidRPr="009A17F9">
        <w:rPr>
          <w:b/>
        </w:rPr>
        <w:t>rapporteuse</w:t>
      </w:r>
      <w:r w:rsidRPr="009A17F9">
        <w:rPr>
          <w:b/>
        </w:rPr>
        <w:t xml:space="preserve">, </w:t>
      </w:r>
      <w:proofErr w:type="gramStart"/>
      <w:r w:rsidRPr="009A17F9">
        <w:rPr>
          <w:b/>
        </w:rPr>
        <w:t>vous</w:t>
      </w:r>
      <w:r w:rsidR="007B34D7" w:rsidRPr="009A17F9">
        <w:rPr>
          <w:b/>
        </w:rPr>
        <w:t>:</w:t>
      </w:r>
      <w:proofErr w:type="gramEnd"/>
    </w:p>
    <w:p w:rsidR="00AB5478" w:rsidRPr="000C41A8" w:rsidRDefault="000C41A8" w:rsidP="009A17F9">
      <w:pPr>
        <w:pStyle w:val="bulletularrow"/>
      </w:pPr>
      <w:r w:rsidRPr="000C41A8">
        <w:t xml:space="preserve">Faites le </w:t>
      </w:r>
      <w:r w:rsidR="00C74D1E">
        <w:t>procès-verbal</w:t>
      </w:r>
      <w:r w:rsidRPr="000C41A8">
        <w:t xml:space="preserve"> (un bref résumé) de tou</w:t>
      </w:r>
      <w:r>
        <w:t>t</w:t>
      </w:r>
      <w:r w:rsidRPr="000C41A8">
        <w:t>es les réunions de bureau et</w:t>
      </w:r>
      <w:r w:rsidR="002646C7">
        <w:t xml:space="preserve"> des</w:t>
      </w:r>
      <w:r w:rsidRPr="000C41A8">
        <w:t xml:space="preserve"> réunions </w:t>
      </w:r>
      <w:r>
        <w:t>de travail spéciales</w:t>
      </w:r>
      <w:r w:rsidR="007B34D7" w:rsidRPr="000C41A8">
        <w:t>.</w:t>
      </w:r>
    </w:p>
    <w:p w:rsidR="00AB5478" w:rsidRPr="000C41A8" w:rsidRDefault="000C41A8" w:rsidP="009A17F9">
      <w:pPr>
        <w:pStyle w:val="bulletularrow"/>
      </w:pPr>
      <w:r w:rsidRPr="000C41A8">
        <w:t xml:space="preserve">Cherchez la direction du Seigneur lorsque vous </w:t>
      </w:r>
      <w:r w:rsidR="00C74D1E">
        <w:t>transcrivez</w:t>
      </w:r>
      <w:r w:rsidRPr="000C41A8">
        <w:t xml:space="preserve"> les notes d’une réunion de </w:t>
      </w:r>
      <w:r w:rsidR="00FC6A59">
        <w:t xml:space="preserve">Bureau Régional </w:t>
      </w:r>
      <w:r w:rsidR="00C74D1E">
        <w:t>lors de laquelle</w:t>
      </w:r>
      <w:r>
        <w:t xml:space="preserve"> les membres </w:t>
      </w:r>
      <w:r w:rsidRPr="000C41A8">
        <w:t xml:space="preserve">ont </w:t>
      </w:r>
      <w:r w:rsidR="00C74D1E">
        <w:t>abordé</w:t>
      </w:r>
      <w:r w:rsidRPr="000C41A8">
        <w:t xml:space="preserve"> des </w:t>
      </w:r>
      <w:r>
        <w:t>points sensibles qui pourraient être embarrassants pour certain</w:t>
      </w:r>
      <w:r w:rsidR="00C74D1E">
        <w:t>e</w:t>
      </w:r>
      <w:r>
        <w:t xml:space="preserve">s </w:t>
      </w:r>
      <w:r w:rsidR="00C74D1E">
        <w:t xml:space="preserve">personnes </w:t>
      </w:r>
      <w:r>
        <w:t>s</w:t>
      </w:r>
      <w:r w:rsidR="00C74D1E">
        <w:t>’</w:t>
      </w:r>
      <w:r>
        <w:t>i</w:t>
      </w:r>
      <w:r w:rsidR="00C74D1E">
        <w:t>ls étaient</w:t>
      </w:r>
      <w:r>
        <w:t xml:space="preserve"> rendus public</w:t>
      </w:r>
      <w:r w:rsidR="00C74D1E">
        <w:t>s</w:t>
      </w:r>
      <w:r w:rsidR="007B34D7" w:rsidRPr="000C41A8">
        <w:t>.</w:t>
      </w:r>
    </w:p>
    <w:p w:rsidR="00AB5478" w:rsidRPr="000C41A8" w:rsidRDefault="000C41A8" w:rsidP="009A17F9">
      <w:pPr>
        <w:pStyle w:val="bulletularrow"/>
      </w:pPr>
      <w:r>
        <w:t xml:space="preserve">Envoyez les </w:t>
      </w:r>
      <w:r w:rsidR="00C64871">
        <w:t>comptes rendus</w:t>
      </w:r>
      <w:r>
        <w:t xml:space="preserve"> aux C</w:t>
      </w:r>
      <w:r w:rsidR="007B34D7" w:rsidRPr="000C41A8">
        <w:t xml:space="preserve">onseillers </w:t>
      </w:r>
      <w:r>
        <w:t>régionaux et aux responsables nationales</w:t>
      </w:r>
      <w:r w:rsidR="007B34D7" w:rsidRPr="000C41A8">
        <w:t>.</w:t>
      </w:r>
    </w:p>
    <w:p w:rsidR="00AB5478" w:rsidRPr="000C41A8" w:rsidRDefault="007B34D7" w:rsidP="009A17F9">
      <w:pPr>
        <w:pStyle w:val="bulletularrow"/>
      </w:pPr>
      <w:r w:rsidRPr="000C41A8">
        <w:t>Inform</w:t>
      </w:r>
      <w:r w:rsidR="000C41A8" w:rsidRPr="000C41A8">
        <w:t xml:space="preserve">ez les responsables </w:t>
      </w:r>
      <w:r w:rsidRPr="000C41A8">
        <w:t>national</w:t>
      </w:r>
      <w:r w:rsidR="000C41A8">
        <w:t>es</w:t>
      </w:r>
      <w:r w:rsidRPr="000C41A8">
        <w:t xml:space="preserve"> </w:t>
      </w:r>
      <w:r w:rsidR="000C41A8" w:rsidRPr="000C41A8">
        <w:t xml:space="preserve">chaque fois qu’il y a un changement de responsable </w:t>
      </w:r>
      <w:r w:rsidR="000C41A8">
        <w:t>a</w:t>
      </w:r>
      <w:r w:rsidR="000C41A8" w:rsidRPr="000C41A8">
        <w:t>u</w:t>
      </w:r>
      <w:r w:rsidRPr="000C41A8">
        <w:t xml:space="preserve"> </w:t>
      </w:r>
      <w:r w:rsidR="00FC6A59">
        <w:t xml:space="preserve">Bureau Régional </w:t>
      </w:r>
      <w:r w:rsidR="000C41A8">
        <w:t>et</w:t>
      </w:r>
      <w:r w:rsidR="00C74D1E">
        <w:t xml:space="preserve"> vous</w:t>
      </w:r>
      <w:r w:rsidR="000C41A8">
        <w:t xml:space="preserve"> envoyez au </w:t>
      </w:r>
      <w:r w:rsidR="00FC6A59">
        <w:t xml:space="preserve">Bureau National </w:t>
      </w:r>
      <w:r w:rsidR="000C41A8">
        <w:t xml:space="preserve">le formulaire </w:t>
      </w:r>
      <w:r w:rsidR="00C74D1E">
        <w:t>de</w:t>
      </w:r>
      <w:r w:rsidR="000C41A8">
        <w:t xml:space="preserve"> changement de responsable</w:t>
      </w:r>
      <w:r w:rsidR="00C74D1E">
        <w:t xml:space="preserve"> rempli</w:t>
      </w:r>
      <w:r w:rsidRPr="000C41A8">
        <w:t>.</w:t>
      </w:r>
    </w:p>
    <w:p w:rsidR="00AB5478" w:rsidRPr="000C41A8" w:rsidRDefault="000C41A8" w:rsidP="004A13DE">
      <w:pPr>
        <w:pStyle w:val="points"/>
      </w:pPr>
      <w:r>
        <w:t xml:space="preserve">Voir aussi </w:t>
      </w:r>
      <w:r w:rsidR="007B34D7" w:rsidRPr="000C41A8">
        <w:t>“</w:t>
      </w:r>
      <w:hyperlink w:anchor="affiliating_new_local_fellowships" w:history="1">
        <w:r w:rsidR="007B34D7" w:rsidRPr="009872D1">
          <w:rPr>
            <w:rStyle w:val="Hyperlink"/>
          </w:rPr>
          <w:t>Affiliati</w:t>
        </w:r>
        <w:r w:rsidRPr="009872D1">
          <w:rPr>
            <w:rStyle w:val="Hyperlink"/>
          </w:rPr>
          <w:t>on des groupes locaux</w:t>
        </w:r>
      </w:hyperlink>
      <w:r>
        <w:t xml:space="preserve">” </w:t>
      </w:r>
      <w:r w:rsidR="00C74D1E">
        <w:t>dans la</w:t>
      </w:r>
      <w:r>
        <w:t xml:space="preserve"> </w:t>
      </w:r>
      <w:r w:rsidR="00C74D1E">
        <w:t>Section 6</w:t>
      </w:r>
      <w:r>
        <w:t xml:space="preserve"> pour voir les autres tâches qui incombent à la </w:t>
      </w:r>
      <w:r w:rsidRPr="000C41A8">
        <w:t>secréta</w:t>
      </w:r>
      <w:r>
        <w:t>ire</w:t>
      </w:r>
      <w:r w:rsidR="00C74D1E">
        <w:t xml:space="preserve"> (rapporteuse)</w:t>
      </w:r>
      <w:r>
        <w:t>.</w:t>
      </w:r>
    </w:p>
    <w:p w:rsidR="00C74D1E" w:rsidRDefault="00C74D1E">
      <w:pPr>
        <w:rPr>
          <w:rFonts w:ascii="Cambria" w:hAnsi="Cambria"/>
          <w:b/>
          <w:bCs/>
          <w:color w:val="BD5426"/>
          <w:sz w:val="40"/>
          <w:szCs w:val="40"/>
        </w:rPr>
      </w:pPr>
      <w:r>
        <w:rPr>
          <w:rFonts w:ascii="Cambria" w:hAnsi="Cambria"/>
          <w:b/>
          <w:bCs/>
          <w:color w:val="BD5426"/>
          <w:sz w:val="40"/>
          <w:szCs w:val="40"/>
        </w:rPr>
        <w:br w:type="page"/>
      </w:r>
    </w:p>
    <w:p w:rsidR="00AB5478" w:rsidRPr="006C7D1A" w:rsidRDefault="00CD2027" w:rsidP="009A17F9">
      <w:pPr>
        <w:pStyle w:val="Heading2"/>
      </w:pPr>
      <w:bookmarkStart w:id="352" w:name="_Toc134023789"/>
      <w:r w:rsidRPr="006C7D1A">
        <w:lastRenderedPageBreak/>
        <w:t xml:space="preserve">La </w:t>
      </w:r>
      <w:r w:rsidR="00A37BDF" w:rsidRPr="006C7D1A">
        <w:t>Trésorière</w:t>
      </w:r>
      <w:bookmarkEnd w:id="352"/>
    </w:p>
    <w:p w:rsidR="00AB5478" w:rsidRPr="00B220E9" w:rsidRDefault="00B220E9" w:rsidP="009A17F9">
      <w:r w:rsidRPr="00B220E9">
        <w:t>La bonne gestion des</w:t>
      </w:r>
      <w:r>
        <w:t xml:space="preserve"> resso</w:t>
      </w:r>
      <w:r w:rsidRPr="00B220E9">
        <w:t>u</w:t>
      </w:r>
      <w:r>
        <w:t>r</w:t>
      </w:r>
      <w:r w:rsidRPr="00B220E9">
        <w:t xml:space="preserve">ces financières du </w:t>
      </w:r>
      <w:r w:rsidR="00FC6A59">
        <w:t xml:space="preserve">Bureau Régional </w:t>
      </w:r>
      <w:r>
        <w:t>dé</w:t>
      </w:r>
      <w:r w:rsidRPr="00B220E9">
        <w:t xml:space="preserve">pend de la trésorière </w:t>
      </w:r>
      <w:r w:rsidR="00C74D1E">
        <w:t>et permet le</w:t>
      </w:r>
      <w:r>
        <w:t xml:space="preserve"> bon dé</w:t>
      </w:r>
      <w:r w:rsidR="001072B9">
        <w:t>rou</w:t>
      </w:r>
      <w:r>
        <w:t>lement de tous les détails financiers</w:t>
      </w:r>
      <w:r w:rsidR="007B34D7" w:rsidRPr="00B220E9">
        <w:t>.</w:t>
      </w:r>
    </w:p>
    <w:p w:rsidR="00AB5478" w:rsidRPr="009A17F9" w:rsidRDefault="001072B9" w:rsidP="009A17F9">
      <w:pPr>
        <w:rPr>
          <w:b/>
        </w:rPr>
      </w:pPr>
      <w:r w:rsidRPr="009A17F9">
        <w:rPr>
          <w:b/>
        </w:rPr>
        <w:t xml:space="preserve">Si vous êtes la </w:t>
      </w:r>
      <w:r w:rsidR="00A37BDF" w:rsidRPr="009A17F9">
        <w:rPr>
          <w:b/>
        </w:rPr>
        <w:t>trésorière</w:t>
      </w:r>
      <w:r w:rsidR="007B34D7" w:rsidRPr="009A17F9">
        <w:rPr>
          <w:b/>
        </w:rPr>
        <w:t xml:space="preserve">, </w:t>
      </w:r>
      <w:proofErr w:type="gramStart"/>
      <w:r w:rsidRPr="009A17F9">
        <w:rPr>
          <w:b/>
        </w:rPr>
        <w:t>vous</w:t>
      </w:r>
      <w:r w:rsidR="007B34D7" w:rsidRPr="009A17F9">
        <w:rPr>
          <w:b/>
        </w:rPr>
        <w:t>:</w:t>
      </w:r>
      <w:proofErr w:type="gramEnd"/>
    </w:p>
    <w:p w:rsidR="00AB5478" w:rsidRPr="001072B9" w:rsidRDefault="001072B9" w:rsidP="009A17F9">
      <w:pPr>
        <w:pStyle w:val="bulletularrow"/>
      </w:pPr>
      <w:r>
        <w:t xml:space="preserve">Remplissez les conditions citées </w:t>
      </w:r>
      <w:r w:rsidR="003F6451">
        <w:t>dans :</w:t>
      </w:r>
      <w:r>
        <w:t xml:space="preserve"> </w:t>
      </w:r>
      <w:r w:rsidR="002646C7">
        <w:t>« </w:t>
      </w:r>
      <w:hyperlink w:anchor="qualifications_area_board" w:history="1">
        <w:r w:rsidR="00AE5D68" w:rsidRPr="009872D1">
          <w:rPr>
            <w:rStyle w:val="Hyperlink"/>
          </w:rPr>
          <w:t>Qualités</w:t>
        </w:r>
        <w:r w:rsidRPr="009872D1">
          <w:rPr>
            <w:rStyle w:val="Hyperlink"/>
          </w:rPr>
          <w:t xml:space="preserve"> requises pour être membre du </w:t>
        </w:r>
        <w:r w:rsidR="002646C7" w:rsidRPr="009872D1">
          <w:rPr>
            <w:rStyle w:val="Hyperlink"/>
          </w:rPr>
          <w:t>Bureau Régional</w:t>
        </w:r>
      </w:hyperlink>
      <w:r w:rsidR="002646C7">
        <w:t> » dans la Section 6</w:t>
      </w:r>
      <w:r>
        <w:t>.</w:t>
      </w:r>
    </w:p>
    <w:p w:rsidR="00AB5478" w:rsidRPr="001072B9" w:rsidRDefault="001072B9" w:rsidP="009A17F9">
      <w:pPr>
        <w:pStyle w:val="bulletularrow"/>
      </w:pPr>
      <w:r w:rsidRPr="001072B9">
        <w:t xml:space="preserve">Etes chargée de gérer les fonds du </w:t>
      </w:r>
      <w:r w:rsidR="00FC6A59">
        <w:t xml:space="preserve">Bureau Régional </w:t>
      </w:r>
      <w:r>
        <w:t xml:space="preserve">et de </w:t>
      </w:r>
      <w:r w:rsidR="003F6451">
        <w:t>tenir des comptes précis de toutes</w:t>
      </w:r>
      <w:r>
        <w:t xml:space="preserve"> les </w:t>
      </w:r>
      <w:r w:rsidR="003F6451">
        <w:t>opérations</w:t>
      </w:r>
      <w:r>
        <w:t xml:space="preserve"> financières</w:t>
      </w:r>
      <w:r w:rsidR="007B34D7" w:rsidRPr="001072B9">
        <w:t xml:space="preserve">. </w:t>
      </w:r>
      <w:r w:rsidRPr="001072B9">
        <w:t>Vous réglez</w:t>
      </w:r>
      <w:r w:rsidR="003F6451">
        <w:t xml:space="preserve"> toutes</w:t>
      </w:r>
      <w:r w:rsidRPr="001072B9">
        <w:t xml:space="preserve"> les factures du </w:t>
      </w:r>
      <w:r w:rsidR="00646002" w:rsidRPr="001072B9">
        <w:t>Bureau Régional</w:t>
      </w:r>
      <w:r w:rsidR="007B34D7" w:rsidRPr="001072B9">
        <w:t>, a</w:t>
      </w:r>
      <w:r w:rsidRPr="001072B9">
        <w:t>près accord du b</w:t>
      </w:r>
      <w:r>
        <w:t>ureau concernant toutes</w:t>
      </w:r>
      <w:r w:rsidR="003F6451">
        <w:t xml:space="preserve"> les</w:t>
      </w:r>
      <w:r>
        <w:t xml:space="preserve"> dépense</w:t>
      </w:r>
      <w:r w:rsidRPr="001072B9">
        <w:t>s</w:t>
      </w:r>
      <w:r w:rsidR="007B34D7" w:rsidRPr="001072B9">
        <w:t xml:space="preserve">. </w:t>
      </w:r>
      <w:r>
        <w:t>(Ces décisions sont prises</w:t>
      </w:r>
      <w:r w:rsidRPr="001072B9">
        <w:t xml:space="preserve"> au cours des </w:t>
      </w:r>
      <w:r>
        <w:t>ré</w:t>
      </w:r>
      <w:r w:rsidRPr="001072B9">
        <w:t xml:space="preserve">unions du </w:t>
      </w:r>
      <w:r w:rsidR="00FC6A59">
        <w:t xml:space="preserve">Bureau Régional </w:t>
      </w:r>
      <w:r>
        <w:t xml:space="preserve">meetings et </w:t>
      </w:r>
      <w:r w:rsidR="003F6451">
        <w:t>notées</w:t>
      </w:r>
      <w:r>
        <w:t xml:space="preserve"> dans les </w:t>
      </w:r>
      <w:r w:rsidR="003F6451">
        <w:t>comptes rendus</w:t>
      </w:r>
      <w:r w:rsidR="007B34D7" w:rsidRPr="001072B9">
        <w:t>.)</w:t>
      </w:r>
    </w:p>
    <w:p w:rsidR="00AB5478" w:rsidRPr="001072B9" w:rsidRDefault="001072B9" w:rsidP="009A17F9">
      <w:pPr>
        <w:pStyle w:val="bulletularrow"/>
      </w:pPr>
      <w:r>
        <w:t>Pré</w:t>
      </w:r>
      <w:r w:rsidRPr="001072B9">
        <w:t xml:space="preserve">parez les rapports financiers mensuels pour le </w:t>
      </w:r>
      <w:r w:rsidR="00FC6A59">
        <w:t xml:space="preserve">Bureau Régional </w:t>
      </w:r>
      <w:r w:rsidRPr="001072B9">
        <w:t>et les rapports trimestriels pour le Bureau Na</w:t>
      </w:r>
      <w:r w:rsidR="007B34D7" w:rsidRPr="001072B9">
        <w:t>tional. A</w:t>
      </w:r>
      <w:r w:rsidRPr="001072B9">
        <w:t xml:space="preserve"> la fin de chaque année, le </w:t>
      </w:r>
      <w:r w:rsidR="00FC6A59">
        <w:t xml:space="preserve">Bureau Régional </w:t>
      </w:r>
      <w:r w:rsidRPr="001072B9">
        <w:t>nomme une personne compétente dans l</w:t>
      </w:r>
      <w:r>
        <w:t>e domaine de la comptabilité (et q</w:t>
      </w:r>
      <w:r w:rsidRPr="001072B9">
        <w:t>ui n’est pas mem</w:t>
      </w:r>
      <w:r>
        <w:t>b</w:t>
      </w:r>
      <w:r w:rsidRPr="001072B9">
        <w:t>r</w:t>
      </w:r>
      <w:r>
        <w:t>e</w:t>
      </w:r>
      <w:r w:rsidRPr="001072B9">
        <w:t xml:space="preserve"> du bureau) pour </w:t>
      </w:r>
      <w:r w:rsidR="003F6451">
        <w:t>vérifier</w:t>
      </w:r>
      <w:r w:rsidRPr="001072B9">
        <w:t xml:space="preserve"> </w:t>
      </w:r>
      <w:r>
        <w:t>vos</w:t>
      </w:r>
      <w:r w:rsidRPr="001072B9">
        <w:t xml:space="preserve"> </w:t>
      </w:r>
      <w:r>
        <w:t>comptes</w:t>
      </w:r>
      <w:r w:rsidR="007B34D7" w:rsidRPr="001072B9">
        <w:t>.</w:t>
      </w:r>
    </w:p>
    <w:p w:rsidR="00AB5478" w:rsidRPr="001072B9" w:rsidRDefault="007B34D7" w:rsidP="009A17F9">
      <w:pPr>
        <w:pStyle w:val="bulletularrow"/>
      </w:pPr>
      <w:r w:rsidRPr="001072B9">
        <w:t>Instru</w:t>
      </w:r>
      <w:r w:rsidR="001072B9" w:rsidRPr="001072B9">
        <w:t xml:space="preserve">isez les </w:t>
      </w:r>
      <w:r w:rsidR="00A37BDF" w:rsidRPr="001072B9">
        <w:t>trésorière</w:t>
      </w:r>
      <w:r w:rsidRPr="001072B9">
        <w:t xml:space="preserve">s </w:t>
      </w:r>
      <w:r w:rsidR="001072B9" w:rsidRPr="001072B9">
        <w:t>locales de leurs r</w:t>
      </w:r>
      <w:r w:rsidR="006024A2" w:rsidRPr="001072B9">
        <w:t>esponsabilités</w:t>
      </w:r>
      <w:r w:rsidR="001072B9">
        <w:t xml:space="preserve"> et </w:t>
      </w:r>
      <w:r w:rsidR="003F6451">
        <w:t xml:space="preserve">vous </w:t>
      </w:r>
      <w:r w:rsidR="001072B9">
        <w:t>leur explique</w:t>
      </w:r>
      <w:r w:rsidR="003F6451">
        <w:t>z</w:t>
      </w:r>
      <w:r w:rsidR="001072B9">
        <w:t xml:space="preserve"> les procédures concernant les rapports financiers</w:t>
      </w:r>
      <w:r w:rsidRPr="001072B9">
        <w:t xml:space="preserve">. </w:t>
      </w:r>
      <w:r w:rsidR="001072B9">
        <w:t>Vous recevez et évaluez les rapports financiers des groupes locaux de votre région</w:t>
      </w:r>
      <w:r w:rsidRPr="001072B9">
        <w:t>.</w:t>
      </w:r>
    </w:p>
    <w:p w:rsidR="00AB5478" w:rsidRDefault="001072B9" w:rsidP="009A17F9">
      <w:pPr>
        <w:pStyle w:val="bulletularrow"/>
      </w:pPr>
      <w:r w:rsidRPr="001072B9">
        <w:t>Etes chargée d’envoyer une dîme (</w:t>
      </w:r>
      <w:r w:rsidR="007B34D7" w:rsidRPr="001072B9">
        <w:t>symbol</w:t>
      </w:r>
      <w:r w:rsidRPr="001072B9">
        <w:t xml:space="preserve">e d’engagement et de </w:t>
      </w:r>
      <w:r w:rsidR="003F6451">
        <w:t>consécration</w:t>
      </w:r>
      <w:r w:rsidR="007B34D7" w:rsidRPr="001072B9">
        <w:t xml:space="preserve">) </w:t>
      </w:r>
      <w:r w:rsidRPr="001072B9">
        <w:t xml:space="preserve">de </w:t>
      </w:r>
      <w:r w:rsidR="007B34D7" w:rsidRPr="001072B9">
        <w:t xml:space="preserve">10% </w:t>
      </w:r>
      <w:r w:rsidRPr="001072B9">
        <w:t>ou plus à votre direction n</w:t>
      </w:r>
      <w:r w:rsidR="007B34D7" w:rsidRPr="001072B9">
        <w:t>ational</w:t>
      </w:r>
      <w:r>
        <w:t xml:space="preserve">e </w:t>
      </w:r>
      <w:r w:rsidR="002646C7">
        <w:t>afin de</w:t>
      </w:r>
      <w:r>
        <w:t xml:space="preserve"> partager la responsabilité du ministère dans ce que Dieu fait par</w:t>
      </w:r>
      <w:r w:rsidR="007B34D7" w:rsidRPr="001072B9">
        <w:t xml:space="preserve"> Aglow. </w:t>
      </w:r>
      <w:r w:rsidRPr="00F63F48">
        <w:t xml:space="preserve">Si vous n’avez pas de </w:t>
      </w:r>
      <w:r w:rsidR="003F6451">
        <w:t>direction</w:t>
      </w:r>
      <w:r w:rsidRPr="00F63F48">
        <w:t xml:space="preserve"> national</w:t>
      </w:r>
      <w:r w:rsidR="003F6451">
        <w:t>e</w:t>
      </w:r>
      <w:r w:rsidRPr="00F63F48">
        <w:t xml:space="preserve">, la dîme est envoyée au </w:t>
      </w:r>
      <w:r w:rsidR="00671B20" w:rsidRPr="00F63F48">
        <w:t xml:space="preserve">Bureau Mondial </w:t>
      </w:r>
      <w:r w:rsidR="00F63F48" w:rsidRPr="00F63F48">
        <w:t xml:space="preserve">Aglow </w:t>
      </w:r>
      <w:r w:rsidR="00671B20" w:rsidRPr="00F63F48">
        <w:t>des Associations-International</w:t>
      </w:r>
      <w:r w:rsidR="00F63F48">
        <w:t xml:space="preserve"> (sauf si la loi en vigueur dans votre pays </w:t>
      </w:r>
      <w:r w:rsidR="002646C7">
        <w:t>l’interdit</w:t>
      </w:r>
      <w:r w:rsidR="007B34D7" w:rsidRPr="00F63F48">
        <w:t>).</w:t>
      </w:r>
    </w:p>
    <w:p w:rsidR="00AB5478" w:rsidRPr="00F63F48" w:rsidRDefault="00F63F48" w:rsidP="009A17F9">
      <w:pPr>
        <w:pStyle w:val="bulletularrow"/>
      </w:pPr>
      <w:r w:rsidRPr="00F63F48">
        <w:t xml:space="preserve">Etes informée </w:t>
      </w:r>
      <w:r w:rsidR="002646C7">
        <w:t xml:space="preserve">de la règlementation financière et </w:t>
      </w:r>
      <w:r w:rsidRPr="00F63F48">
        <w:t xml:space="preserve">des lois </w:t>
      </w:r>
      <w:r>
        <w:t>du pays aux</w:t>
      </w:r>
      <w:r w:rsidRPr="00F63F48">
        <w:t xml:space="preserve">quelles votre bureau </w:t>
      </w:r>
      <w:r w:rsidR="002646C7">
        <w:t>est assujetti</w:t>
      </w:r>
      <w:r w:rsidR="007B34D7" w:rsidRPr="00F63F48">
        <w:t>.</w:t>
      </w:r>
    </w:p>
    <w:p w:rsidR="00AB5478" w:rsidRPr="00CD2027" w:rsidRDefault="00CD2027" w:rsidP="004A13DE">
      <w:pPr>
        <w:pStyle w:val="subhead"/>
      </w:pPr>
      <w:r w:rsidRPr="00CD2027">
        <w:t>Autre</w:t>
      </w:r>
      <w:r w:rsidR="00F63F48">
        <w:t>s</w:t>
      </w:r>
      <w:r w:rsidRPr="00CD2027">
        <w:t xml:space="preserve"> </w:t>
      </w:r>
      <w:r w:rsidR="00F63F48">
        <w:t>Supports P</w:t>
      </w:r>
      <w:r w:rsidRPr="00CD2027">
        <w:t xml:space="preserve">our Les </w:t>
      </w:r>
      <w:r w:rsidR="00A37BDF" w:rsidRPr="00CD2027">
        <w:t>Trésorière</w:t>
      </w:r>
      <w:r w:rsidR="007B34D7" w:rsidRPr="00CD2027">
        <w:t>s</w:t>
      </w:r>
    </w:p>
    <w:p w:rsidR="00AB5478" w:rsidRPr="00CD2027" w:rsidRDefault="00CD2027" w:rsidP="004A13DE">
      <w:pPr>
        <w:pStyle w:val="subhead2"/>
      </w:pPr>
      <w:r w:rsidRPr="00CD2027">
        <w:t>Tenue de</w:t>
      </w:r>
      <w:r w:rsidR="002646C7">
        <w:t>s</w:t>
      </w:r>
      <w:r w:rsidRPr="00CD2027">
        <w:t xml:space="preserve"> Comptes</w:t>
      </w:r>
    </w:p>
    <w:p w:rsidR="00AB5478" w:rsidRPr="00F63F48" w:rsidRDefault="00F63F48" w:rsidP="009A17F9">
      <w:r>
        <w:t>Un livre de compte</w:t>
      </w:r>
      <w:r w:rsidR="002646C7">
        <w:t>s</w:t>
      </w:r>
      <w:r>
        <w:t xml:space="preserve"> est utile pour montrer la répartition des </w:t>
      </w:r>
      <w:proofErr w:type="gramStart"/>
      <w:r w:rsidR="003F6451">
        <w:t>recettes</w:t>
      </w:r>
      <w:r>
        <w:t xml:space="preserve">  et</w:t>
      </w:r>
      <w:proofErr w:type="gramEnd"/>
      <w:r>
        <w:t xml:space="preserve"> des dépenses</w:t>
      </w:r>
      <w:r w:rsidR="007B34D7" w:rsidRPr="00F63F48">
        <w:t>.</w:t>
      </w:r>
    </w:p>
    <w:p w:rsidR="00AB5478" w:rsidRPr="004A60CA" w:rsidRDefault="00CD2027" w:rsidP="00FD5ABF">
      <w:pPr>
        <w:pStyle w:val="subhead2"/>
      </w:pPr>
      <w:r w:rsidRPr="004A60CA">
        <w:t xml:space="preserve">Compte </w:t>
      </w:r>
      <w:r w:rsidR="007B34D7" w:rsidRPr="004A60CA">
        <w:t>Ban</w:t>
      </w:r>
      <w:r w:rsidRPr="004A60CA">
        <w:t>caire</w:t>
      </w:r>
    </w:p>
    <w:p w:rsidR="00AB5478" w:rsidRPr="00F63F48" w:rsidRDefault="00F63F48" w:rsidP="009A17F9">
      <w:r w:rsidRPr="006C7D1A">
        <w:t>Si votre bureau décide d’ouvrir un compte en banque</w:t>
      </w:r>
      <w:r w:rsidR="007B34D7" w:rsidRPr="006C7D1A">
        <w:t xml:space="preserve">, </w:t>
      </w:r>
      <w:r w:rsidRPr="006C7D1A">
        <w:t>il doit être au nom d’</w:t>
      </w:r>
      <w:r w:rsidR="007B34D7" w:rsidRPr="006C7D1A">
        <w:t xml:space="preserve">Aglow International. </w:t>
      </w:r>
      <w:r w:rsidRPr="00F63F48">
        <w:t xml:space="preserve">Le compte doit avoir trois signatures </w:t>
      </w:r>
      <w:r>
        <w:t>don</w:t>
      </w:r>
      <w:r w:rsidRPr="00F63F48">
        <w:t>t deux seront ob</w:t>
      </w:r>
      <w:r>
        <w:t>ligatoire</w:t>
      </w:r>
      <w:r w:rsidRPr="00F63F48">
        <w:t>s</w:t>
      </w:r>
      <w:r>
        <w:t xml:space="preserve"> </w:t>
      </w:r>
      <w:r w:rsidRPr="00F63F48">
        <w:t>pour tout règlement par chèque</w:t>
      </w:r>
      <w:r w:rsidR="007B34D7" w:rsidRPr="00F63F48">
        <w:t>.</w:t>
      </w:r>
    </w:p>
    <w:p w:rsidR="00AB5478" w:rsidRPr="006C7D1A" w:rsidRDefault="007B34D7" w:rsidP="00FD5ABF">
      <w:pPr>
        <w:pStyle w:val="subhead2"/>
      </w:pPr>
      <w:r w:rsidRPr="006C7D1A">
        <w:t>U</w:t>
      </w:r>
      <w:r w:rsidR="00F63F48" w:rsidRPr="006C7D1A">
        <w:t xml:space="preserve">tilisation des Fonds </w:t>
      </w:r>
      <w:r w:rsidRPr="006C7D1A">
        <w:t xml:space="preserve">Aglow </w:t>
      </w:r>
    </w:p>
    <w:p w:rsidR="00CD2027" w:rsidRPr="00F63F48" w:rsidRDefault="00F63F48" w:rsidP="009A17F9">
      <w:r w:rsidRPr="00F63F48">
        <w:t>L’</w:t>
      </w:r>
      <w:r w:rsidR="007B34D7" w:rsidRPr="00F63F48">
        <w:t xml:space="preserve">Article VI </w:t>
      </w:r>
      <w:r w:rsidRPr="00F63F48">
        <w:t>de</w:t>
      </w:r>
      <w:r>
        <w:t>s</w:t>
      </w:r>
      <w:r w:rsidRPr="00F63F48">
        <w:t xml:space="preserve"> Statuts d’</w:t>
      </w:r>
      <w:r w:rsidR="007B34D7" w:rsidRPr="00F63F48">
        <w:t xml:space="preserve">Aglow International </w:t>
      </w:r>
      <w:r w:rsidR="00FD5ABF">
        <w:t xml:space="preserve">stipule </w:t>
      </w:r>
      <w:proofErr w:type="gramStart"/>
      <w:r w:rsidR="00FD5ABF">
        <w:t>ceci:</w:t>
      </w:r>
      <w:proofErr w:type="gramEnd"/>
      <w:r w:rsidR="00FD5ABF">
        <w:t xml:space="preserve"> « </w:t>
      </w:r>
      <w:r w:rsidRPr="00F63F48">
        <w:t xml:space="preserve">Aucun fonds de </w:t>
      </w:r>
      <w:r w:rsidR="003F6451">
        <w:t>cette association</w:t>
      </w:r>
      <w:r w:rsidRPr="00F63F48">
        <w:t xml:space="preserve"> ne peut être utilisé à de fins </w:t>
      </w:r>
      <w:r>
        <w:t>de ministère ou d’entreprise personnel</w:t>
      </w:r>
      <w:r w:rsidRPr="00F63F48">
        <w:t>s</w:t>
      </w:r>
      <w:r>
        <w:t>.</w:t>
      </w:r>
      <w:r w:rsidR="00FD5ABF">
        <w:t> »</w:t>
      </w:r>
      <w:r>
        <w:t xml:space="preserve"> </w:t>
      </w:r>
      <w:r w:rsidRPr="00F63F48">
        <w:t xml:space="preserve">Tous les fonds </w:t>
      </w:r>
      <w:r>
        <w:t xml:space="preserve">Aglow </w:t>
      </w:r>
      <w:r w:rsidR="00FD5ABF">
        <w:t>ne doivent être utilisés que pour des</w:t>
      </w:r>
      <w:r>
        <w:t xml:space="preserve"> activités en rapport avec Aglow</w:t>
      </w:r>
      <w:r w:rsidR="007B34D7" w:rsidRPr="00F63F48">
        <w:t>.</w:t>
      </w:r>
    </w:p>
    <w:p w:rsidR="003F6451" w:rsidRDefault="003F6451">
      <w:r>
        <w:br w:type="page"/>
      </w:r>
    </w:p>
    <w:p w:rsidR="00AB5478" w:rsidRPr="000126BE" w:rsidRDefault="000126BE" w:rsidP="009A17F9">
      <w:pPr>
        <w:pStyle w:val="Standard"/>
        <w:pBdr>
          <w:top w:val="single" w:sz="4" w:space="1" w:color="BD5426" w:shadow="1"/>
          <w:left w:val="single" w:sz="4" w:space="4" w:color="BD5426" w:shadow="1"/>
          <w:bottom w:val="single" w:sz="4" w:space="1" w:color="BD5426" w:shadow="1"/>
          <w:right w:val="single" w:sz="4" w:space="4" w:color="BD5426" w:shadow="1"/>
        </w:pBdr>
        <w:shd w:val="clear" w:color="auto" w:fill="F2F2F2" w:themeFill="background1" w:themeFillShade="F2"/>
      </w:pPr>
      <w:proofErr w:type="gramStart"/>
      <w:r w:rsidRPr="000126BE">
        <w:rPr>
          <w:rStyle w:val="pointsChar"/>
          <w:rFonts w:eastAsia="SimSun"/>
        </w:rPr>
        <w:lastRenderedPageBreak/>
        <w:t>Remarque</w:t>
      </w:r>
      <w:r w:rsidR="007B34D7" w:rsidRPr="000126BE">
        <w:rPr>
          <w:rStyle w:val="pointsChar"/>
          <w:rFonts w:eastAsia="SimSun"/>
        </w:rPr>
        <w:t>:</w:t>
      </w:r>
      <w:proofErr w:type="gramEnd"/>
      <w:r>
        <w:t xml:space="preserve"> s</w:t>
      </w:r>
      <w:r w:rsidRPr="000126BE">
        <w:t xml:space="preserve">i vous avez suffisamment de responsables, vous pouvez rajouter des postes </w:t>
      </w:r>
      <w:r>
        <w:t xml:space="preserve">dans le </w:t>
      </w:r>
      <w:r w:rsidRPr="000126BE">
        <w:t>bureau</w:t>
      </w:r>
      <w:r>
        <w:t>,</w:t>
      </w:r>
      <w:r w:rsidRPr="000126BE">
        <w:t xml:space="preserve"> comme suggéré ci-dessous</w:t>
      </w:r>
      <w:r w:rsidR="007B34D7" w:rsidRPr="000126BE">
        <w:t>.</w:t>
      </w:r>
    </w:p>
    <w:p w:rsidR="00AB5478" w:rsidRPr="00583220" w:rsidRDefault="007A6CCB" w:rsidP="009A17F9">
      <w:pPr>
        <w:pStyle w:val="Heading2"/>
      </w:pPr>
      <w:bookmarkStart w:id="353" w:name="_Toc429054283"/>
      <w:bookmarkStart w:id="354" w:name="_Toc427916665"/>
      <w:bookmarkStart w:id="355" w:name="_Toc134023790"/>
      <w:r>
        <w:t xml:space="preserve">La </w:t>
      </w:r>
      <w:r w:rsidR="007B34D7" w:rsidRPr="00583220">
        <w:t>Vice-</w:t>
      </w:r>
      <w:r w:rsidR="00814461" w:rsidRPr="00583220">
        <w:t>Présidente</w:t>
      </w:r>
      <w:r w:rsidR="007B34D7" w:rsidRPr="00583220">
        <w:t xml:space="preserve">/ </w:t>
      </w:r>
      <w:r w:rsidR="00371C80" w:rsidRPr="00583220">
        <w:t>Coordinatrice</w:t>
      </w:r>
      <w:bookmarkEnd w:id="353"/>
      <w:bookmarkEnd w:id="354"/>
      <w:r w:rsidR="00F63F48" w:rsidRPr="00583220">
        <w:t xml:space="preserve"> de la Formation des Responsables</w:t>
      </w:r>
      <w:bookmarkEnd w:id="355"/>
      <w:r w:rsidR="00F63F48" w:rsidRPr="00583220">
        <w:t xml:space="preserve"> </w:t>
      </w:r>
    </w:p>
    <w:p w:rsidR="00AB5478" w:rsidRPr="00583220" w:rsidRDefault="00583220" w:rsidP="009A17F9">
      <w:r w:rsidRPr="00583220">
        <w:t xml:space="preserve">En tant que </w:t>
      </w:r>
      <w:r w:rsidR="007B34D7" w:rsidRPr="00583220">
        <w:t>vice-</w:t>
      </w:r>
      <w:r w:rsidR="00814461" w:rsidRPr="00583220">
        <w:t>présidente</w:t>
      </w:r>
      <w:r w:rsidR="007B34D7" w:rsidRPr="00583220">
        <w:t xml:space="preserve">/ </w:t>
      </w:r>
      <w:r w:rsidR="00371C80" w:rsidRPr="00583220">
        <w:t>Coordinatrice</w:t>
      </w:r>
      <w:r w:rsidRPr="00583220">
        <w:t xml:space="preserve"> de la Formation des Responsables</w:t>
      </w:r>
      <w:r>
        <w:t xml:space="preserve">, vous </w:t>
      </w:r>
      <w:r w:rsidR="00F30753">
        <w:t>avez un impact sur les f</w:t>
      </w:r>
      <w:r>
        <w:t>utures dirigeant</w:t>
      </w:r>
      <w:r w:rsidR="00F30753">
        <w:t>e</w:t>
      </w:r>
      <w:r>
        <w:t xml:space="preserve">s </w:t>
      </w:r>
      <w:r w:rsidR="00F30753">
        <w:t>d’Aglow</w:t>
      </w:r>
      <w:r w:rsidR="007B34D7" w:rsidRPr="00583220">
        <w:t>. A</w:t>
      </w:r>
      <w:r>
        <w:t>vec le Bu</w:t>
      </w:r>
      <w:r w:rsidRPr="00583220">
        <w:t>reau, vous avez le privilège d’</w:t>
      </w:r>
      <w:r w:rsidR="007B34D7" w:rsidRPr="00583220">
        <w:t>influenc</w:t>
      </w:r>
      <w:r w:rsidRPr="00583220">
        <w:t xml:space="preserve">er ceux et celles </w:t>
      </w:r>
      <w:r w:rsidR="00FD5ABF">
        <w:t>qui ont choisi</w:t>
      </w:r>
      <w:r w:rsidRPr="00583220">
        <w:t xml:space="preserve"> </w:t>
      </w:r>
      <w:r w:rsidR="00FD5ABF">
        <w:t>d’</w:t>
      </w:r>
      <w:r w:rsidRPr="00583220">
        <w:t xml:space="preserve">aller au-delà d’une simple rencontre avec </w:t>
      </w:r>
      <w:r w:rsidR="007B34D7" w:rsidRPr="00583220">
        <w:t>Jésus</w:t>
      </w:r>
      <w:r>
        <w:t xml:space="preserve"> </w:t>
      </w:r>
      <w:r w:rsidR="00FD5ABF">
        <w:t>pour</w:t>
      </w:r>
      <w:r>
        <w:t xml:space="preserve"> </w:t>
      </w:r>
      <w:r w:rsidR="00FD5ABF">
        <w:t>prendre des responsabilités</w:t>
      </w:r>
      <w:r>
        <w:t xml:space="preserve"> dans l’œuvre de Dieu par </w:t>
      </w:r>
      <w:r w:rsidR="007B34D7" w:rsidRPr="00583220">
        <w:t>Aglow.</w:t>
      </w:r>
    </w:p>
    <w:p w:rsidR="00AB5478" w:rsidRPr="006C7D1A" w:rsidRDefault="00F30753" w:rsidP="009A17F9">
      <w:r>
        <w:t>Tout en nous réjouissant</w:t>
      </w:r>
      <w:r w:rsidR="00583220" w:rsidRPr="00583220">
        <w:t xml:space="preserve"> de notre expérience de salut</w:t>
      </w:r>
      <w:r w:rsidR="007B34D7" w:rsidRPr="00583220">
        <w:t xml:space="preserve">, </w:t>
      </w:r>
      <w:r>
        <w:t xml:space="preserve">il est important que </w:t>
      </w:r>
      <w:r w:rsidR="00FD5ABF">
        <w:t>vous</w:t>
      </w:r>
      <w:r w:rsidR="00B04EF0">
        <w:t xml:space="preserve"> </w:t>
      </w:r>
      <w:r>
        <w:t>compreni</w:t>
      </w:r>
      <w:r w:rsidR="00FD5ABF">
        <w:t>ez</w:t>
      </w:r>
      <w:r>
        <w:t xml:space="preserve"> et que </w:t>
      </w:r>
      <w:r w:rsidR="00FD5ABF">
        <w:t>vous</w:t>
      </w:r>
      <w:r>
        <w:t xml:space="preserve"> transmetti</w:t>
      </w:r>
      <w:r w:rsidR="00FD5ABF">
        <w:t>ez</w:t>
      </w:r>
      <w:r>
        <w:t xml:space="preserve"> à ceux que </w:t>
      </w:r>
      <w:r w:rsidR="00FD5ABF">
        <w:t>vous</w:t>
      </w:r>
      <w:r>
        <w:t xml:space="preserve"> dirige</w:t>
      </w:r>
      <w:r w:rsidR="00FD5ABF">
        <w:t>z</w:t>
      </w:r>
      <w:r>
        <w:t xml:space="preserve"> </w:t>
      </w:r>
      <w:r w:rsidR="00B04EF0">
        <w:t xml:space="preserve">qu’ils ont été sauvés pour un but et </w:t>
      </w:r>
      <w:proofErr w:type="gramStart"/>
      <w:r w:rsidR="00B04EF0">
        <w:t>une destinées plus grands</w:t>
      </w:r>
      <w:proofErr w:type="gramEnd"/>
      <w:r w:rsidR="00B04EF0">
        <w:t xml:space="preserve"> encore</w:t>
      </w:r>
      <w:r w:rsidR="007B34D7" w:rsidRPr="00583220">
        <w:t xml:space="preserve">. </w:t>
      </w:r>
      <w:r w:rsidR="00B04EF0">
        <w:t xml:space="preserve">Alors que Dieu nous appelle à aller plus loin en Lui, nous marchons dans une identité qui </w:t>
      </w:r>
      <w:proofErr w:type="gramStart"/>
      <w:r w:rsidR="00B04EF0">
        <w:t>et</w:t>
      </w:r>
      <w:proofErr w:type="gramEnd"/>
      <w:r w:rsidR="00B04EF0">
        <w:t xml:space="preserve"> à la fois individuelle </w:t>
      </w:r>
      <w:r>
        <w:t>et</w:t>
      </w:r>
      <w:r w:rsidR="00B04EF0">
        <w:t xml:space="preserve"> collective</w:t>
      </w:r>
      <w:r w:rsidR="007B34D7" w:rsidRPr="00B04EF0">
        <w:t xml:space="preserve">. </w:t>
      </w:r>
      <w:r w:rsidR="00B04EF0" w:rsidRPr="00B04EF0">
        <w:t>En tant que vice-présidente</w:t>
      </w:r>
      <w:r w:rsidR="007B34D7" w:rsidRPr="00B04EF0">
        <w:t>/</w:t>
      </w:r>
      <w:r w:rsidR="00B04EF0" w:rsidRPr="00B04EF0">
        <w:t xml:space="preserve"> c</w:t>
      </w:r>
      <w:r w:rsidR="00583220" w:rsidRPr="00B04EF0">
        <w:t xml:space="preserve">oordinatrice de la Formation des </w:t>
      </w:r>
      <w:r w:rsidR="00B04EF0" w:rsidRPr="00B04EF0">
        <w:t>Responsables, vous avez une occasion un</w:t>
      </w:r>
      <w:r w:rsidR="00B04EF0">
        <w:t xml:space="preserve">ique </w:t>
      </w:r>
      <w:r w:rsidR="00DB118D">
        <w:t>d’amener les</w:t>
      </w:r>
      <w:r w:rsidR="00B04EF0">
        <w:t xml:space="preserve"> responsables </w:t>
      </w:r>
      <w:r w:rsidR="00DB118D">
        <w:t>à</w:t>
      </w:r>
      <w:r>
        <w:t xml:space="preserve"> grandir </w:t>
      </w:r>
      <w:r w:rsidR="00B04EF0">
        <w:t>dans leur identité</w:t>
      </w:r>
      <w:r>
        <w:t>, la faveur de</w:t>
      </w:r>
      <w:r w:rsidR="00B04EF0">
        <w:t xml:space="preserve"> Dieu et l’appel prophétique et apostolique d’Aglow </w:t>
      </w:r>
      <w:r w:rsidR="00FD5ABF">
        <w:t>auprès d</w:t>
      </w:r>
      <w:r w:rsidR="00B04EF0">
        <w:t xml:space="preserve">es </w:t>
      </w:r>
      <w:r w:rsidR="007B34D7" w:rsidRPr="00B04EF0">
        <w:t xml:space="preserve">nations, etc. </w:t>
      </w:r>
      <w:r w:rsidR="00B04EF0" w:rsidRPr="00B04EF0">
        <w:t xml:space="preserve">Vous avez été </w:t>
      </w:r>
      <w:r>
        <w:t>ointe</w:t>
      </w:r>
      <w:r w:rsidR="00B04EF0" w:rsidRPr="00B04EF0">
        <w:t xml:space="preserve"> pour </w:t>
      </w:r>
      <w:r w:rsidR="007B34D7" w:rsidRPr="00B04EF0">
        <w:t>inspire</w:t>
      </w:r>
      <w:r w:rsidR="00B04EF0" w:rsidRPr="00B04EF0">
        <w:t>r</w:t>
      </w:r>
      <w:r w:rsidR="007B34D7" w:rsidRPr="00B04EF0">
        <w:t xml:space="preserve"> </w:t>
      </w:r>
      <w:r w:rsidR="00B04EF0" w:rsidRPr="00B04EF0">
        <w:t xml:space="preserve">les femmes et les hommes à mettre l’Evangile en </w:t>
      </w:r>
      <w:r w:rsidR="007B34D7" w:rsidRPr="00B04EF0">
        <w:t xml:space="preserve">action </w:t>
      </w:r>
      <w:r w:rsidR="00B04EF0">
        <w:t>et à apporter</w:t>
      </w:r>
      <w:r w:rsidR="0051008D">
        <w:t xml:space="preserve"> avec</w:t>
      </w:r>
      <w:r w:rsidR="00B04EF0">
        <w:t xml:space="preserve"> joie </w:t>
      </w:r>
      <w:r w:rsidR="0051008D">
        <w:t xml:space="preserve">à leurs </w:t>
      </w:r>
      <w:r w:rsidR="0051008D" w:rsidRPr="00B04EF0">
        <w:t>commun</w:t>
      </w:r>
      <w:r w:rsidR="0051008D">
        <w:t>autés</w:t>
      </w:r>
      <w:r w:rsidR="0051008D" w:rsidRPr="00B04EF0">
        <w:t xml:space="preserve"> </w:t>
      </w:r>
      <w:r w:rsidR="00B04EF0" w:rsidRPr="00B04EF0">
        <w:t>l</w:t>
      </w:r>
      <w:r w:rsidR="00B04EF0">
        <w:t>’</w:t>
      </w:r>
      <w:r w:rsidR="00B04EF0" w:rsidRPr="00B04EF0">
        <w:t xml:space="preserve">amour de </w:t>
      </w:r>
      <w:r w:rsidR="007B34D7" w:rsidRPr="00B04EF0">
        <w:t xml:space="preserve">Jésus. </w:t>
      </w:r>
      <w:r w:rsidR="00B04EF0" w:rsidRPr="00B04EF0">
        <w:t>N</w:t>
      </w:r>
      <w:r w:rsidR="00B04EF0">
        <w:t xml:space="preserve">ous avons été sauvés pour plus </w:t>
      </w:r>
      <w:proofErr w:type="gramStart"/>
      <w:r w:rsidR="00B04EF0">
        <w:t>encore</w:t>
      </w:r>
      <w:r w:rsidR="007B34D7" w:rsidRPr="006C7D1A">
        <w:t>!</w:t>
      </w:r>
      <w:proofErr w:type="gramEnd"/>
    </w:p>
    <w:p w:rsidR="00AB5478" w:rsidRPr="00583220" w:rsidRDefault="00583220" w:rsidP="009A17F9">
      <w:pPr>
        <w:rPr>
          <w:b/>
        </w:rPr>
      </w:pPr>
      <w:r w:rsidRPr="00583220">
        <w:rPr>
          <w:b/>
        </w:rPr>
        <w:t xml:space="preserve">Si vous êtes la </w:t>
      </w:r>
      <w:r w:rsidR="007B34D7" w:rsidRPr="00583220">
        <w:rPr>
          <w:b/>
        </w:rPr>
        <w:t>vice-</w:t>
      </w:r>
      <w:r w:rsidR="00814461" w:rsidRPr="00583220">
        <w:rPr>
          <w:b/>
        </w:rPr>
        <w:t>présidente</w:t>
      </w:r>
      <w:r w:rsidR="007B34D7" w:rsidRPr="00583220">
        <w:rPr>
          <w:b/>
        </w:rPr>
        <w:t>/</w:t>
      </w:r>
      <w:r w:rsidRPr="00583220">
        <w:t xml:space="preserve"> </w:t>
      </w:r>
      <w:r w:rsidRPr="00583220">
        <w:rPr>
          <w:b/>
        </w:rPr>
        <w:t>Coordinatrice de la Formation des Responsables</w:t>
      </w:r>
      <w:r w:rsidR="007B34D7" w:rsidRPr="00583220">
        <w:rPr>
          <w:b/>
        </w:rPr>
        <w:t xml:space="preserve">, </w:t>
      </w:r>
      <w:proofErr w:type="gramStart"/>
      <w:r w:rsidRPr="00583220">
        <w:rPr>
          <w:b/>
        </w:rPr>
        <w:t>vous</w:t>
      </w:r>
      <w:r w:rsidR="007B34D7" w:rsidRPr="00583220">
        <w:rPr>
          <w:b/>
        </w:rPr>
        <w:t>:</w:t>
      </w:r>
      <w:proofErr w:type="gramEnd"/>
    </w:p>
    <w:p w:rsidR="00AB5478" w:rsidRPr="00B04EF0" w:rsidRDefault="00B04EF0" w:rsidP="009A17F9">
      <w:pPr>
        <w:pStyle w:val="bulletularrow"/>
      </w:pPr>
      <w:r w:rsidRPr="00B04EF0">
        <w:t xml:space="preserve">Remplissez les </w:t>
      </w:r>
      <w:r w:rsidR="002764E0">
        <w:t xml:space="preserve">conditions </w:t>
      </w:r>
      <w:r w:rsidRPr="00B04EF0">
        <w:t>citées</w:t>
      </w:r>
      <w:r w:rsidR="0051008D">
        <w:t xml:space="preserve"> dans la section 6 :</w:t>
      </w:r>
      <w:r>
        <w:t xml:space="preserve"> </w:t>
      </w:r>
      <w:r w:rsidR="00FD5ABF" w:rsidRPr="009872D1">
        <w:t>« </w:t>
      </w:r>
      <w:hyperlink w:anchor="qualifications_area_board" w:history="1">
        <w:r w:rsidR="00AE5D68" w:rsidRPr="009872D1">
          <w:rPr>
            <w:rStyle w:val="Hyperlink"/>
          </w:rPr>
          <w:t>Qualités</w:t>
        </w:r>
        <w:r w:rsidR="007B34D7" w:rsidRPr="009872D1">
          <w:rPr>
            <w:rStyle w:val="Hyperlink"/>
          </w:rPr>
          <w:t xml:space="preserve"> </w:t>
        </w:r>
        <w:r w:rsidRPr="009872D1">
          <w:rPr>
            <w:rStyle w:val="Hyperlink"/>
          </w:rPr>
          <w:t xml:space="preserve">requises pour être membre du </w:t>
        </w:r>
        <w:r w:rsidR="00646002" w:rsidRPr="009872D1">
          <w:rPr>
            <w:rStyle w:val="Hyperlink"/>
          </w:rPr>
          <w:t>Bureau Régional</w:t>
        </w:r>
      </w:hyperlink>
      <w:r w:rsidR="00FD5ABF" w:rsidRPr="009872D1">
        <w:t> »</w:t>
      </w:r>
      <w:r w:rsidR="007B34D7" w:rsidRPr="00B04EF0">
        <w:t xml:space="preserve">. </w:t>
      </w:r>
      <w:r>
        <w:t>Vous a</w:t>
      </w:r>
      <w:r w:rsidRPr="00B04EF0">
        <w:t xml:space="preserve">vez le désir </w:t>
      </w:r>
      <w:r w:rsidR="0051008D">
        <w:t xml:space="preserve">et la capacité d’enseigner et </w:t>
      </w:r>
      <w:r w:rsidRPr="00B04EF0">
        <w:t xml:space="preserve">de former </w:t>
      </w:r>
      <w:r>
        <w:t>des leaders</w:t>
      </w:r>
      <w:r w:rsidR="007B34D7" w:rsidRPr="00B04EF0">
        <w:t>.</w:t>
      </w:r>
    </w:p>
    <w:p w:rsidR="00AB5478" w:rsidRPr="00B04EF0" w:rsidRDefault="00B04EF0" w:rsidP="009A17F9">
      <w:pPr>
        <w:pStyle w:val="bulletularrow"/>
      </w:pPr>
      <w:r w:rsidRPr="00B04EF0">
        <w:t xml:space="preserve">Organisez les séminaires de formation de responsables </w:t>
      </w:r>
      <w:r w:rsidR="007B34D7" w:rsidRPr="00B04EF0">
        <w:t>(</w:t>
      </w:r>
      <w:r w:rsidR="00FD5ABF">
        <w:t xml:space="preserve">la </w:t>
      </w:r>
      <w:r w:rsidR="007B34D7" w:rsidRPr="00B04EF0">
        <w:t>date,</w:t>
      </w:r>
      <w:r w:rsidR="00FD5ABF">
        <w:t xml:space="preserve"> les</w:t>
      </w:r>
      <w:r w:rsidR="007B34D7" w:rsidRPr="00B04EF0">
        <w:t xml:space="preserve"> </w:t>
      </w:r>
      <w:r>
        <w:t>intervenants</w:t>
      </w:r>
      <w:r w:rsidR="0051008D">
        <w:t xml:space="preserve">, </w:t>
      </w:r>
      <w:r w:rsidR="00FD5ABF">
        <w:t xml:space="preserve">les </w:t>
      </w:r>
      <w:r w:rsidR="0051008D">
        <w:t>contacts avec les groupes locaux, etc.</w:t>
      </w:r>
      <w:r w:rsidR="007B34D7" w:rsidRPr="00B04EF0">
        <w:t>)</w:t>
      </w:r>
      <w:r w:rsidRPr="00B04EF0">
        <w:t xml:space="preserve"> </w:t>
      </w:r>
      <w:r w:rsidR="0051008D">
        <w:t>après</w:t>
      </w:r>
      <w:r>
        <w:t xml:space="preserve"> accord du </w:t>
      </w:r>
      <w:r w:rsidR="00FC6A59">
        <w:t>Bureau Régional</w:t>
      </w:r>
      <w:r w:rsidR="0051008D">
        <w:t>.</w:t>
      </w:r>
    </w:p>
    <w:p w:rsidR="00AB5478" w:rsidRPr="00B04EF0" w:rsidRDefault="0051008D" w:rsidP="009A17F9">
      <w:pPr>
        <w:pStyle w:val="bulletularrow"/>
      </w:pPr>
      <w:proofErr w:type="gramStart"/>
      <w:r>
        <w:t>Faites en</w:t>
      </w:r>
      <w:proofErr w:type="gramEnd"/>
      <w:r>
        <w:t xml:space="preserve"> sorte que les fondamentaux de</w:t>
      </w:r>
      <w:r w:rsidR="005459F2">
        <w:t xml:space="preserve"> la formation des responsables locales soient enseignés dès que possible après la création d’un nouveau groupe local.</w:t>
      </w:r>
    </w:p>
    <w:p w:rsidR="00AB5478" w:rsidRPr="00B04EF0" w:rsidRDefault="005459F2" w:rsidP="009A17F9">
      <w:pPr>
        <w:pStyle w:val="bulletularrow"/>
      </w:pPr>
      <w:r>
        <w:t>Pour la formation des responsables, vous v</w:t>
      </w:r>
      <w:r w:rsidR="00B04EF0" w:rsidRPr="00B04EF0">
        <w:t xml:space="preserve">ous familiarisez avec le </w:t>
      </w:r>
      <w:r w:rsidR="00B04EF0" w:rsidRPr="00B04EF0">
        <w:rPr>
          <w:i/>
        </w:rPr>
        <w:t>Guide Local I</w:t>
      </w:r>
      <w:r w:rsidR="007B34D7" w:rsidRPr="00B04EF0">
        <w:rPr>
          <w:i/>
        </w:rPr>
        <w:t xml:space="preserve">nternational </w:t>
      </w:r>
      <w:r w:rsidR="00FD5ABF">
        <w:rPr>
          <w:i/>
        </w:rPr>
        <w:t>Aglow pour les groupes de femmes et d’hommes</w:t>
      </w:r>
      <w:r w:rsidR="007B34D7" w:rsidRPr="00B04EF0">
        <w:rPr>
          <w:i/>
        </w:rPr>
        <w:t xml:space="preserve"> </w:t>
      </w:r>
      <w:r w:rsidR="00B04EF0" w:rsidRPr="00B04EF0">
        <w:t>et</w:t>
      </w:r>
      <w:r>
        <w:t xml:space="preserve"> vous</w:t>
      </w:r>
      <w:r w:rsidR="00B04EF0" w:rsidRPr="00B04EF0">
        <w:t xml:space="preserve"> vous servez de cet outil pour communiquer la </w:t>
      </w:r>
      <w:r w:rsidR="00B04EF0">
        <w:t xml:space="preserve">vision et </w:t>
      </w:r>
      <w:r>
        <w:t>enseigner le</w:t>
      </w:r>
      <w:r w:rsidR="00E238DE">
        <w:t xml:space="preserve"> fonctionnement d’Aglow</w:t>
      </w:r>
      <w:r w:rsidR="007B34D7" w:rsidRPr="00B04EF0">
        <w:t>.</w:t>
      </w:r>
    </w:p>
    <w:p w:rsidR="00AB5478" w:rsidRPr="00E238DE" w:rsidRDefault="005459F2" w:rsidP="009A17F9">
      <w:pPr>
        <w:pStyle w:val="bulletularrow"/>
      </w:pPr>
      <w:r>
        <w:t>En ce qui concerne l’enrichissement spirituel, vous trouverez d’autres ressources et documents récents sur le site Aglow</w:t>
      </w:r>
      <w:r w:rsidR="00FD5ABF">
        <w:t xml:space="preserve">.org </w:t>
      </w:r>
      <w:r>
        <w:t>sous MyAglow. Vous pouvez également utiliser les blogs de la Présidente Internationale ainsi que les</w:t>
      </w:r>
      <w:r w:rsidR="00E238DE">
        <w:t xml:space="preserve"> messages des </w:t>
      </w:r>
      <w:r w:rsidR="00E238DE" w:rsidRPr="00E238DE">
        <w:t>Conférence</w:t>
      </w:r>
      <w:r w:rsidR="00E238DE">
        <w:t>s</w:t>
      </w:r>
      <w:r w:rsidR="00FD5ABF">
        <w:t xml:space="preserve"> Mondiales sur DVD</w:t>
      </w:r>
      <w:r w:rsidR="007B34D7" w:rsidRPr="00E238DE">
        <w:t>.</w:t>
      </w:r>
    </w:p>
    <w:p w:rsidR="00AB5478" w:rsidRPr="00E238DE" w:rsidRDefault="00E238DE" w:rsidP="009A17F9">
      <w:pPr>
        <w:pStyle w:val="bulletularrow"/>
      </w:pPr>
      <w:r>
        <w:t>Toutes les responsables locales doivent suivre une</w:t>
      </w:r>
      <w:r w:rsidR="00FD5ABF">
        <w:t xml:space="preserve"> session de</w:t>
      </w:r>
      <w:r>
        <w:t xml:space="preserve"> formation de responsables par an</w:t>
      </w:r>
      <w:r w:rsidR="007B34D7" w:rsidRPr="00E238DE">
        <w:t>.</w:t>
      </w:r>
    </w:p>
    <w:p w:rsidR="00AB5478" w:rsidRPr="00E238DE" w:rsidRDefault="007B34D7" w:rsidP="009A17F9">
      <w:pPr>
        <w:pStyle w:val="bullet2"/>
      </w:pPr>
      <w:r w:rsidRPr="00E238DE">
        <w:t>Encourage</w:t>
      </w:r>
      <w:r w:rsidR="00E238DE" w:rsidRPr="00E238DE">
        <w:t>z toutes les responsables locales</w:t>
      </w:r>
      <w:r w:rsidRPr="00E238DE">
        <w:t xml:space="preserve">, </w:t>
      </w:r>
      <w:r w:rsidR="00E238DE" w:rsidRPr="00E238DE">
        <w:t xml:space="preserve">les </w:t>
      </w:r>
      <w:r w:rsidR="006F3CA5">
        <w:t>c</w:t>
      </w:r>
      <w:r w:rsidR="00371C80" w:rsidRPr="00E238DE">
        <w:t>oordinatrice</w:t>
      </w:r>
      <w:r w:rsidRPr="00E238DE">
        <w:t>s</w:t>
      </w:r>
      <w:r w:rsidR="00E238DE" w:rsidRPr="00E238DE">
        <w:t xml:space="preserve"> de ministère</w:t>
      </w:r>
      <w:r w:rsidRPr="00E238DE">
        <w:t xml:space="preserve">, </w:t>
      </w:r>
      <w:r w:rsidR="00E238DE">
        <w:t xml:space="preserve">les hôtesses, </w:t>
      </w:r>
      <w:r w:rsidR="003B0CB4">
        <w:t xml:space="preserve">les enseignantes </w:t>
      </w:r>
      <w:r w:rsidR="00E238DE">
        <w:t xml:space="preserve">et les autres personnes </w:t>
      </w:r>
      <w:r w:rsidR="003B0CB4">
        <w:t>qui s’intéressent à Aglow</w:t>
      </w:r>
      <w:r w:rsidR="00E238DE">
        <w:t xml:space="preserve"> à participer aux </w:t>
      </w:r>
      <w:r w:rsidR="003B0CB4">
        <w:t>séminaires</w:t>
      </w:r>
      <w:r w:rsidR="00E238DE">
        <w:t xml:space="preserve"> de formation </w:t>
      </w:r>
      <w:r w:rsidR="003B0CB4">
        <w:t>de responsables</w:t>
      </w:r>
      <w:r w:rsidRPr="00E238DE">
        <w:t>. (</w:t>
      </w:r>
      <w:r w:rsidR="00E238DE" w:rsidRPr="00E238DE">
        <w:t xml:space="preserve">Les </w:t>
      </w:r>
      <w:r w:rsidRPr="00E238DE">
        <w:t xml:space="preserve">Conseillers </w:t>
      </w:r>
      <w:r w:rsidR="00E238DE" w:rsidRPr="00E238DE">
        <w:t>doivent aussi être invités à y participer</w:t>
      </w:r>
      <w:r w:rsidRPr="00E238DE">
        <w:t>.)</w:t>
      </w:r>
    </w:p>
    <w:p w:rsidR="003B0CB4" w:rsidRDefault="00E238DE" w:rsidP="009A17F9">
      <w:pPr>
        <w:pStyle w:val="bullet2"/>
      </w:pPr>
      <w:r w:rsidRPr="00E238DE">
        <w:t>Faites imprime</w:t>
      </w:r>
      <w:r w:rsidR="003B0CB4">
        <w:t>r des polycopiés sur la formation de responsables</w:t>
      </w:r>
      <w:r w:rsidRPr="00E238DE">
        <w:t xml:space="preserve"> et distribuez</w:t>
      </w:r>
      <w:r w:rsidR="003B0CB4">
        <w:t>-les</w:t>
      </w:r>
      <w:r w:rsidRPr="00E238DE">
        <w:t xml:space="preserve"> </w:t>
      </w:r>
      <w:r>
        <w:t>lors des séminaires</w:t>
      </w:r>
      <w:r w:rsidR="003B0CB4">
        <w:t>.</w:t>
      </w:r>
    </w:p>
    <w:p w:rsidR="00AB5478" w:rsidRPr="00E238DE" w:rsidRDefault="003B0CB4" w:rsidP="009A17F9">
      <w:pPr>
        <w:pStyle w:val="bullet2"/>
      </w:pPr>
      <w:r>
        <w:t xml:space="preserve">Faites le nécessaire pour qu’il y ait </w:t>
      </w:r>
      <w:r w:rsidR="006F3CA5">
        <w:t xml:space="preserve">des droits d’inscription ou </w:t>
      </w:r>
      <w:r>
        <w:t>une offrande pour couvrir les dépenses encourues par les membres du Bureau Régional</w:t>
      </w:r>
      <w:r w:rsidR="00FC6A59">
        <w:t xml:space="preserve"> </w:t>
      </w:r>
      <w:r w:rsidR="007B34D7" w:rsidRPr="00E238DE">
        <w:t>(</w:t>
      </w:r>
      <w:r w:rsidR="00E238DE">
        <w:t>par ex</w:t>
      </w:r>
      <w:r>
        <w:t>.</w:t>
      </w:r>
      <w:r w:rsidR="00E238DE">
        <w:t xml:space="preserve"> la location de la salle, le tra</w:t>
      </w:r>
      <w:r w:rsidR="006C7D1A">
        <w:t>nsport, les re</w:t>
      </w:r>
      <w:r w:rsidR="00E238DE">
        <w:t>p</w:t>
      </w:r>
      <w:r w:rsidR="006C7D1A">
        <w:t xml:space="preserve">as, </w:t>
      </w:r>
      <w:r w:rsidR="007B34D7" w:rsidRPr="00E238DE">
        <w:t>etc.).</w:t>
      </w:r>
    </w:p>
    <w:p w:rsidR="00B8304B" w:rsidRDefault="00B8304B">
      <w:pPr>
        <w:widowControl/>
        <w:suppressAutoHyphens w:val="0"/>
        <w:spacing w:before="0" w:after="200" w:line="276" w:lineRule="auto"/>
        <w:jc w:val="left"/>
        <w:rPr>
          <w:rFonts w:asciiTheme="majorHAnsi" w:eastAsiaTheme="majorEastAsia" w:hAnsiTheme="majorHAnsi" w:cstheme="majorBidi"/>
          <w:b/>
          <w:bCs/>
          <w:color w:val="BD5426"/>
          <w:sz w:val="28"/>
          <w:szCs w:val="28"/>
        </w:rPr>
      </w:pPr>
      <w:bookmarkStart w:id="356" w:name="_Toc429054284"/>
      <w:bookmarkStart w:id="357" w:name="_Toc427916666"/>
      <w:r>
        <w:br w:type="page"/>
      </w:r>
    </w:p>
    <w:p w:rsidR="00AB5478" w:rsidRPr="004A60CA" w:rsidRDefault="003B0CB4" w:rsidP="009A17F9">
      <w:pPr>
        <w:pStyle w:val="Heading2"/>
      </w:pPr>
      <w:bookmarkStart w:id="358" w:name="_Toc134023791"/>
      <w:r>
        <w:lastRenderedPageBreak/>
        <w:t xml:space="preserve">La </w:t>
      </w:r>
      <w:r w:rsidR="00371C80" w:rsidRPr="004A60CA">
        <w:t>Coordinatrice</w:t>
      </w:r>
      <w:bookmarkEnd w:id="356"/>
      <w:bookmarkEnd w:id="357"/>
      <w:r w:rsidR="009D4733" w:rsidRPr="004A60CA">
        <w:t xml:space="preserve"> des Ministères</w:t>
      </w:r>
      <w:bookmarkEnd w:id="358"/>
    </w:p>
    <w:p w:rsidR="00AB5478" w:rsidRPr="006C7D1A" w:rsidRDefault="006C7D1A" w:rsidP="009427D5">
      <w:r w:rsidRPr="006C7D1A">
        <w:t>En tant que Coordinatrice des ministères</w:t>
      </w:r>
      <w:r>
        <w:t>, vous maintenez</w:t>
      </w:r>
      <w:r w:rsidRPr="006C7D1A">
        <w:t xml:space="preserve"> l’élan dans les groupes </w:t>
      </w:r>
      <w:r w:rsidR="007B34D7" w:rsidRPr="006C7D1A">
        <w:t>loca</w:t>
      </w:r>
      <w:r>
        <w:t xml:space="preserve">ux en </w:t>
      </w:r>
      <w:r w:rsidR="003B0CB4">
        <w:t xml:space="preserve">les </w:t>
      </w:r>
      <w:r>
        <w:t xml:space="preserve">aidant </w:t>
      </w:r>
      <w:r w:rsidR="003B0CB4">
        <w:t>à développer</w:t>
      </w:r>
      <w:r w:rsidRPr="006C7D1A">
        <w:t xml:space="preserve"> </w:t>
      </w:r>
      <w:r w:rsidR="003B0CB4">
        <w:t>l</w:t>
      </w:r>
      <w:r w:rsidRPr="006C7D1A">
        <w:t xml:space="preserve">es ministères </w:t>
      </w:r>
      <w:r>
        <w:t xml:space="preserve">qui </w:t>
      </w:r>
      <w:r w:rsidR="003B0CB4">
        <w:t>les amènent à sortir pour toucher</w:t>
      </w:r>
      <w:r>
        <w:t xml:space="preserve"> les communautés environnantes</w:t>
      </w:r>
      <w:r w:rsidR="007B34D7" w:rsidRPr="006C7D1A">
        <w:t xml:space="preserve">. </w:t>
      </w:r>
      <w:r w:rsidR="003B0CB4">
        <w:t>Vous savez qu’a</w:t>
      </w:r>
      <w:r w:rsidRPr="006C7D1A">
        <w:t>ttire</w:t>
      </w:r>
      <w:r w:rsidR="003B0CB4">
        <w:t>r</w:t>
      </w:r>
      <w:r w:rsidRPr="006C7D1A">
        <w:t xml:space="preserve"> des femmes aux réunions </w:t>
      </w:r>
      <w:r w:rsidR="007B34D7" w:rsidRPr="006C7D1A">
        <w:t xml:space="preserve">Aglow </w:t>
      </w:r>
      <w:r w:rsidRPr="006C7D1A">
        <w:t>n’est qu’une partie de la t</w:t>
      </w:r>
      <w:r>
        <w:t xml:space="preserve">âche, </w:t>
      </w:r>
      <w:r w:rsidR="007B34D7" w:rsidRPr="006C7D1A">
        <w:t xml:space="preserve">Aglow </w:t>
      </w:r>
      <w:r>
        <w:t>doit aussi aller à leur rencontre</w:t>
      </w:r>
      <w:r w:rsidR="007B34D7" w:rsidRPr="006C7D1A">
        <w:t xml:space="preserve">. </w:t>
      </w:r>
      <w:r w:rsidRPr="006C7D1A">
        <w:t xml:space="preserve">Vous travaillez </w:t>
      </w:r>
      <w:r w:rsidR="003B0CB4">
        <w:t xml:space="preserve">donc </w:t>
      </w:r>
      <w:r w:rsidRPr="006C7D1A">
        <w:t>avec l</w:t>
      </w:r>
      <w:r w:rsidR="003B0CB4">
        <w:t>es</w:t>
      </w:r>
      <w:r w:rsidRPr="006C7D1A">
        <w:t xml:space="preserve"> </w:t>
      </w:r>
      <w:r w:rsidR="00DB118D">
        <w:t>coordinatrices</w:t>
      </w:r>
      <w:r w:rsidRPr="006C7D1A">
        <w:t xml:space="preserve"> des bureau</w:t>
      </w:r>
      <w:r>
        <w:t>x</w:t>
      </w:r>
      <w:r w:rsidRPr="006C7D1A">
        <w:t xml:space="preserve"> locaux pour lancer de nouveaux ministères </w:t>
      </w:r>
      <w:r>
        <w:t>et maintenir les ministères</w:t>
      </w:r>
      <w:r w:rsidR="007B34D7" w:rsidRPr="006C7D1A">
        <w:t xml:space="preserve"> </w:t>
      </w:r>
      <w:r>
        <w:t>existant</w:t>
      </w:r>
      <w:r w:rsidR="003B0CB4">
        <w:t>s</w:t>
      </w:r>
      <w:r>
        <w:t xml:space="preserve"> en activité</w:t>
      </w:r>
      <w:r w:rsidR="007B34D7" w:rsidRPr="006C7D1A">
        <w:t xml:space="preserve">. </w:t>
      </w:r>
      <w:r w:rsidRPr="006C7D1A">
        <w:t>Des</w:t>
      </w:r>
      <w:r w:rsidR="003B0CB4">
        <w:t xml:space="preserve"> </w:t>
      </w:r>
      <w:r w:rsidRPr="006C7D1A">
        <w:t xml:space="preserve">hôtesses d’accueil aux conseillers de prière, des bénévoles du ministère des prisons </w:t>
      </w:r>
      <w:r>
        <w:t>aux responsables des groupes</w:t>
      </w:r>
      <w:r w:rsidR="00047687" w:rsidRPr="00047687">
        <w:t xml:space="preserve"> </w:t>
      </w:r>
      <w:r w:rsidR="00047687">
        <w:t>de soutien</w:t>
      </w:r>
      <w:r>
        <w:t>,</w:t>
      </w:r>
      <w:r w:rsidR="007B34D7" w:rsidRPr="006C7D1A">
        <w:t xml:space="preserve"> </w:t>
      </w:r>
      <w:r>
        <w:t xml:space="preserve">c’est la </w:t>
      </w:r>
      <w:r w:rsidRPr="006C7D1A">
        <w:t xml:space="preserve">Coordinatrice </w:t>
      </w:r>
      <w:r>
        <w:t xml:space="preserve">des </w:t>
      </w:r>
      <w:r w:rsidR="00371C80" w:rsidRPr="006C7D1A">
        <w:t>Ministère</w:t>
      </w:r>
      <w:r>
        <w:t>s et ses comités qui touchent le plus directement la vie des femmes</w:t>
      </w:r>
      <w:r w:rsidR="007B34D7" w:rsidRPr="006C7D1A">
        <w:t>.</w:t>
      </w:r>
    </w:p>
    <w:p w:rsidR="00AB5478" w:rsidRPr="009427D5" w:rsidRDefault="006C7D1A" w:rsidP="009427D5">
      <w:pPr>
        <w:rPr>
          <w:b/>
        </w:rPr>
      </w:pPr>
      <w:r w:rsidRPr="009427D5">
        <w:rPr>
          <w:b/>
        </w:rPr>
        <w:t xml:space="preserve">Si vous êtes la Coordinatrice des ministères, </w:t>
      </w:r>
      <w:proofErr w:type="gramStart"/>
      <w:r w:rsidRPr="009427D5">
        <w:rPr>
          <w:b/>
        </w:rPr>
        <w:t>v</w:t>
      </w:r>
      <w:r w:rsidR="007B34D7" w:rsidRPr="009427D5">
        <w:rPr>
          <w:b/>
        </w:rPr>
        <w:t>ou</w:t>
      </w:r>
      <w:r w:rsidRPr="009427D5">
        <w:rPr>
          <w:b/>
        </w:rPr>
        <w:t>s</w:t>
      </w:r>
      <w:r w:rsidR="007B34D7" w:rsidRPr="009427D5">
        <w:rPr>
          <w:b/>
        </w:rPr>
        <w:t>:</w:t>
      </w:r>
      <w:proofErr w:type="gramEnd"/>
    </w:p>
    <w:p w:rsidR="00AB5478" w:rsidRPr="006C7D1A" w:rsidRDefault="006C7D1A" w:rsidP="009427D5">
      <w:pPr>
        <w:pStyle w:val="bulletularrow"/>
      </w:pPr>
      <w:r w:rsidRPr="006C7D1A">
        <w:t xml:space="preserve">Remplissez les </w:t>
      </w:r>
      <w:r w:rsidR="002764E0">
        <w:t xml:space="preserve">conditions </w:t>
      </w:r>
      <w:r w:rsidR="00047687">
        <w:t>énumérées dans la Section 6 :</w:t>
      </w:r>
      <w:r w:rsidRPr="006C7D1A">
        <w:t xml:space="preserve"> </w:t>
      </w:r>
      <w:r w:rsidR="006F3CA5">
        <w:t>« </w:t>
      </w:r>
      <w:hyperlink w:anchor="qualifications_area_board" w:history="1">
        <w:r w:rsidR="00AE5D68" w:rsidRPr="009872D1">
          <w:rPr>
            <w:rStyle w:val="Hyperlink"/>
          </w:rPr>
          <w:t>Qualités</w:t>
        </w:r>
        <w:r w:rsidR="007B34D7" w:rsidRPr="009872D1">
          <w:rPr>
            <w:rStyle w:val="Hyperlink"/>
          </w:rPr>
          <w:t xml:space="preserve"> </w:t>
        </w:r>
        <w:r w:rsidRPr="009872D1">
          <w:rPr>
            <w:rStyle w:val="Hyperlink"/>
          </w:rPr>
          <w:t>requises pour être membre du</w:t>
        </w:r>
        <w:r w:rsidR="007B34D7" w:rsidRPr="009872D1">
          <w:rPr>
            <w:rStyle w:val="Hyperlink"/>
          </w:rPr>
          <w:t xml:space="preserve"> </w:t>
        </w:r>
        <w:r w:rsidR="00646002" w:rsidRPr="009872D1">
          <w:rPr>
            <w:rStyle w:val="Hyperlink"/>
          </w:rPr>
          <w:t>Bureau Régional</w:t>
        </w:r>
      </w:hyperlink>
      <w:r w:rsidR="006F3CA5" w:rsidRPr="009872D1">
        <w:t> </w:t>
      </w:r>
      <w:r w:rsidR="006F3CA5">
        <w:t>»</w:t>
      </w:r>
      <w:r w:rsidR="007B34D7" w:rsidRPr="006C7D1A">
        <w:t xml:space="preserve">. </w:t>
      </w:r>
      <w:r w:rsidRPr="006C7D1A">
        <w:t>Vous i</w:t>
      </w:r>
      <w:r w:rsidR="007B34D7" w:rsidRPr="006C7D1A">
        <w:t>nspire</w:t>
      </w:r>
      <w:r w:rsidRPr="006C7D1A">
        <w:t xml:space="preserve">z les </w:t>
      </w:r>
      <w:r w:rsidR="007B34D7" w:rsidRPr="006C7D1A">
        <w:t>vice-</w:t>
      </w:r>
      <w:r w:rsidR="00814461" w:rsidRPr="006C7D1A">
        <w:t>présidente</w:t>
      </w:r>
      <w:r w:rsidR="007B34D7" w:rsidRPr="006C7D1A">
        <w:t>s</w:t>
      </w:r>
      <w:r w:rsidRPr="006C7D1A">
        <w:t xml:space="preserve"> locales, </w:t>
      </w:r>
      <w:proofErr w:type="gramStart"/>
      <w:r w:rsidRPr="006C7D1A">
        <w:t xml:space="preserve">les </w:t>
      </w:r>
      <w:r w:rsidR="007B34D7" w:rsidRPr="006C7D1A">
        <w:t xml:space="preserve"> </w:t>
      </w:r>
      <w:r w:rsidR="006F3CA5">
        <w:t>c</w:t>
      </w:r>
      <w:r w:rsidR="00371C80" w:rsidRPr="006C7D1A">
        <w:t>oordinatrice</w:t>
      </w:r>
      <w:r w:rsidR="007B34D7" w:rsidRPr="006C7D1A">
        <w:t>s</w:t>
      </w:r>
      <w:proofErr w:type="gramEnd"/>
      <w:r w:rsidRPr="006C7D1A">
        <w:t xml:space="preserve"> de Ministères et </w:t>
      </w:r>
      <w:r w:rsidR="006F3CA5">
        <w:t>leurs assistantes</w:t>
      </w:r>
      <w:r>
        <w:t xml:space="preserve"> à voir</w:t>
      </w:r>
      <w:r w:rsidR="006F3CA5">
        <w:t xml:space="preserve"> comment</w:t>
      </w:r>
      <w:r>
        <w:t xml:space="preserve"> leur m</w:t>
      </w:r>
      <w:r w:rsidR="00371C80" w:rsidRPr="006C7D1A">
        <w:t>inistère</w:t>
      </w:r>
      <w:r w:rsidR="007B34D7" w:rsidRPr="006C7D1A">
        <w:t xml:space="preserve"> </w:t>
      </w:r>
      <w:r w:rsidR="006F3CA5">
        <w:t>pour Jésus</w:t>
      </w:r>
      <w:r>
        <w:t xml:space="preserve"> fai</w:t>
      </w:r>
      <w:r w:rsidR="006F3CA5">
        <w:t>t</w:t>
      </w:r>
      <w:r>
        <w:t xml:space="preserve"> la </w:t>
      </w:r>
      <w:r w:rsidRPr="006C7D1A">
        <w:t>différence</w:t>
      </w:r>
      <w:r w:rsidR="007B34D7" w:rsidRPr="006C7D1A">
        <w:t xml:space="preserve"> </w:t>
      </w:r>
      <w:r>
        <w:t>dans la vie des autres femmes</w:t>
      </w:r>
      <w:r w:rsidR="007B34D7" w:rsidRPr="006C7D1A">
        <w:t xml:space="preserve">. </w:t>
      </w:r>
      <w:r>
        <w:t>L</w:t>
      </w:r>
      <w:r w:rsidRPr="006C7D1A">
        <w:t>eur</w:t>
      </w:r>
      <w:r w:rsidR="007B34D7" w:rsidRPr="006C7D1A">
        <w:t xml:space="preserve"> contribution</w:t>
      </w:r>
      <w:r>
        <w:t xml:space="preserve"> compte</w:t>
      </w:r>
      <w:r w:rsidR="00047687">
        <w:t> !</w:t>
      </w:r>
    </w:p>
    <w:p w:rsidR="00AB5478" w:rsidRPr="00B17672" w:rsidRDefault="00B17672" w:rsidP="009427D5">
      <w:pPr>
        <w:pStyle w:val="bulletularrow"/>
      </w:pPr>
      <w:r w:rsidRPr="00B17672">
        <w:t xml:space="preserve">Restez informée de tous les ministères qui s’exercent </w:t>
      </w:r>
      <w:r w:rsidR="00047687">
        <w:t>localement. Vous</w:t>
      </w:r>
      <w:r w:rsidRPr="00B17672">
        <w:t xml:space="preserve"> </w:t>
      </w:r>
      <w:r>
        <w:t xml:space="preserve">êtes en contact avec les </w:t>
      </w:r>
      <w:r w:rsidR="00DB118D">
        <w:t>coordinatrices</w:t>
      </w:r>
      <w:r>
        <w:t xml:space="preserve"> locale</w:t>
      </w:r>
      <w:r w:rsidR="00047687">
        <w:t>s</w:t>
      </w:r>
      <w:r>
        <w:t xml:space="preserve"> </w:t>
      </w:r>
      <w:r w:rsidRPr="00B17672">
        <w:t>pour voir comment</w:t>
      </w:r>
      <w:r w:rsidR="00047687">
        <w:t xml:space="preserve"> vont</w:t>
      </w:r>
      <w:r w:rsidRPr="00B17672">
        <w:t xml:space="preserve"> </w:t>
      </w:r>
      <w:r>
        <w:t xml:space="preserve">les choses et comment vous pouvez les </w:t>
      </w:r>
      <w:r w:rsidR="00047687">
        <w:t>conseiller et les soutenir.</w:t>
      </w:r>
      <w:r w:rsidR="007B34D7" w:rsidRPr="00B17672">
        <w:t xml:space="preserve"> </w:t>
      </w:r>
      <w:r w:rsidR="00047687">
        <w:t>Vous l</w:t>
      </w:r>
      <w:r w:rsidRPr="00B17672">
        <w:t>isez les comptes rendus des réunio</w:t>
      </w:r>
      <w:r w:rsidR="00047687">
        <w:t>ns des</w:t>
      </w:r>
      <w:r w:rsidRPr="00B17672">
        <w:t xml:space="preserve"> </w:t>
      </w:r>
      <w:r w:rsidR="00FC6A59">
        <w:t>Bureau</w:t>
      </w:r>
      <w:r w:rsidR="00047687">
        <w:t>x</w:t>
      </w:r>
      <w:r w:rsidR="00FC6A59">
        <w:t xml:space="preserve"> Loca</w:t>
      </w:r>
      <w:r w:rsidR="00047687">
        <w:t xml:space="preserve">ux en prêtant une attention particulière aux rapports de la coordinatrice des ministères </w:t>
      </w:r>
      <w:r>
        <w:t xml:space="preserve">et </w:t>
      </w:r>
      <w:r w:rsidR="00047687">
        <w:t>aux activités dans ce domaine</w:t>
      </w:r>
      <w:r w:rsidR="007B34D7" w:rsidRPr="00B17672">
        <w:t>.</w:t>
      </w:r>
    </w:p>
    <w:p w:rsidR="00B17672" w:rsidRPr="00B17672" w:rsidRDefault="00B17672" w:rsidP="009427D5">
      <w:pPr>
        <w:pStyle w:val="bulletularrow"/>
      </w:pPr>
      <w:r w:rsidRPr="00B17672">
        <w:t xml:space="preserve">Etes une porte-parole </w:t>
      </w:r>
      <w:r w:rsidR="00047687">
        <w:t xml:space="preserve">et une enseignante </w:t>
      </w:r>
      <w:r w:rsidRPr="00B17672">
        <w:t>enthousiaste</w:t>
      </w:r>
      <w:r>
        <w:t> ; vous assurez la formation des r</w:t>
      </w:r>
      <w:r w:rsidRPr="00B17672">
        <w:t xml:space="preserve">esponsables des </w:t>
      </w:r>
      <w:r>
        <w:t>d</w:t>
      </w:r>
      <w:r w:rsidRPr="00B17672">
        <w:t xml:space="preserve">ifférents </w:t>
      </w:r>
      <w:r>
        <w:t>m</w:t>
      </w:r>
      <w:r w:rsidR="00371C80" w:rsidRPr="00B17672">
        <w:t>inistère</w:t>
      </w:r>
      <w:r w:rsidR="007B34D7" w:rsidRPr="00B17672">
        <w:t xml:space="preserve"> </w:t>
      </w:r>
      <w:r>
        <w:t>locaux</w:t>
      </w:r>
      <w:r w:rsidR="00047687">
        <w:t xml:space="preserve"> lors de séminaires spéciaux </w:t>
      </w:r>
      <w:r>
        <w:t xml:space="preserve">et </w:t>
      </w:r>
      <w:r w:rsidR="00047687">
        <w:t>individuellement</w:t>
      </w:r>
      <w:r>
        <w:t>.</w:t>
      </w:r>
    </w:p>
    <w:p w:rsidR="00AB5478" w:rsidRPr="00B17672" w:rsidRDefault="00B17672" w:rsidP="009427D5">
      <w:pPr>
        <w:pStyle w:val="bulletularrow"/>
      </w:pPr>
      <w:r>
        <w:t xml:space="preserve">Connaissez les outils et les </w:t>
      </w:r>
      <w:r w:rsidR="007B34D7" w:rsidRPr="00B17672">
        <w:t xml:space="preserve">publications </w:t>
      </w:r>
      <w:r w:rsidRPr="00B17672">
        <w:t>d’</w:t>
      </w:r>
      <w:r>
        <w:t>Aglow disponibles</w:t>
      </w:r>
      <w:r w:rsidR="007B34D7" w:rsidRPr="00B17672">
        <w:t xml:space="preserve">. </w:t>
      </w:r>
      <w:r w:rsidRPr="00B17672">
        <w:t>(</w:t>
      </w:r>
      <w:r w:rsidR="00047687">
        <w:t>Un</w:t>
      </w:r>
      <w:r w:rsidR="00D1141B">
        <w:t>e</w:t>
      </w:r>
      <w:r w:rsidR="00047687">
        <w:t xml:space="preserve"> </w:t>
      </w:r>
      <w:r w:rsidR="00D1141B">
        <w:t xml:space="preserve">brochure ou un </w:t>
      </w:r>
      <w:r w:rsidR="00047687">
        <w:t xml:space="preserve">livre </w:t>
      </w:r>
      <w:r w:rsidR="006F3CA5">
        <w:t>utile</w:t>
      </w:r>
      <w:r w:rsidR="00D1141B">
        <w:t xml:space="preserve"> et pertinent</w:t>
      </w:r>
      <w:r w:rsidRPr="00B17672">
        <w:t xml:space="preserve"> peu</w:t>
      </w:r>
      <w:r w:rsidR="00D1141B">
        <w:t>ven</w:t>
      </w:r>
      <w:r w:rsidRPr="00B17672">
        <w:t xml:space="preserve">t </w:t>
      </w:r>
      <w:r>
        <w:t>donner vie à un ministère</w:t>
      </w:r>
      <w:r w:rsidR="007B34D7" w:rsidRPr="00B17672">
        <w:t xml:space="preserve">.) </w:t>
      </w:r>
      <w:r w:rsidR="00D1141B">
        <w:t xml:space="preserve">Pour pouvoir </w:t>
      </w:r>
      <w:r w:rsidR="006F3CA5">
        <w:t>orienter</w:t>
      </w:r>
      <w:r w:rsidR="00D1141B">
        <w:t xml:space="preserve"> les </w:t>
      </w:r>
      <w:r w:rsidR="00DB118D">
        <w:t>coordinatrices</w:t>
      </w:r>
      <w:r w:rsidR="00D1141B">
        <w:t xml:space="preserve"> </w:t>
      </w:r>
      <w:r w:rsidR="006F3CA5">
        <w:t xml:space="preserve">locales </w:t>
      </w:r>
      <w:r w:rsidR="00D1141B">
        <w:t xml:space="preserve">vers les documents dont elles ont besoin, ayez une bonne connaissance du </w:t>
      </w:r>
      <w:r w:rsidR="00D1141B">
        <w:rPr>
          <w:i/>
        </w:rPr>
        <w:t>Guide Local</w:t>
      </w:r>
      <w:r w:rsidR="00D1141B">
        <w:t xml:space="preserve"> et de toute autre</w:t>
      </w:r>
      <w:r>
        <w:t xml:space="preserve"> documentation disponible auprès du Siège International</w:t>
      </w:r>
      <w:r w:rsidR="007B34D7" w:rsidRPr="00B17672">
        <w:t>.</w:t>
      </w:r>
    </w:p>
    <w:p w:rsidR="00AB5478" w:rsidRPr="00B17672" w:rsidRDefault="00B17672" w:rsidP="009427D5">
      <w:pPr>
        <w:pStyle w:val="bulletularrow"/>
      </w:pPr>
      <w:r w:rsidRPr="00B17672">
        <w:t xml:space="preserve">Travaillez aux côtés de chaque </w:t>
      </w:r>
      <w:r w:rsidR="00FC6A59">
        <w:t>Bureau Local</w:t>
      </w:r>
      <w:r w:rsidR="002764E0">
        <w:t xml:space="preserve"> </w:t>
      </w:r>
      <w:r w:rsidRPr="00B17672">
        <w:t>qui n’</w:t>
      </w:r>
      <w:r>
        <w:t xml:space="preserve">a </w:t>
      </w:r>
      <w:r w:rsidRPr="00B17672">
        <w:t xml:space="preserve">pas encore de ministère pour toucher </w:t>
      </w:r>
      <w:r>
        <w:t>sa</w:t>
      </w:r>
      <w:r w:rsidRPr="00B17672">
        <w:t xml:space="preserve"> communauté</w:t>
      </w:r>
      <w:r w:rsidR="007B34D7" w:rsidRPr="00B17672">
        <w:t xml:space="preserve">. </w:t>
      </w:r>
      <w:r w:rsidR="002764E0">
        <w:t xml:space="preserve">Vous aidez chaque bureau à </w:t>
      </w:r>
      <w:r w:rsidR="00D1141B">
        <w:t>mettre sur pied :</w:t>
      </w:r>
    </w:p>
    <w:p w:rsidR="00D1141B" w:rsidRDefault="00B17672" w:rsidP="009427D5">
      <w:pPr>
        <w:pStyle w:val="bullet2"/>
      </w:pPr>
      <w:r w:rsidRPr="00B17672">
        <w:t xml:space="preserve">Une </w:t>
      </w:r>
      <w:r w:rsidR="00D1141B">
        <w:t>réunion publique mensuelle faite pour</w:t>
      </w:r>
      <w:r w:rsidRPr="00B17672">
        <w:t xml:space="preserve"> toucher les non-chrétien</w:t>
      </w:r>
      <w:r w:rsidR="00D1141B">
        <w:t>ne</w:t>
      </w:r>
      <w:r w:rsidRPr="00B17672">
        <w:t xml:space="preserve">s </w:t>
      </w:r>
      <w:r w:rsidR="00D1141B">
        <w:t>tout en encourageant les femmes chrétiennes.</w:t>
      </w:r>
      <w:r>
        <w:t xml:space="preserve"> </w:t>
      </w:r>
    </w:p>
    <w:p w:rsidR="00AB5478" w:rsidRDefault="00B17672" w:rsidP="009427D5">
      <w:pPr>
        <w:pStyle w:val="bullet2"/>
      </w:pPr>
      <w:r w:rsidRPr="00B17672">
        <w:t xml:space="preserve">Un groupe de prière dirigé par une </w:t>
      </w:r>
      <w:r w:rsidR="006F3CA5">
        <w:t>c</w:t>
      </w:r>
      <w:r w:rsidR="00371C80" w:rsidRPr="00B17672">
        <w:t>oordinatrice</w:t>
      </w:r>
      <w:r w:rsidRPr="00B17672">
        <w:t xml:space="preserve"> de prière</w:t>
      </w:r>
    </w:p>
    <w:p w:rsidR="00AB5478" w:rsidRDefault="00B17672" w:rsidP="009427D5">
      <w:pPr>
        <w:pStyle w:val="bullet2"/>
      </w:pPr>
      <w:r w:rsidRPr="00B17672">
        <w:t>Une étude biblique, un g</w:t>
      </w:r>
      <w:r w:rsidR="007B34D7" w:rsidRPr="00B17672">
        <w:t>roup</w:t>
      </w:r>
      <w:r w:rsidRPr="00B17672">
        <w:t>e de soutien ou d’autres m</w:t>
      </w:r>
      <w:r w:rsidR="00371C80" w:rsidRPr="00B17672">
        <w:t>inistère</w:t>
      </w:r>
      <w:r>
        <w:t>s</w:t>
      </w:r>
      <w:r w:rsidR="00D1141B">
        <w:t xml:space="preserve"> d’évangélisation</w:t>
      </w:r>
    </w:p>
    <w:p w:rsidR="00AB5478" w:rsidRPr="0013054C" w:rsidRDefault="0013054C" w:rsidP="009427D5">
      <w:pPr>
        <w:pStyle w:val="bulletularrow"/>
      </w:pPr>
      <w:r w:rsidRPr="0013054C">
        <w:t>Travaillez avec la c</w:t>
      </w:r>
      <w:r w:rsidR="00371C80" w:rsidRPr="0013054C">
        <w:t>oordinatrice</w:t>
      </w:r>
      <w:r w:rsidR="007B34D7" w:rsidRPr="0013054C">
        <w:t xml:space="preserve"> </w:t>
      </w:r>
      <w:r w:rsidRPr="0013054C">
        <w:t>régionale</w:t>
      </w:r>
      <w:r w:rsidR="00D1141B">
        <w:t xml:space="preserve"> pour le développement du ministère</w:t>
      </w:r>
      <w:r w:rsidRPr="0013054C">
        <w:t xml:space="preserve"> dans des endroits où </w:t>
      </w:r>
      <w:r w:rsidR="007B34D7" w:rsidRPr="0013054C">
        <w:t xml:space="preserve">Aglow </w:t>
      </w:r>
      <w:r w:rsidR="00D1141B">
        <w:t>n’existe pas encore</w:t>
      </w:r>
      <w:r w:rsidR="007803AA">
        <w:t xml:space="preserve"> pour voir si une action spéciale (p.ex. groupe de soutien, étude biblique, etc.) pourrait être un bon premier pas pour éveiller de l’intérêt pour la création d’un nouveau groupe Aglow.</w:t>
      </w:r>
    </w:p>
    <w:p w:rsidR="007803AA" w:rsidRDefault="007803AA">
      <w:r>
        <w:br w:type="page"/>
      </w:r>
    </w:p>
    <w:p w:rsidR="00AB5478" w:rsidRDefault="007803AA" w:rsidP="009A17F9">
      <w:pPr>
        <w:pStyle w:val="Heading2"/>
      </w:pPr>
      <w:bookmarkStart w:id="359" w:name="_Toc429054285"/>
      <w:bookmarkStart w:id="360" w:name="_Toc427916667"/>
      <w:bookmarkStart w:id="361" w:name="_Toc134023792"/>
      <w:r>
        <w:lastRenderedPageBreak/>
        <w:t xml:space="preserve">La </w:t>
      </w:r>
      <w:r w:rsidR="00371C80" w:rsidRPr="009D4733">
        <w:t>Coordinatrice</w:t>
      </w:r>
      <w:bookmarkEnd w:id="359"/>
      <w:bookmarkEnd w:id="360"/>
      <w:r w:rsidR="009D4733">
        <w:t xml:space="preserve"> </w:t>
      </w:r>
      <w:r>
        <w:t>pour le Développement</w:t>
      </w:r>
      <w:r w:rsidR="009D4733">
        <w:t xml:space="preserve"> du Ministère</w:t>
      </w:r>
      <w:bookmarkEnd w:id="361"/>
    </w:p>
    <w:p w:rsidR="00AB5478" w:rsidRPr="0045264A" w:rsidRDefault="0045264A" w:rsidP="009427D5">
      <w:r w:rsidRPr="0045264A">
        <w:t xml:space="preserve">En tant que </w:t>
      </w:r>
      <w:r w:rsidR="00371C80" w:rsidRPr="0045264A">
        <w:t>Coordinatrice</w:t>
      </w:r>
      <w:r w:rsidRPr="0045264A">
        <w:t xml:space="preserve"> </w:t>
      </w:r>
      <w:r w:rsidR="007803AA">
        <w:t>pour le Développement</w:t>
      </w:r>
      <w:r w:rsidR="002764E0">
        <w:t xml:space="preserve"> d</w:t>
      </w:r>
      <w:r>
        <w:t>u ministère, vous suscitez un intérêt pour Ag</w:t>
      </w:r>
      <w:r w:rsidR="007B34D7" w:rsidRPr="0045264A">
        <w:t xml:space="preserve">low </w:t>
      </w:r>
      <w:r>
        <w:t xml:space="preserve">dans votre </w:t>
      </w:r>
      <w:r w:rsidR="001A0522" w:rsidRPr="0045264A">
        <w:t>région</w:t>
      </w:r>
      <w:r>
        <w:t xml:space="preserve">. </w:t>
      </w:r>
      <w:r w:rsidRPr="0045264A">
        <w:t xml:space="preserve">Votre </w:t>
      </w:r>
      <w:r w:rsidR="001E6670">
        <w:t>rôle particulier</w:t>
      </w:r>
      <w:r w:rsidRPr="0045264A">
        <w:t xml:space="preserve"> est de </w:t>
      </w:r>
      <w:r w:rsidR="001E6670">
        <w:t>démarrer</w:t>
      </w:r>
      <w:r w:rsidRPr="0045264A">
        <w:t xml:space="preserve"> de n</w:t>
      </w:r>
      <w:r>
        <w:t>o</w:t>
      </w:r>
      <w:r w:rsidRPr="0045264A">
        <w:t xml:space="preserve">uveaux groupes </w:t>
      </w:r>
      <w:r w:rsidR="007B34D7" w:rsidRPr="0045264A">
        <w:t>Aglow</w:t>
      </w:r>
      <w:r>
        <w:t xml:space="preserve"> et vo</w:t>
      </w:r>
      <w:r w:rsidRPr="0045264A">
        <w:t xml:space="preserve">us faites </w:t>
      </w:r>
      <w:r w:rsidR="001E6670">
        <w:t xml:space="preserve">donc </w:t>
      </w:r>
      <w:r w:rsidRPr="0045264A">
        <w:t>tout pour que le nom d’</w:t>
      </w:r>
      <w:r>
        <w:t xml:space="preserve">Aglow ne reste pas un secret dans les villes et les </w:t>
      </w:r>
      <w:r w:rsidR="007B34D7" w:rsidRPr="0045264A">
        <w:t>commun</w:t>
      </w:r>
      <w:r>
        <w:t>autés de votre r</w:t>
      </w:r>
      <w:r w:rsidR="001A0522" w:rsidRPr="0045264A">
        <w:t>égion</w:t>
      </w:r>
      <w:r w:rsidR="007B34D7" w:rsidRPr="0045264A">
        <w:t xml:space="preserve">. </w:t>
      </w:r>
      <w:r w:rsidRPr="0045264A">
        <w:t>Vous faites plus que</w:t>
      </w:r>
      <w:r w:rsidR="001E6670">
        <w:t xml:space="preserve"> simplement</w:t>
      </w:r>
      <w:r w:rsidRPr="0045264A">
        <w:t xml:space="preserve"> répondre aux demandes de renseignements, vou</w:t>
      </w:r>
      <w:r>
        <w:t>s prenez les devant</w:t>
      </w:r>
      <w:r w:rsidR="007074E0">
        <w:t>s</w:t>
      </w:r>
      <w:r>
        <w:t xml:space="preserve"> pour créer un</w:t>
      </w:r>
      <w:r w:rsidRPr="0045264A">
        <w:t xml:space="preserve"> intér</w:t>
      </w:r>
      <w:r>
        <w:t>êt pour Aglow</w:t>
      </w:r>
      <w:r w:rsidR="007B34D7" w:rsidRPr="0045264A">
        <w:t xml:space="preserve">. </w:t>
      </w:r>
      <w:r w:rsidRPr="0045264A">
        <w:t>Votre amour pour l’œuvre de Dieu au travers d’</w:t>
      </w:r>
      <w:r w:rsidR="007B34D7" w:rsidRPr="0045264A">
        <w:t xml:space="preserve">Aglow </w:t>
      </w:r>
      <w:r w:rsidRPr="0045264A">
        <w:t>et votre désir</w:t>
      </w:r>
      <w:r>
        <w:t xml:space="preserve"> de voir les fem</w:t>
      </w:r>
      <w:r w:rsidRPr="0045264A">
        <w:t>m</w:t>
      </w:r>
      <w:r>
        <w:t>es et les hom</w:t>
      </w:r>
      <w:r w:rsidRPr="0045264A">
        <w:t>m</w:t>
      </w:r>
      <w:r>
        <w:t>e</w:t>
      </w:r>
      <w:r w:rsidRPr="0045264A">
        <w:t xml:space="preserve">s d’aujourd’hui </w:t>
      </w:r>
      <w:r>
        <w:t xml:space="preserve">être touchés par </w:t>
      </w:r>
      <w:r w:rsidR="007B34D7" w:rsidRPr="0045264A">
        <w:t>Jésus</w:t>
      </w:r>
      <w:r w:rsidRPr="0045264A">
        <w:t xml:space="preserve"> </w:t>
      </w:r>
      <w:r>
        <w:t xml:space="preserve">vous pousse à aller de l’avant pour </w:t>
      </w:r>
      <w:r w:rsidR="001E6670">
        <w:t>aider</w:t>
      </w:r>
      <w:r>
        <w:t xml:space="preserve"> de nouveaux groupes </w:t>
      </w:r>
      <w:r w:rsidR="007B34D7" w:rsidRPr="0045264A">
        <w:t>Aglow</w:t>
      </w:r>
      <w:r w:rsidR="001E6670">
        <w:t xml:space="preserve"> à démarrer</w:t>
      </w:r>
      <w:r w:rsidR="007B34D7" w:rsidRPr="0045264A">
        <w:t>.</w:t>
      </w:r>
    </w:p>
    <w:p w:rsidR="00AB5478" w:rsidRPr="0045264A" w:rsidRDefault="0045264A" w:rsidP="009427D5">
      <w:pPr>
        <w:rPr>
          <w:b/>
        </w:rPr>
      </w:pPr>
      <w:r>
        <w:rPr>
          <w:b/>
        </w:rPr>
        <w:t xml:space="preserve">En tant que </w:t>
      </w:r>
      <w:r w:rsidR="00371C80" w:rsidRPr="0045264A">
        <w:rPr>
          <w:b/>
        </w:rPr>
        <w:t>Coordinatrice</w:t>
      </w:r>
      <w:r w:rsidRPr="0045264A">
        <w:rPr>
          <w:b/>
        </w:rPr>
        <w:t xml:space="preserve"> du développement</w:t>
      </w:r>
      <w:r w:rsidR="007B34D7" w:rsidRPr="0045264A">
        <w:rPr>
          <w:b/>
        </w:rPr>
        <w:t xml:space="preserve">, </w:t>
      </w:r>
      <w:proofErr w:type="gramStart"/>
      <w:r w:rsidRPr="0045264A">
        <w:rPr>
          <w:b/>
        </w:rPr>
        <w:t>vous</w:t>
      </w:r>
      <w:r w:rsidR="007B34D7" w:rsidRPr="0045264A">
        <w:rPr>
          <w:b/>
        </w:rPr>
        <w:t>:</w:t>
      </w:r>
      <w:proofErr w:type="gramEnd"/>
    </w:p>
    <w:p w:rsidR="00AB5478" w:rsidRPr="0045264A" w:rsidRDefault="0045264A" w:rsidP="009427D5">
      <w:pPr>
        <w:pStyle w:val="bulletularrow"/>
      </w:pPr>
      <w:r>
        <w:t>R</w:t>
      </w:r>
      <w:r w:rsidR="00583220">
        <w:t xml:space="preserve">emplissez les </w:t>
      </w:r>
      <w:r>
        <w:t xml:space="preserve">conditions citées </w:t>
      </w:r>
      <w:r w:rsidR="001E6670">
        <w:t>dans la Section 6</w:t>
      </w:r>
      <w:r w:rsidR="00583220">
        <w:t xml:space="preserve"> : </w:t>
      </w:r>
      <w:r w:rsidR="001E6670">
        <w:t>« </w:t>
      </w:r>
      <w:hyperlink w:anchor="qualifications_area_board" w:history="1">
        <w:r w:rsidR="007B34D7" w:rsidRPr="009872D1">
          <w:rPr>
            <w:rStyle w:val="Hyperlink"/>
          </w:rPr>
          <w:t>Quali</w:t>
        </w:r>
        <w:r w:rsidRPr="009872D1">
          <w:rPr>
            <w:rStyle w:val="Hyperlink"/>
          </w:rPr>
          <w:t xml:space="preserve">tés requises pour être membre d’un </w:t>
        </w:r>
        <w:r w:rsidR="00646002" w:rsidRPr="009872D1">
          <w:rPr>
            <w:rStyle w:val="Hyperlink"/>
          </w:rPr>
          <w:t>Bureau Régional</w:t>
        </w:r>
      </w:hyperlink>
      <w:r w:rsidR="001E6670" w:rsidRPr="009872D1">
        <w:t> </w:t>
      </w:r>
      <w:r w:rsidR="001E6670">
        <w:t>»</w:t>
      </w:r>
      <w:r w:rsidR="00583220">
        <w:t xml:space="preserve">. </w:t>
      </w:r>
    </w:p>
    <w:p w:rsidR="00AB5478" w:rsidRPr="008E1490" w:rsidRDefault="009A2042" w:rsidP="009427D5">
      <w:pPr>
        <w:pStyle w:val="bulletularrow"/>
      </w:pPr>
      <w:r w:rsidRPr="008E1490">
        <w:t>Répondez aux personnes intéressées</w:t>
      </w:r>
      <w:r w:rsidR="00D6393F">
        <w:t xml:space="preserve"> à démarrer Aglow</w:t>
      </w:r>
      <w:r w:rsidRPr="008E1490">
        <w:t xml:space="preserve"> </w:t>
      </w:r>
      <w:r w:rsidR="00D6393F">
        <w:t xml:space="preserve">dans leur localité et travaillez avec </w:t>
      </w:r>
      <w:r w:rsidRPr="008E1490">
        <w:t>e</w:t>
      </w:r>
      <w:r w:rsidR="001E6670" w:rsidRPr="008E1490">
        <w:t>lles</w:t>
      </w:r>
      <w:r w:rsidRPr="008E1490">
        <w:t>.</w:t>
      </w:r>
      <w:r w:rsidR="007B34D7" w:rsidRPr="008E1490">
        <w:t xml:space="preserve"> </w:t>
      </w:r>
      <w:r w:rsidRPr="008E1490">
        <w:t xml:space="preserve">(Voir </w:t>
      </w:r>
      <w:r w:rsidR="00D6393F">
        <w:t>« </w:t>
      </w:r>
      <w:hyperlink w:anchor="affiliating_new_local_fellowships" w:history="1">
        <w:r w:rsidR="00B76A9D" w:rsidRPr="009872D1">
          <w:rPr>
            <w:rStyle w:val="Hyperlink"/>
          </w:rPr>
          <w:t>Etapes pour Démarrer un Nouveau Groupe Aglow</w:t>
        </w:r>
      </w:hyperlink>
      <w:r w:rsidR="00B321F5" w:rsidRPr="00DB118D">
        <w:t> »</w:t>
      </w:r>
      <w:r w:rsidR="007B34D7" w:rsidRPr="008E1490">
        <w:t>)</w:t>
      </w:r>
      <w:r w:rsidR="00B321F5">
        <w:t xml:space="preserve"> dans la Section 2.</w:t>
      </w:r>
    </w:p>
    <w:p w:rsidR="00AB5478" w:rsidRPr="007D1A59" w:rsidRDefault="009A2042" w:rsidP="009427D5">
      <w:pPr>
        <w:pStyle w:val="bulletularrow"/>
      </w:pPr>
      <w:r w:rsidRPr="00092740">
        <w:t>Ciblez les zones qui n’</w:t>
      </w:r>
      <w:r w:rsidR="00092740" w:rsidRPr="00092740">
        <w:t xml:space="preserve">ont </w:t>
      </w:r>
      <w:r w:rsidRPr="00092740">
        <w:t>p</w:t>
      </w:r>
      <w:r w:rsidR="00092740" w:rsidRPr="00092740">
        <w:t>a</w:t>
      </w:r>
      <w:r w:rsidRPr="00092740">
        <w:t>s encore été touch</w:t>
      </w:r>
      <w:r w:rsidR="00092740" w:rsidRPr="00092740">
        <w:t>é</w:t>
      </w:r>
      <w:r w:rsidRPr="00092740">
        <w:t xml:space="preserve">es </w:t>
      </w:r>
      <w:r w:rsidR="00092740" w:rsidRPr="00092740">
        <w:t xml:space="preserve">et présentez </w:t>
      </w:r>
      <w:r w:rsidR="00092740">
        <w:t>Aglow, même si aucun intérêt n’a été manifesté jusque-là</w:t>
      </w:r>
      <w:r w:rsidR="007B34D7" w:rsidRPr="00092740">
        <w:t xml:space="preserve">. </w:t>
      </w:r>
      <w:r w:rsidR="00092740" w:rsidRPr="00092740">
        <w:t xml:space="preserve">(N’attendez pas </w:t>
      </w:r>
      <w:r w:rsidR="001A7C49">
        <w:t>qu’on</w:t>
      </w:r>
      <w:r w:rsidR="00092740" w:rsidRPr="00092740">
        <w:t xml:space="preserve"> vienne à vous</w:t>
      </w:r>
      <w:r w:rsidR="001A7C49">
        <w:t> !</w:t>
      </w:r>
      <w:r w:rsidR="007B34D7" w:rsidRPr="00092740">
        <w:t>)</w:t>
      </w:r>
      <w:r w:rsidR="00092740">
        <w:t xml:space="preserve"> </w:t>
      </w:r>
      <w:r w:rsidR="00092740" w:rsidRPr="007D1A59">
        <w:t xml:space="preserve">Travaillez avec votre bureau pour </w:t>
      </w:r>
      <w:r w:rsidR="007D1A59" w:rsidRPr="007D1A59">
        <w:t>sélectionner</w:t>
      </w:r>
      <w:r w:rsidR="00092740" w:rsidRPr="007D1A59">
        <w:t xml:space="preserve"> </w:t>
      </w:r>
      <w:r w:rsidR="007D1A59" w:rsidRPr="007D1A59">
        <w:t xml:space="preserve">deux ou trois </w:t>
      </w:r>
      <w:r w:rsidR="00DB118D">
        <w:t>localités</w:t>
      </w:r>
      <w:r w:rsidR="007D1A59">
        <w:t xml:space="preserve"> par an</w:t>
      </w:r>
      <w:r w:rsidR="007B34D7" w:rsidRPr="007D1A59">
        <w:t>.</w:t>
      </w:r>
    </w:p>
    <w:p w:rsidR="00AB5478" w:rsidRPr="007D1A59" w:rsidRDefault="007B34D7" w:rsidP="009427D5">
      <w:pPr>
        <w:pStyle w:val="bulletularrow"/>
      </w:pPr>
      <w:r w:rsidRPr="007D1A59">
        <w:t>Identif</w:t>
      </w:r>
      <w:r w:rsidR="007D1A59" w:rsidRPr="007D1A59">
        <w:t>iez sur une carte le</w:t>
      </w:r>
      <w:r w:rsidR="007D1A59">
        <w:t>s vil</w:t>
      </w:r>
      <w:r w:rsidR="007D1A59" w:rsidRPr="007D1A59">
        <w:t>l</w:t>
      </w:r>
      <w:r w:rsidR="007D1A59">
        <w:t>e</w:t>
      </w:r>
      <w:r w:rsidR="007D1A59" w:rsidRPr="007D1A59">
        <w:t xml:space="preserve">s et communautés principales </w:t>
      </w:r>
      <w:r w:rsidR="007D1A59">
        <w:t xml:space="preserve">de votre </w:t>
      </w:r>
      <w:r w:rsidR="007D1A59" w:rsidRPr="007D1A59">
        <w:t>r</w:t>
      </w:r>
      <w:r w:rsidR="007D1A59">
        <w:t xml:space="preserve">égion où se </w:t>
      </w:r>
      <w:proofErr w:type="gramStart"/>
      <w:r w:rsidR="007D1A59">
        <w:t>tro</w:t>
      </w:r>
      <w:r w:rsidR="007D1A59" w:rsidRPr="007D1A59">
        <w:t>u</w:t>
      </w:r>
      <w:r w:rsidR="007D1A59">
        <w:t>v</w:t>
      </w:r>
      <w:r w:rsidR="007D1A59" w:rsidRPr="007D1A59">
        <w:t xml:space="preserve">e </w:t>
      </w:r>
      <w:r w:rsidRPr="007D1A59">
        <w:t xml:space="preserve"> </w:t>
      </w:r>
      <w:r w:rsidR="007D1A59">
        <w:t>déjà</w:t>
      </w:r>
      <w:proofErr w:type="gramEnd"/>
      <w:r w:rsidR="007D1A59">
        <w:t xml:space="preserve"> </w:t>
      </w:r>
      <w:r w:rsidRPr="007D1A59">
        <w:t xml:space="preserve">Aglow </w:t>
      </w:r>
      <w:r w:rsidR="007D1A59">
        <w:t xml:space="preserve">et </w:t>
      </w:r>
      <w:r w:rsidR="00624C57">
        <w:t>celles</w:t>
      </w:r>
      <w:r w:rsidR="007D1A59">
        <w:t xml:space="preserve"> où </w:t>
      </w:r>
      <w:r w:rsidR="00624C57">
        <w:t>il</w:t>
      </w:r>
      <w:r w:rsidR="007D1A59">
        <w:t xml:space="preserve"> n’est pas encore établi</w:t>
      </w:r>
      <w:r w:rsidRPr="007D1A59">
        <w:t xml:space="preserve">. </w:t>
      </w:r>
      <w:r w:rsidR="007D1A59" w:rsidRPr="007D1A59">
        <w:t>Prenez l’i</w:t>
      </w:r>
      <w:r w:rsidRPr="007D1A59">
        <w:t xml:space="preserve">nitiative </w:t>
      </w:r>
      <w:r w:rsidR="00624C57">
        <w:t>d</w:t>
      </w:r>
      <w:r w:rsidR="00D90843">
        <w:t>’y</w:t>
      </w:r>
      <w:r w:rsidR="00624C57">
        <w:t xml:space="preserve"> présenter</w:t>
      </w:r>
      <w:r w:rsidR="007D1A59" w:rsidRPr="007D1A59">
        <w:t xml:space="preserve"> et </w:t>
      </w:r>
      <w:r w:rsidR="007D1A59">
        <w:t>établir</w:t>
      </w:r>
      <w:r w:rsidRPr="007D1A59">
        <w:t xml:space="preserve"> Aglow.</w:t>
      </w:r>
    </w:p>
    <w:p w:rsidR="00AB5478" w:rsidRPr="007D1A59" w:rsidRDefault="007B34D7" w:rsidP="009427D5">
      <w:pPr>
        <w:pStyle w:val="bulletularrow"/>
      </w:pPr>
      <w:r w:rsidRPr="007D1A59">
        <w:rPr>
          <w:b/>
        </w:rPr>
        <w:t>Pr</w:t>
      </w:r>
      <w:r w:rsidR="007D1A59" w:rsidRPr="007D1A59">
        <w:rPr>
          <w:b/>
        </w:rPr>
        <w:t xml:space="preserve">iez pour </w:t>
      </w:r>
      <w:r w:rsidR="00607CAF">
        <w:rPr>
          <w:b/>
        </w:rPr>
        <w:t>qu’il y ait de</w:t>
      </w:r>
      <w:r w:rsidR="007D1A59" w:rsidRPr="007D1A59">
        <w:rPr>
          <w:b/>
        </w:rPr>
        <w:t xml:space="preserve"> nouveaux groupes</w:t>
      </w:r>
      <w:r w:rsidRPr="007D1A59">
        <w:rPr>
          <w:b/>
        </w:rPr>
        <w:t xml:space="preserve"> Aglow. </w:t>
      </w:r>
      <w:r w:rsidRPr="007D1A59">
        <w:t>Pr</w:t>
      </w:r>
      <w:r w:rsidR="007D1A59" w:rsidRPr="007D1A59">
        <w:t>iez av</w:t>
      </w:r>
      <w:r w:rsidR="00607CAF">
        <w:t>ec votre bureau, et seule ;</w:t>
      </w:r>
      <w:r w:rsidR="007D1A59">
        <w:t xml:space="preserve"> dema</w:t>
      </w:r>
      <w:r w:rsidR="007D1A59" w:rsidRPr="007D1A59">
        <w:t>n</w:t>
      </w:r>
      <w:r w:rsidR="007D1A59">
        <w:t>d</w:t>
      </w:r>
      <w:r w:rsidR="007D1A59" w:rsidRPr="007D1A59">
        <w:t>ez au Seigneur de vous</w:t>
      </w:r>
      <w:r w:rsidR="007D1A59">
        <w:t xml:space="preserve"> aider dans les endroits que v</w:t>
      </w:r>
      <w:r w:rsidR="007D1A59" w:rsidRPr="007D1A59">
        <w:t>ous avez ciblés</w:t>
      </w:r>
      <w:r w:rsidRPr="007D1A59">
        <w:t xml:space="preserve">. </w:t>
      </w:r>
      <w:r w:rsidR="007D1A59" w:rsidRPr="007D1A59">
        <w:t xml:space="preserve">Demandez à votre </w:t>
      </w:r>
      <w:r w:rsidR="00371C80" w:rsidRPr="007D1A59">
        <w:t>Coordinatrice</w:t>
      </w:r>
      <w:r w:rsidRPr="007D1A59">
        <w:t xml:space="preserve"> </w:t>
      </w:r>
      <w:r w:rsidR="007D1A59" w:rsidRPr="007D1A59">
        <w:t xml:space="preserve">de prière Aglow </w:t>
      </w:r>
      <w:r w:rsidRPr="007D1A59">
        <w:t>(</w:t>
      </w:r>
      <w:r w:rsidR="007D1A59" w:rsidRPr="007D1A59">
        <w:t>si vous en</w:t>
      </w:r>
      <w:r w:rsidR="007D1A59">
        <w:t xml:space="preserve"> a</w:t>
      </w:r>
      <w:r w:rsidR="007D1A59" w:rsidRPr="007D1A59">
        <w:t>vez une</w:t>
      </w:r>
      <w:r w:rsidRPr="007D1A59">
        <w:t>) o</w:t>
      </w:r>
      <w:r w:rsidR="007D1A59">
        <w:t>u aux</w:t>
      </w:r>
      <w:r w:rsidR="007D1A59" w:rsidRPr="007D1A59">
        <w:t xml:space="preserve"> </w:t>
      </w:r>
      <w:r w:rsidRPr="007D1A59">
        <w:t>Pasteurs</w:t>
      </w:r>
      <w:r w:rsidR="007D1A59" w:rsidRPr="007D1A59">
        <w:t xml:space="preserve"> locaux</w:t>
      </w:r>
      <w:r w:rsidR="007D1A59">
        <w:t xml:space="preserve"> des informations </w:t>
      </w:r>
      <w:r w:rsidR="00624C57">
        <w:t xml:space="preserve">spécifiques </w:t>
      </w:r>
      <w:r w:rsidR="007D1A59">
        <w:t>concernant la zone que vous ciblez</w:t>
      </w:r>
      <w:r w:rsidRPr="007D1A59">
        <w:t>,</w:t>
      </w:r>
      <w:r w:rsidR="007D1A59">
        <w:t xml:space="preserve"> comme par exemple d’éventuelles forteresses spirituelles </w:t>
      </w:r>
      <w:r w:rsidR="00624C57">
        <w:t>qui s’y trouvent</w:t>
      </w:r>
      <w:r w:rsidRPr="007D1A59">
        <w:t>.</w:t>
      </w:r>
    </w:p>
    <w:p w:rsidR="00AB5478" w:rsidRPr="00FE0196" w:rsidRDefault="007D1A59" w:rsidP="009427D5">
      <w:pPr>
        <w:pStyle w:val="bulletularrow"/>
      </w:pPr>
      <w:r w:rsidRPr="009D4733">
        <w:rPr>
          <w:b/>
        </w:rPr>
        <w:t>Cherchez</w:t>
      </w:r>
      <w:r w:rsidR="00624C57">
        <w:rPr>
          <w:b/>
        </w:rPr>
        <w:t xml:space="preserve"> et contactez les personnes éventuellement intéressées</w:t>
      </w:r>
      <w:r w:rsidR="007B34D7" w:rsidRPr="009D4733">
        <w:rPr>
          <w:b/>
        </w:rPr>
        <w:t xml:space="preserve">. </w:t>
      </w:r>
      <w:r w:rsidRPr="00FE0196">
        <w:t xml:space="preserve">Par exemple, </w:t>
      </w:r>
      <w:r w:rsidR="00FE0196" w:rsidRPr="00FE0196">
        <w:t>renseignez-v</w:t>
      </w:r>
      <w:r w:rsidR="00C063BF">
        <w:t>o</w:t>
      </w:r>
      <w:r w:rsidR="00FE0196" w:rsidRPr="00FE0196">
        <w:t xml:space="preserve">us pour savoir si votre </w:t>
      </w:r>
      <w:r w:rsidR="00FC6A59">
        <w:t xml:space="preserve">Bureau National </w:t>
      </w:r>
      <w:r w:rsidR="007B34D7" w:rsidRPr="00FE0196">
        <w:t>o</w:t>
      </w:r>
      <w:r w:rsidR="00FE0196" w:rsidRPr="00FE0196">
        <w:t>u vos bureau</w:t>
      </w:r>
      <w:r w:rsidR="00D90843">
        <w:t>x</w:t>
      </w:r>
      <w:r w:rsidR="00FE0196" w:rsidRPr="00FE0196">
        <w:t xml:space="preserve"> locaux ont </w:t>
      </w:r>
      <w:r w:rsidR="00607CAF">
        <w:t xml:space="preserve">dans </w:t>
      </w:r>
      <w:r w:rsidR="00607CAF" w:rsidRPr="00FE0196">
        <w:t>ces endroits</w:t>
      </w:r>
      <w:r w:rsidR="00607CAF">
        <w:t xml:space="preserve"> </w:t>
      </w:r>
      <w:r w:rsidR="00FE0196" w:rsidRPr="00FE0196">
        <w:t xml:space="preserve">des amis ou </w:t>
      </w:r>
      <w:r w:rsidR="00C063BF">
        <w:t>de la famille qui s’intéresse</w:t>
      </w:r>
      <w:r w:rsidR="00FE0196">
        <w:t>nt à Aglow</w:t>
      </w:r>
      <w:r w:rsidR="007B34D7" w:rsidRPr="00FE0196">
        <w:t>.</w:t>
      </w:r>
    </w:p>
    <w:p w:rsidR="00AB5478" w:rsidRPr="00FE0196" w:rsidRDefault="00C063BF" w:rsidP="009427D5">
      <w:pPr>
        <w:pStyle w:val="bulletularrow"/>
      </w:pPr>
      <w:r>
        <w:rPr>
          <w:b/>
        </w:rPr>
        <w:t>Faites de la p</w:t>
      </w:r>
      <w:r w:rsidR="007B34D7" w:rsidRPr="00FE0196">
        <w:rPr>
          <w:b/>
        </w:rPr>
        <w:t>ublic</w:t>
      </w:r>
      <w:r w:rsidR="00FE0196" w:rsidRPr="00FE0196">
        <w:rPr>
          <w:b/>
        </w:rPr>
        <w:t>ité</w:t>
      </w:r>
      <w:r w:rsidR="007B34D7" w:rsidRPr="00FE0196">
        <w:rPr>
          <w:b/>
        </w:rPr>
        <w:t>.</w:t>
      </w:r>
      <w:r>
        <w:rPr>
          <w:b/>
        </w:rPr>
        <w:t xml:space="preserve"> </w:t>
      </w:r>
      <w:r>
        <w:t>N</w:t>
      </w:r>
      <w:r w:rsidR="00FE0196" w:rsidRPr="00FE0196">
        <w:t>’attendez-pas que l’intér</w:t>
      </w:r>
      <w:r w:rsidR="00FE0196">
        <w:t>êt arrive tout seul ; crée-le</w:t>
      </w:r>
      <w:r w:rsidR="007B34D7" w:rsidRPr="00FE0196">
        <w:t>.</w:t>
      </w:r>
    </w:p>
    <w:p w:rsidR="00AB5478" w:rsidRPr="00FE0196" w:rsidRDefault="00FE0196" w:rsidP="009427D5">
      <w:pPr>
        <w:pStyle w:val="bulletularrow"/>
      </w:pPr>
      <w:r>
        <w:rPr>
          <w:b/>
        </w:rPr>
        <w:t>Soyez là où les gens se rassemblent</w:t>
      </w:r>
      <w:r w:rsidR="007B34D7" w:rsidRPr="00FE0196">
        <w:rPr>
          <w:b/>
        </w:rPr>
        <w:t xml:space="preserve">. </w:t>
      </w:r>
      <w:r>
        <w:t>Aidez à prés</w:t>
      </w:r>
      <w:r w:rsidRPr="00FE0196">
        <w:t>e</w:t>
      </w:r>
      <w:r>
        <w:t>n</w:t>
      </w:r>
      <w:r w:rsidRPr="00FE0196">
        <w:t xml:space="preserve">ter Aglow en participant à des </w:t>
      </w:r>
      <w:r>
        <w:t xml:space="preserve">rencontres ou </w:t>
      </w:r>
      <w:r w:rsidR="00FF5FF1">
        <w:t xml:space="preserve">des </w:t>
      </w:r>
      <w:r>
        <w:t>évènements sociaux</w:t>
      </w:r>
      <w:r w:rsidR="007B34D7" w:rsidRPr="00FE0196">
        <w:t>.</w:t>
      </w:r>
    </w:p>
    <w:p w:rsidR="00FF5FF1" w:rsidRDefault="00FE0196" w:rsidP="009427D5">
      <w:pPr>
        <w:pStyle w:val="bulletularrow"/>
      </w:pPr>
      <w:r>
        <w:rPr>
          <w:b/>
        </w:rPr>
        <w:t xml:space="preserve">Développez un réseau de soutien avec les </w:t>
      </w:r>
      <w:r w:rsidR="007B34D7" w:rsidRPr="00FE0196">
        <w:rPr>
          <w:b/>
        </w:rPr>
        <w:t>Pasteurs</w:t>
      </w:r>
      <w:r w:rsidRPr="00FE0196">
        <w:rPr>
          <w:b/>
        </w:rPr>
        <w:t xml:space="preserve"> qui sont sur place</w:t>
      </w:r>
      <w:r w:rsidR="007B34D7" w:rsidRPr="00FE0196">
        <w:rPr>
          <w:b/>
        </w:rPr>
        <w:t xml:space="preserve">. </w:t>
      </w:r>
      <w:r w:rsidRPr="00FE0196">
        <w:t xml:space="preserve">Présentez </w:t>
      </w:r>
      <w:r w:rsidR="007B34D7" w:rsidRPr="00FE0196">
        <w:t xml:space="preserve">Aglow </w:t>
      </w:r>
      <w:r w:rsidRPr="00FE0196">
        <w:t>et parlez avec eux des besoins qu’</w:t>
      </w:r>
      <w:r w:rsidR="007B34D7" w:rsidRPr="00FE0196">
        <w:t xml:space="preserve">Aglow </w:t>
      </w:r>
      <w:r w:rsidR="00FF5FF1">
        <w:t>pourrait aider à combler.</w:t>
      </w:r>
    </w:p>
    <w:p w:rsidR="00AB5478" w:rsidRPr="00FF5FF1" w:rsidRDefault="00FF5FF1" w:rsidP="009427D5">
      <w:pPr>
        <w:pStyle w:val="bulletularrow"/>
      </w:pPr>
      <w:r w:rsidRPr="00FF5FF1">
        <w:rPr>
          <w:b/>
        </w:rPr>
        <w:t>Faites une réunion test</w:t>
      </w:r>
      <w:r w:rsidR="007B34D7" w:rsidRPr="00FF5FF1">
        <w:rPr>
          <w:b/>
        </w:rPr>
        <w:t xml:space="preserve">. </w:t>
      </w:r>
      <w:r w:rsidRPr="00FF5FF1">
        <w:t xml:space="preserve">Montrez à ceux qui s’intéressent à quoi ressemble </w:t>
      </w:r>
      <w:r w:rsidR="007B34D7" w:rsidRPr="00FF5FF1">
        <w:t>Aglow.</w:t>
      </w:r>
    </w:p>
    <w:p w:rsidR="00AB5478" w:rsidRPr="00FF5FF1" w:rsidRDefault="00FF5FF1" w:rsidP="009427D5">
      <w:pPr>
        <w:pStyle w:val="bulletularrow"/>
      </w:pPr>
      <w:r w:rsidRPr="00F36749">
        <w:rPr>
          <w:b/>
        </w:rPr>
        <w:t xml:space="preserve">Travailler avec </w:t>
      </w:r>
      <w:r w:rsidR="00C063BF">
        <w:rPr>
          <w:b/>
        </w:rPr>
        <w:t>votre</w:t>
      </w:r>
      <w:r w:rsidRPr="00F36749">
        <w:rPr>
          <w:b/>
        </w:rPr>
        <w:t xml:space="preserve"> </w:t>
      </w:r>
      <w:r w:rsidR="00607CAF">
        <w:rPr>
          <w:b/>
        </w:rPr>
        <w:t>coordinatrice</w:t>
      </w:r>
      <w:r w:rsidRPr="00F36749">
        <w:rPr>
          <w:b/>
        </w:rPr>
        <w:t xml:space="preserve"> des ministères</w:t>
      </w:r>
      <w:r w:rsidR="007B34D7" w:rsidRPr="00F36749">
        <w:rPr>
          <w:b/>
        </w:rPr>
        <w:t xml:space="preserve">. </w:t>
      </w:r>
      <w:r w:rsidRPr="00FF5FF1">
        <w:t>Une étude biblique ou un groupe de soutien</w:t>
      </w:r>
      <w:r>
        <w:t xml:space="preserve"> </w:t>
      </w:r>
      <w:r w:rsidRPr="00FF5FF1">
        <w:t>pourrait être une b</w:t>
      </w:r>
      <w:r>
        <w:t>o</w:t>
      </w:r>
      <w:r w:rsidRPr="00FF5FF1">
        <w:t xml:space="preserve">nne </w:t>
      </w:r>
      <w:r w:rsidR="00C063BF">
        <w:t>première étape</w:t>
      </w:r>
      <w:r w:rsidR="007B34D7" w:rsidRPr="00FF5FF1">
        <w:t xml:space="preserve"> </w:t>
      </w:r>
      <w:r>
        <w:t xml:space="preserve">pour </w:t>
      </w:r>
      <w:r w:rsidR="00C063BF">
        <w:t>susciter l’intérêt pour un nouveau</w:t>
      </w:r>
      <w:r>
        <w:t xml:space="preserve"> groupe </w:t>
      </w:r>
      <w:r w:rsidR="007B34D7" w:rsidRPr="00FF5FF1">
        <w:t>Aglow.</w:t>
      </w:r>
    </w:p>
    <w:p w:rsidR="00AB5478" w:rsidRPr="00BC6E95" w:rsidRDefault="00FF5FF1" w:rsidP="009427D5">
      <w:pPr>
        <w:pStyle w:val="bulletularrow"/>
      </w:pPr>
      <w:r w:rsidRPr="00BC6E95">
        <w:t xml:space="preserve">Restez </w:t>
      </w:r>
      <w:r w:rsidR="00BC6E95" w:rsidRPr="00BC6E95">
        <w:t xml:space="preserve">à l’écoute et voyez si </w:t>
      </w:r>
      <w:r w:rsidR="00607CAF">
        <w:t xml:space="preserve">dans une localité </w:t>
      </w:r>
      <w:r w:rsidR="00BC6E95" w:rsidRPr="00BC6E95">
        <w:t>un deuxième groupe serait nécessaire</w:t>
      </w:r>
      <w:r w:rsidR="00607CAF">
        <w:t xml:space="preserve"> et démarrez-en un</w:t>
      </w:r>
      <w:r w:rsidR="007B34D7" w:rsidRPr="00BC6E95">
        <w:t xml:space="preserve">. </w:t>
      </w:r>
      <w:r w:rsidR="00BC6E95" w:rsidRPr="00BC6E95">
        <w:t>(Par exe</w:t>
      </w:r>
      <w:r w:rsidR="007B34D7" w:rsidRPr="00BC6E95">
        <w:t xml:space="preserve">mple, </w:t>
      </w:r>
      <w:r w:rsidR="00BC6E95" w:rsidRPr="00BC6E95">
        <w:t>un groupe d</w:t>
      </w:r>
      <w:r w:rsidR="00BC6E95">
        <w:t>u</w:t>
      </w:r>
      <w:r w:rsidR="00BC6E95" w:rsidRPr="00BC6E95">
        <w:t xml:space="preserve"> samedi ou en soirée dans </w:t>
      </w:r>
      <w:r w:rsidR="00D90843">
        <w:t>une</w:t>
      </w:r>
      <w:r w:rsidR="00BC6E95">
        <w:t xml:space="preserve"> zone </w:t>
      </w:r>
      <w:r w:rsidR="00C063BF">
        <w:t>où</w:t>
      </w:r>
      <w:r w:rsidR="00BC6E95">
        <w:t xml:space="preserve"> un autre groupe fonctionne en journée</w:t>
      </w:r>
      <w:r w:rsidR="007B34D7" w:rsidRPr="00BC6E95">
        <w:t>.)</w:t>
      </w:r>
    </w:p>
    <w:p w:rsidR="00C063BF" w:rsidRDefault="00C063BF">
      <w:pPr>
        <w:rPr>
          <w:rFonts w:ascii="Cambria" w:hAnsi="Cambria"/>
          <w:b/>
          <w:bCs/>
          <w:color w:val="BD5426"/>
          <w:sz w:val="40"/>
          <w:szCs w:val="40"/>
        </w:rPr>
      </w:pPr>
      <w:r>
        <w:rPr>
          <w:rFonts w:ascii="Cambria" w:hAnsi="Cambria"/>
          <w:b/>
          <w:bCs/>
          <w:color w:val="BD5426"/>
          <w:sz w:val="40"/>
          <w:szCs w:val="40"/>
        </w:rPr>
        <w:br w:type="page"/>
      </w:r>
    </w:p>
    <w:p w:rsidR="00AB5478" w:rsidRPr="009427D5" w:rsidRDefault="007A6CCB" w:rsidP="009427D5">
      <w:pPr>
        <w:pStyle w:val="Heading2"/>
      </w:pPr>
      <w:bookmarkStart w:id="362" w:name="_Toc134023793"/>
      <w:bookmarkStart w:id="363" w:name="_Toc429054286"/>
      <w:bookmarkStart w:id="364" w:name="_Toc427916668"/>
      <w:r w:rsidRPr="009427D5">
        <w:lastRenderedPageBreak/>
        <w:t xml:space="preserve">La </w:t>
      </w:r>
      <w:r w:rsidR="00F374A9" w:rsidRPr="009427D5">
        <w:t xml:space="preserve">Coordinatrice Chargée des </w:t>
      </w:r>
      <w:r w:rsidR="007B34D7" w:rsidRPr="009427D5">
        <w:t xml:space="preserve">Conventions </w:t>
      </w:r>
      <w:r w:rsidR="00F374A9" w:rsidRPr="009427D5">
        <w:t>et des Retr</w:t>
      </w:r>
      <w:r w:rsidR="007B34D7" w:rsidRPr="009427D5">
        <w:t>a</w:t>
      </w:r>
      <w:r w:rsidR="00F374A9" w:rsidRPr="009427D5">
        <w:t>i</w:t>
      </w:r>
      <w:r w:rsidR="007B34D7" w:rsidRPr="009427D5">
        <w:t>t</w:t>
      </w:r>
      <w:r w:rsidR="00F374A9" w:rsidRPr="009427D5">
        <w:t>e</w:t>
      </w:r>
      <w:r w:rsidR="007B34D7" w:rsidRPr="009427D5">
        <w:t>s</w:t>
      </w:r>
      <w:bookmarkEnd w:id="362"/>
      <w:r w:rsidR="007B34D7" w:rsidRPr="009427D5">
        <w:t xml:space="preserve"> </w:t>
      </w:r>
      <w:bookmarkEnd w:id="363"/>
      <w:bookmarkEnd w:id="364"/>
    </w:p>
    <w:p w:rsidR="00AB5478" w:rsidRPr="00AF518E" w:rsidRDefault="00BC6E95" w:rsidP="009427D5">
      <w:r w:rsidRPr="00BC6E95">
        <w:t xml:space="preserve">En tant que </w:t>
      </w:r>
      <w:r w:rsidR="00371C80" w:rsidRPr="00BC6E95">
        <w:t>Coordinatrice</w:t>
      </w:r>
      <w:r w:rsidRPr="00BC6E95">
        <w:t xml:space="preserve"> des Conventions/Retraites, vous </w:t>
      </w:r>
      <w:r w:rsidR="00C063BF">
        <w:t>êtes chargée de la conception et de la coordination des évènements spéciaux</w:t>
      </w:r>
      <w:r>
        <w:t xml:space="preserve"> pour </w:t>
      </w:r>
      <w:r w:rsidR="00C063BF">
        <w:t>votre</w:t>
      </w:r>
      <w:r>
        <w:t xml:space="preserve"> Bureau</w:t>
      </w:r>
      <w:r w:rsidR="007B34D7" w:rsidRPr="00BC6E95">
        <w:t xml:space="preserve">. </w:t>
      </w:r>
      <w:r w:rsidRPr="00BC6E95">
        <w:t xml:space="preserve">Que </w:t>
      </w:r>
      <w:r w:rsidR="00547E35">
        <w:t>votre convention/retraite</w:t>
      </w:r>
      <w:r w:rsidRPr="00BC6E95">
        <w:t xml:space="preserve"> se </w:t>
      </w:r>
      <w:r w:rsidR="00607CAF">
        <w:t>tienne</w:t>
      </w:r>
      <w:r w:rsidRPr="00BC6E95">
        <w:t xml:space="preserve"> dans </w:t>
      </w:r>
      <w:r w:rsidR="00547E35" w:rsidRPr="00BC6E95">
        <w:t>un camp</w:t>
      </w:r>
      <w:r w:rsidR="00547E35">
        <w:t>ing</w:t>
      </w:r>
      <w:r w:rsidR="00547E35" w:rsidRPr="00BC6E95">
        <w:t xml:space="preserve"> de montagne ou </w:t>
      </w:r>
      <w:r w:rsidRPr="00BC6E95">
        <w:t xml:space="preserve">un hôtel </w:t>
      </w:r>
      <w:r w:rsidR="00547E35">
        <w:t>en</w:t>
      </w:r>
      <w:r w:rsidRPr="00BC6E95">
        <w:t xml:space="preserve"> ville, vous </w:t>
      </w:r>
      <w:r w:rsidR="00547E35">
        <w:t xml:space="preserve">la considérez </w:t>
      </w:r>
      <w:r w:rsidRPr="00BC6E95">
        <w:t xml:space="preserve">comme un moment unique </w:t>
      </w:r>
      <w:r>
        <w:t>pour que les hommes et femmes</w:t>
      </w:r>
      <w:r w:rsidR="00547E35">
        <w:t xml:space="preserve"> d’aujourd’hui, si occupés, </w:t>
      </w:r>
      <w:r>
        <w:t xml:space="preserve">puissent se ressourcer </w:t>
      </w:r>
      <w:r w:rsidR="00547E35">
        <w:t>spirituellement et</w:t>
      </w:r>
      <w:r>
        <w:t xml:space="preserve"> physiquement</w:t>
      </w:r>
      <w:r w:rsidR="007B34D7" w:rsidRPr="00BC6E95">
        <w:t xml:space="preserve">. </w:t>
      </w:r>
      <w:r w:rsidRPr="00AF518E">
        <w:t>Vous réfléchissez avec votre bureau à</w:t>
      </w:r>
      <w:r w:rsidR="0013054C" w:rsidRPr="00AF518E">
        <w:t xml:space="preserve"> </w:t>
      </w:r>
      <w:r w:rsidRPr="00AF518E">
        <w:t>la</w:t>
      </w:r>
      <w:r w:rsidR="0013054C" w:rsidRPr="00AF518E">
        <w:t xml:space="preserve"> </w:t>
      </w:r>
      <w:r w:rsidRPr="00AF518E">
        <w:t xml:space="preserve">manière d’aider les </w:t>
      </w:r>
      <w:r w:rsidR="00547E35">
        <w:t>personnes qui y participent</w:t>
      </w:r>
      <w:r w:rsidR="0013054C" w:rsidRPr="00AF518E">
        <w:t xml:space="preserve"> à </w:t>
      </w:r>
      <w:r w:rsidR="00AF518E">
        <w:t xml:space="preserve">vivre </w:t>
      </w:r>
      <w:r w:rsidR="00547E35">
        <w:t>la proximité de</w:t>
      </w:r>
      <w:r w:rsidR="00AF518E">
        <w:t xml:space="preserve"> D</w:t>
      </w:r>
      <w:r w:rsidR="00AF518E" w:rsidRPr="00AF518E">
        <w:t xml:space="preserve">ieu </w:t>
      </w:r>
      <w:r w:rsidR="00547E35">
        <w:t>et l’espérance de la</w:t>
      </w:r>
      <w:r w:rsidR="00AF518E">
        <w:t xml:space="preserve"> vérité </w:t>
      </w:r>
      <w:r w:rsidR="00547E35">
        <w:t>biblique,</w:t>
      </w:r>
      <w:r w:rsidR="00AF518E">
        <w:t xml:space="preserve"> </w:t>
      </w:r>
      <w:r w:rsidR="00547E35">
        <w:t>aussi bien que</w:t>
      </w:r>
      <w:r w:rsidR="00AF518E">
        <w:t xml:space="preserve"> la joie </w:t>
      </w:r>
      <w:r w:rsidR="00D90843">
        <w:t xml:space="preserve">et le plaisir </w:t>
      </w:r>
      <w:r w:rsidR="00AF518E">
        <w:t>d’être avec d’autres qui aiment Jé</w:t>
      </w:r>
      <w:r w:rsidR="007B34D7" w:rsidRPr="00AF518E">
        <w:t>sus.</w:t>
      </w:r>
      <w:r w:rsidR="00547E35">
        <w:t xml:space="preserve"> Vous le savez,</w:t>
      </w:r>
      <w:r w:rsidR="007B34D7" w:rsidRPr="00AF518E">
        <w:t xml:space="preserve"> </w:t>
      </w:r>
      <w:r w:rsidR="00547E35">
        <w:t>d</w:t>
      </w:r>
      <w:r w:rsidR="00AF518E">
        <w:t xml:space="preserve">errière chaque événement </w:t>
      </w:r>
      <w:r w:rsidR="00547E35">
        <w:t>réussi</w:t>
      </w:r>
      <w:r w:rsidR="00AF518E">
        <w:t xml:space="preserve"> se cachent de nombreux détails pratiques</w:t>
      </w:r>
      <w:r w:rsidR="007B34D7" w:rsidRPr="00AF518E">
        <w:t xml:space="preserve">. </w:t>
      </w:r>
      <w:r w:rsidR="000F34C7">
        <w:t xml:space="preserve">La façon dont vous piloterez la supervision et la coordination de ces détails contribuera à faire de chaque </w:t>
      </w:r>
      <w:r w:rsidR="00AF518E">
        <w:t>convention/retr</w:t>
      </w:r>
      <w:r w:rsidR="007B34D7" w:rsidRPr="00AF518E">
        <w:t>a</w:t>
      </w:r>
      <w:r w:rsidR="00AF518E">
        <w:t xml:space="preserve">ite une </w:t>
      </w:r>
      <w:r w:rsidR="00AF518E" w:rsidRPr="00AF518E">
        <w:t>expérience</w:t>
      </w:r>
      <w:r w:rsidR="007B34D7" w:rsidRPr="00AF518E">
        <w:t xml:space="preserve"> </w:t>
      </w:r>
      <w:r w:rsidR="00AF518E">
        <w:t>inoubliable</w:t>
      </w:r>
      <w:r w:rsidR="007B34D7" w:rsidRPr="00AF518E">
        <w:t>.</w:t>
      </w:r>
    </w:p>
    <w:p w:rsidR="00AB5478" w:rsidRPr="00F374A9" w:rsidRDefault="00F374A9" w:rsidP="009427D5">
      <w:pPr>
        <w:rPr>
          <w:b/>
        </w:rPr>
      </w:pPr>
      <w:r w:rsidRPr="00F374A9">
        <w:rPr>
          <w:b/>
        </w:rPr>
        <w:t xml:space="preserve">Si vous êtes </w:t>
      </w:r>
      <w:r>
        <w:rPr>
          <w:b/>
        </w:rPr>
        <w:t xml:space="preserve">la </w:t>
      </w:r>
      <w:r w:rsidRPr="00F374A9">
        <w:rPr>
          <w:b/>
        </w:rPr>
        <w:t>Coordinatrice des</w:t>
      </w:r>
      <w:r w:rsidR="007B34D7" w:rsidRPr="00F374A9">
        <w:rPr>
          <w:b/>
        </w:rPr>
        <w:t xml:space="preserve"> Conventions </w:t>
      </w:r>
      <w:r w:rsidRPr="00F374A9">
        <w:rPr>
          <w:b/>
        </w:rPr>
        <w:t>et des</w:t>
      </w:r>
      <w:r>
        <w:rPr>
          <w:b/>
        </w:rPr>
        <w:t xml:space="preserve"> Retr</w:t>
      </w:r>
      <w:r w:rsidR="007B34D7" w:rsidRPr="00F374A9">
        <w:rPr>
          <w:b/>
        </w:rPr>
        <w:t>a</w:t>
      </w:r>
      <w:r>
        <w:rPr>
          <w:b/>
        </w:rPr>
        <w:t>i</w:t>
      </w:r>
      <w:r w:rsidR="007B34D7" w:rsidRPr="00F374A9">
        <w:rPr>
          <w:b/>
        </w:rPr>
        <w:t>t</w:t>
      </w:r>
      <w:r>
        <w:rPr>
          <w:b/>
        </w:rPr>
        <w:t xml:space="preserve">es, </w:t>
      </w:r>
      <w:proofErr w:type="gramStart"/>
      <w:r>
        <w:rPr>
          <w:b/>
        </w:rPr>
        <w:t>vous</w:t>
      </w:r>
      <w:r w:rsidR="007B34D7" w:rsidRPr="00F374A9">
        <w:rPr>
          <w:b/>
        </w:rPr>
        <w:t>:</w:t>
      </w:r>
      <w:proofErr w:type="gramEnd"/>
    </w:p>
    <w:p w:rsidR="00583220" w:rsidRDefault="00583220" w:rsidP="009427D5">
      <w:pPr>
        <w:pStyle w:val="bulletularrow"/>
      </w:pPr>
      <w:r w:rsidRPr="00583220">
        <w:t xml:space="preserve">Remplissez les conditions citées </w:t>
      </w:r>
      <w:r w:rsidR="000F34C7">
        <w:t>dans la Section 6</w:t>
      </w:r>
      <w:r w:rsidR="0013054C">
        <w:t> :</w:t>
      </w:r>
      <w:r w:rsidR="000F34C7">
        <w:t> « </w:t>
      </w:r>
      <w:hyperlink w:anchor="qualifications_area_board" w:history="1">
        <w:r w:rsidR="00AE5D68" w:rsidRPr="009872D1">
          <w:rPr>
            <w:rStyle w:val="Hyperlink"/>
          </w:rPr>
          <w:t>Qualités</w:t>
        </w:r>
        <w:r w:rsidRPr="009872D1">
          <w:rPr>
            <w:rStyle w:val="Hyperlink"/>
          </w:rPr>
          <w:t xml:space="preserve"> requise</w:t>
        </w:r>
        <w:r w:rsidR="0013054C" w:rsidRPr="009872D1">
          <w:rPr>
            <w:rStyle w:val="Hyperlink"/>
          </w:rPr>
          <w:t>s</w:t>
        </w:r>
        <w:r w:rsidRPr="009872D1">
          <w:rPr>
            <w:rStyle w:val="Hyperlink"/>
          </w:rPr>
          <w:t xml:space="preserve"> pour être membre du </w:t>
        </w:r>
        <w:r w:rsidR="000F34C7" w:rsidRPr="009872D1">
          <w:rPr>
            <w:rStyle w:val="Hyperlink"/>
          </w:rPr>
          <w:t>Bureau Régional</w:t>
        </w:r>
      </w:hyperlink>
      <w:r w:rsidR="000F34C7" w:rsidRPr="00D90843">
        <w:t> »</w:t>
      </w:r>
      <w:r>
        <w:t>.</w:t>
      </w:r>
    </w:p>
    <w:p w:rsidR="00AB5478" w:rsidRPr="00583220" w:rsidRDefault="00583220" w:rsidP="009427D5">
      <w:pPr>
        <w:pStyle w:val="bulletularrow"/>
      </w:pPr>
      <w:r>
        <w:t xml:space="preserve">Présentez </w:t>
      </w:r>
      <w:r w:rsidR="0090787E">
        <w:t>à votre</w:t>
      </w:r>
      <w:r>
        <w:t xml:space="preserve"> Bureau vos propositions et </w:t>
      </w:r>
      <w:r w:rsidR="0013054C" w:rsidRPr="00583220">
        <w:t>recommandations</w:t>
      </w:r>
      <w:r w:rsidR="007B34D7" w:rsidRPr="00583220">
        <w:t xml:space="preserve"> </w:t>
      </w:r>
      <w:r w:rsidRPr="00583220">
        <w:t xml:space="preserve">pour les projets </w:t>
      </w:r>
      <w:proofErr w:type="gramStart"/>
      <w:r w:rsidRPr="00583220">
        <w:t xml:space="preserve">de </w:t>
      </w:r>
      <w:r>
        <w:t xml:space="preserve"> convention</w:t>
      </w:r>
      <w:proofErr w:type="gramEnd"/>
      <w:r>
        <w:t>/retr</w:t>
      </w:r>
      <w:r w:rsidR="007B34D7" w:rsidRPr="00583220">
        <w:t>a</w:t>
      </w:r>
      <w:r>
        <w:t>ites</w:t>
      </w:r>
      <w:r w:rsidR="007B34D7" w:rsidRPr="00583220">
        <w:t>.</w:t>
      </w:r>
    </w:p>
    <w:p w:rsidR="00AB5478" w:rsidRPr="0013054C" w:rsidRDefault="0090787E" w:rsidP="009427D5">
      <w:pPr>
        <w:pStyle w:val="bulletularrow"/>
      </w:pPr>
      <w:r>
        <w:t>Assurez</w:t>
      </w:r>
      <w:r w:rsidR="0013054C">
        <w:t xml:space="preserve"> </w:t>
      </w:r>
      <w:r w:rsidR="000F34C7">
        <w:t>toute l’organisation pratique</w:t>
      </w:r>
      <w:r w:rsidR="00601B16">
        <w:t xml:space="preserve"> avec les responsables</w:t>
      </w:r>
      <w:r w:rsidR="0013054C">
        <w:t xml:space="preserve"> du lieu de la </w:t>
      </w:r>
      <w:r w:rsidR="0013054C" w:rsidRPr="0013054C">
        <w:t>convention/retraite</w:t>
      </w:r>
      <w:r w:rsidR="007B34D7" w:rsidRPr="0013054C">
        <w:t>.</w:t>
      </w:r>
    </w:p>
    <w:p w:rsidR="00AB5478" w:rsidRPr="0013054C" w:rsidRDefault="00601B16" w:rsidP="009427D5">
      <w:pPr>
        <w:pStyle w:val="bulletularrow"/>
      </w:pPr>
      <w:r>
        <w:t>Faites le nécessaire pour que l’équipement nécessaire soit en place :</w:t>
      </w:r>
      <w:r w:rsidR="0090787E">
        <w:t xml:space="preserve"> un</w:t>
      </w:r>
      <w:r w:rsidR="0013054C" w:rsidRPr="0013054C">
        <w:t xml:space="preserve"> piano</w:t>
      </w:r>
      <w:r w:rsidR="0090787E">
        <w:t xml:space="preserve"> et/ou d’autres </w:t>
      </w:r>
      <w:r w:rsidR="0013054C" w:rsidRPr="0013054C">
        <w:t xml:space="preserve">instruments, </w:t>
      </w:r>
      <w:r>
        <w:t xml:space="preserve">la </w:t>
      </w:r>
      <w:r w:rsidR="0013054C" w:rsidRPr="0013054C">
        <w:t>sono</w:t>
      </w:r>
      <w:r w:rsidR="007B34D7" w:rsidRPr="0013054C">
        <w:t xml:space="preserve">, </w:t>
      </w:r>
      <w:r>
        <w:t xml:space="preserve">le </w:t>
      </w:r>
      <w:r w:rsidR="0013054C" w:rsidRPr="0013054C">
        <w:t>vidéo projecteur</w:t>
      </w:r>
      <w:r>
        <w:t xml:space="preserve"> et</w:t>
      </w:r>
      <w:r w:rsidR="0013054C" w:rsidRPr="0013054C">
        <w:t xml:space="preserve"> </w:t>
      </w:r>
      <w:r>
        <w:t>l’</w:t>
      </w:r>
      <w:r w:rsidR="0013054C" w:rsidRPr="0013054C">
        <w:t>écran</w:t>
      </w:r>
      <w:r>
        <w:t>, l’équipement d’enregistrement, les</w:t>
      </w:r>
      <w:r w:rsidR="0013054C" w:rsidRPr="0013054C">
        <w:t xml:space="preserve"> micro</w:t>
      </w:r>
      <w:r>
        <w:t>s</w:t>
      </w:r>
      <w:r w:rsidR="0013054C" w:rsidRPr="0013054C">
        <w:t xml:space="preserve">, </w:t>
      </w:r>
      <w:r w:rsidR="00D90843">
        <w:t>l’</w:t>
      </w:r>
      <w:r w:rsidR="0013054C" w:rsidRPr="0013054C">
        <w:t xml:space="preserve">estrade, </w:t>
      </w:r>
      <w:r>
        <w:t xml:space="preserve">la </w:t>
      </w:r>
      <w:r w:rsidR="0013054C" w:rsidRPr="0013054C">
        <w:t>disposition de la sal</w:t>
      </w:r>
      <w:r w:rsidR="0013054C">
        <w:t>l</w:t>
      </w:r>
      <w:r w:rsidR="0013054C" w:rsidRPr="0013054C">
        <w:t>e</w:t>
      </w:r>
      <w:r w:rsidR="007B34D7" w:rsidRPr="0013054C">
        <w:t>, etc.</w:t>
      </w:r>
    </w:p>
    <w:p w:rsidR="00AB5478" w:rsidRPr="0013054C" w:rsidRDefault="00601B16" w:rsidP="009427D5">
      <w:pPr>
        <w:pStyle w:val="bulletularrow"/>
      </w:pPr>
      <w:r>
        <w:t>Faites le nécessaire pour</w:t>
      </w:r>
      <w:r w:rsidR="0013054C">
        <w:t xml:space="preserve"> </w:t>
      </w:r>
      <w:r w:rsidR="0013054C" w:rsidRPr="0013054C">
        <w:t>l</w:t>
      </w:r>
      <w:r>
        <w:t xml:space="preserve">es </w:t>
      </w:r>
      <w:r w:rsidR="0013054C" w:rsidRPr="0013054C">
        <w:t>enregistrement</w:t>
      </w:r>
      <w:r>
        <w:t>s</w:t>
      </w:r>
      <w:r w:rsidR="0013054C" w:rsidRPr="0013054C">
        <w:t xml:space="preserve"> </w:t>
      </w:r>
    </w:p>
    <w:p w:rsidR="00AB5478" w:rsidRPr="0013054C" w:rsidRDefault="0013054C" w:rsidP="009427D5">
      <w:pPr>
        <w:pStyle w:val="bulletularrow"/>
      </w:pPr>
      <w:r w:rsidRPr="0013054C">
        <w:t xml:space="preserve">Nommez un comité d’organisation (avec l’accord du </w:t>
      </w:r>
      <w:r w:rsidR="00FC6A59">
        <w:t xml:space="preserve">Bureau </w:t>
      </w:r>
      <w:r w:rsidR="00601B16">
        <w:t>National)</w:t>
      </w:r>
      <w:r w:rsidRPr="0013054C">
        <w:t xml:space="preserve"> et </w:t>
      </w:r>
      <w:r w:rsidR="00D90843">
        <w:t xml:space="preserve">vous </w:t>
      </w:r>
      <w:r w:rsidRPr="0013054C">
        <w:t xml:space="preserve">formez ces </w:t>
      </w:r>
      <w:r>
        <w:t>fem</w:t>
      </w:r>
      <w:r w:rsidRPr="0013054C">
        <w:t>m</w:t>
      </w:r>
      <w:r>
        <w:t>e</w:t>
      </w:r>
      <w:r w:rsidRPr="0013054C">
        <w:t xml:space="preserve">s </w:t>
      </w:r>
      <w:r w:rsidR="0090787E">
        <w:t>à faire le nécessaire dans les domaines suivants :</w:t>
      </w:r>
      <w:r w:rsidR="00583220" w:rsidRPr="0013054C">
        <w:t xml:space="preserve"> </w:t>
      </w:r>
    </w:p>
    <w:p w:rsidR="00AB5478" w:rsidRDefault="00601B16" w:rsidP="009427D5">
      <w:pPr>
        <w:pStyle w:val="bullet2"/>
      </w:pPr>
      <w:r>
        <w:t>La publicité</w:t>
      </w:r>
    </w:p>
    <w:p w:rsidR="00AB5478" w:rsidRDefault="00601B16" w:rsidP="009427D5">
      <w:pPr>
        <w:pStyle w:val="bullet2"/>
      </w:pPr>
      <w:r>
        <w:t xml:space="preserve">Les </w:t>
      </w:r>
      <w:r w:rsidR="00F374A9">
        <w:t>inscription</w:t>
      </w:r>
      <w:r>
        <w:t>s</w:t>
      </w:r>
    </w:p>
    <w:p w:rsidR="00AB5478" w:rsidRDefault="00601B16" w:rsidP="009427D5">
      <w:pPr>
        <w:pStyle w:val="bullet2"/>
      </w:pPr>
      <w:r>
        <w:t>L’</w:t>
      </w:r>
      <w:r w:rsidR="007B34D7">
        <w:t>h</w:t>
      </w:r>
      <w:r w:rsidR="00F374A9">
        <w:t>ébergement</w:t>
      </w:r>
    </w:p>
    <w:p w:rsidR="00F374A9" w:rsidRDefault="00601B16" w:rsidP="009427D5">
      <w:pPr>
        <w:pStyle w:val="bullet2"/>
      </w:pPr>
      <w:r>
        <w:t xml:space="preserve">Les </w:t>
      </w:r>
      <w:r w:rsidR="00F374A9">
        <w:t>packs</w:t>
      </w:r>
      <w:r>
        <w:t xml:space="preserve"> d’accueil</w:t>
      </w:r>
      <w:r w:rsidR="00F374A9">
        <w:t xml:space="preserve"> et</w:t>
      </w:r>
      <w:r>
        <w:t xml:space="preserve"> les</w:t>
      </w:r>
      <w:r w:rsidR="00F374A9">
        <w:t xml:space="preserve"> badges</w:t>
      </w:r>
    </w:p>
    <w:p w:rsidR="00AB5478" w:rsidRDefault="00601B16" w:rsidP="009427D5">
      <w:pPr>
        <w:pStyle w:val="bullet2"/>
      </w:pPr>
      <w:r>
        <w:t xml:space="preserve">Le </w:t>
      </w:r>
      <w:r w:rsidR="00F374A9">
        <w:t xml:space="preserve">service d’accueil </w:t>
      </w:r>
    </w:p>
    <w:p w:rsidR="00AB5478" w:rsidRDefault="00642687" w:rsidP="009427D5">
      <w:pPr>
        <w:pStyle w:val="bullet2"/>
      </w:pPr>
      <w:r>
        <w:t>Le service d’ordre</w:t>
      </w:r>
    </w:p>
    <w:p w:rsidR="00AB5478" w:rsidRDefault="00642687" w:rsidP="009427D5">
      <w:pPr>
        <w:pStyle w:val="bullet2"/>
      </w:pPr>
      <w:r>
        <w:t>Le m</w:t>
      </w:r>
      <w:r w:rsidR="00371C80">
        <w:t>inistère</w:t>
      </w:r>
      <w:r w:rsidR="00F374A9">
        <w:t xml:space="preserve"> de prière</w:t>
      </w:r>
    </w:p>
    <w:p w:rsidR="00AB5478" w:rsidRDefault="00642687" w:rsidP="009427D5">
      <w:pPr>
        <w:pStyle w:val="bullet2"/>
      </w:pPr>
      <w:r>
        <w:t xml:space="preserve">La </w:t>
      </w:r>
      <w:r w:rsidR="0090787E">
        <w:t>Sainte Cène</w:t>
      </w:r>
    </w:p>
    <w:p w:rsidR="00642687" w:rsidRDefault="00642687" w:rsidP="009427D5">
      <w:pPr>
        <w:pStyle w:val="bullet2"/>
      </w:pPr>
      <w:r>
        <w:t>La fract</w:t>
      </w:r>
      <w:r w:rsidR="0090787E">
        <w:t>ion</w:t>
      </w:r>
      <w:r>
        <w:t xml:space="preserve"> du pain</w:t>
      </w:r>
    </w:p>
    <w:p w:rsidR="00AB5478" w:rsidRDefault="00642687" w:rsidP="009427D5">
      <w:pPr>
        <w:pStyle w:val="bullet2"/>
      </w:pPr>
      <w:r>
        <w:t xml:space="preserve">Les </w:t>
      </w:r>
      <w:r w:rsidR="007B34D7">
        <w:t>publications</w:t>
      </w:r>
    </w:p>
    <w:p w:rsidR="00AB5478" w:rsidRDefault="00AB5478" w:rsidP="00C063BF">
      <w:pPr>
        <w:pStyle w:val="Standard"/>
        <w:jc w:val="both"/>
      </w:pPr>
    </w:p>
    <w:p w:rsidR="00AB5478" w:rsidRPr="0013054C" w:rsidRDefault="0013054C" w:rsidP="009427D5">
      <w:proofErr w:type="gramStart"/>
      <w:r w:rsidRPr="0013054C">
        <w:rPr>
          <w:rStyle w:val="pointsChar"/>
          <w:rFonts w:eastAsia="SimSun"/>
        </w:rPr>
        <w:t>Remarque</w:t>
      </w:r>
      <w:r w:rsidR="007B34D7" w:rsidRPr="0013054C">
        <w:rPr>
          <w:rStyle w:val="pointsChar"/>
          <w:rFonts w:eastAsia="SimSun"/>
        </w:rPr>
        <w:t>:</w:t>
      </w:r>
      <w:proofErr w:type="gramEnd"/>
      <w:r w:rsidR="007B34D7" w:rsidRPr="0013054C">
        <w:rPr>
          <w:rStyle w:val="pointsChar"/>
          <w:rFonts w:eastAsia="SimSun"/>
        </w:rPr>
        <w:t xml:space="preserve"> </w:t>
      </w:r>
      <w:r w:rsidRPr="0013054C">
        <w:t xml:space="preserve">pour toute autre information sur le planning des </w:t>
      </w:r>
      <w:r w:rsidR="007B34D7" w:rsidRPr="0013054C">
        <w:t>Convention</w:t>
      </w:r>
      <w:r w:rsidRPr="0013054C">
        <w:t>s</w:t>
      </w:r>
      <w:r w:rsidR="007B34D7" w:rsidRPr="0013054C">
        <w:t>/</w:t>
      </w:r>
      <w:r>
        <w:t>Retr</w:t>
      </w:r>
      <w:r w:rsidR="007B34D7" w:rsidRPr="0013054C">
        <w:t>a</w:t>
      </w:r>
      <w:r>
        <w:t>i</w:t>
      </w:r>
      <w:r w:rsidR="007B34D7" w:rsidRPr="0013054C">
        <w:t>t</w:t>
      </w:r>
      <w:r>
        <w:t xml:space="preserve">es à venir, merci de contacter votre </w:t>
      </w:r>
      <w:r w:rsidR="002764E0">
        <w:t>Bureau National</w:t>
      </w:r>
      <w:r w:rsidR="007B34D7" w:rsidRPr="0013054C">
        <w:t>.</w:t>
      </w:r>
    </w:p>
    <w:p w:rsidR="00AB5478" w:rsidRPr="0013054C" w:rsidRDefault="00AB5478" w:rsidP="004A13DE">
      <w:pPr>
        <w:pStyle w:val="Standard"/>
      </w:pPr>
    </w:p>
    <w:p w:rsidR="00D6393F" w:rsidRDefault="00D6393F">
      <w:pPr>
        <w:rPr>
          <w:rFonts w:ascii="Cambria" w:hAnsi="Cambria"/>
          <w:b/>
          <w:bCs/>
          <w:color w:val="BD5426"/>
          <w:sz w:val="40"/>
          <w:szCs w:val="40"/>
        </w:rPr>
      </w:pPr>
      <w:r>
        <w:rPr>
          <w:rFonts w:ascii="Cambria" w:hAnsi="Cambria"/>
          <w:b/>
          <w:bCs/>
          <w:color w:val="BD5426"/>
          <w:sz w:val="40"/>
          <w:szCs w:val="40"/>
        </w:rPr>
        <w:br w:type="page"/>
      </w:r>
    </w:p>
    <w:p w:rsidR="00AB5478" w:rsidRPr="00775BAF" w:rsidRDefault="00775BAF" w:rsidP="00D6393F">
      <w:pPr>
        <w:pStyle w:val="subhead"/>
      </w:pPr>
      <w:r>
        <w:lastRenderedPageBreak/>
        <w:t>Changements de Re</w:t>
      </w:r>
      <w:r w:rsidRPr="00775BAF">
        <w:t xml:space="preserve">sponsables dans </w:t>
      </w:r>
      <w:r>
        <w:t xml:space="preserve">Votre </w:t>
      </w:r>
      <w:r w:rsidR="00646002" w:rsidRPr="00775BAF">
        <w:t>Bureau Régional</w:t>
      </w:r>
    </w:p>
    <w:p w:rsidR="00AB5478" w:rsidRPr="0013054C" w:rsidRDefault="0013054C" w:rsidP="009427D5">
      <w:r w:rsidRPr="0013054C">
        <w:t xml:space="preserve">La </w:t>
      </w:r>
      <w:r w:rsidR="001E72B5">
        <w:t>s</w:t>
      </w:r>
      <w:r w:rsidR="007B34D7" w:rsidRPr="0013054C">
        <w:t>tabilit</w:t>
      </w:r>
      <w:r w:rsidRPr="0013054C">
        <w:t>é</w:t>
      </w:r>
      <w:r>
        <w:t xml:space="preserve"> au niv</w:t>
      </w:r>
      <w:r w:rsidRPr="0013054C">
        <w:t xml:space="preserve">eau du </w:t>
      </w:r>
      <w:r w:rsidR="00FC6A59">
        <w:t xml:space="preserve">Bureau Régional </w:t>
      </w:r>
      <w:r w:rsidRPr="0013054C">
        <w:t>est très importante pour le développement</w:t>
      </w:r>
      <w:r w:rsidR="007B34D7" w:rsidRPr="0013054C">
        <w:t xml:space="preserve"> </w:t>
      </w:r>
      <w:r>
        <w:t>et la croissance des groupes locaux</w:t>
      </w:r>
      <w:r w:rsidR="007B34D7" w:rsidRPr="0013054C">
        <w:t xml:space="preserve">. </w:t>
      </w:r>
      <w:r w:rsidRPr="00B30486">
        <w:t xml:space="preserve">Si </w:t>
      </w:r>
      <w:r w:rsidR="00B30486" w:rsidRPr="00B30486">
        <w:t xml:space="preserve">un membre du </w:t>
      </w:r>
      <w:r w:rsidR="00FC6A59">
        <w:t xml:space="preserve">Bureau Régional </w:t>
      </w:r>
      <w:r w:rsidR="00B30486" w:rsidRPr="00B30486">
        <w:t xml:space="preserve">devait s’absenter </w:t>
      </w:r>
      <w:r w:rsidR="0090787E">
        <w:t xml:space="preserve">de sa région </w:t>
      </w:r>
      <w:r w:rsidR="00B30486">
        <w:t>pe</w:t>
      </w:r>
      <w:r w:rsidR="00B30486" w:rsidRPr="00B30486">
        <w:t>n</w:t>
      </w:r>
      <w:r w:rsidR="00B30486">
        <w:t>d</w:t>
      </w:r>
      <w:r w:rsidR="00B30486" w:rsidRPr="00B30486">
        <w:t>ant plus de six mois</w:t>
      </w:r>
      <w:r w:rsidR="001E72B5">
        <w:t xml:space="preserve"> au total</w:t>
      </w:r>
      <w:r w:rsidR="0090787E">
        <w:t xml:space="preserve"> </w:t>
      </w:r>
      <w:r w:rsidR="00FC5D96">
        <w:t>au cour</w:t>
      </w:r>
      <w:r w:rsidR="001E72B5">
        <w:t>s</w:t>
      </w:r>
      <w:r w:rsidR="00FC5D96">
        <w:t xml:space="preserve"> de son mandat, il ou elle devra</w:t>
      </w:r>
      <w:r w:rsidR="00D90843">
        <w:t>it</w:t>
      </w:r>
      <w:r w:rsidR="00FC5D96">
        <w:t xml:space="preserve"> </w:t>
      </w:r>
      <w:r w:rsidR="001E72B5">
        <w:t>quitter</w:t>
      </w:r>
      <w:r w:rsidR="00FC5D96">
        <w:t xml:space="preserve"> </w:t>
      </w:r>
      <w:r w:rsidR="00D90843">
        <w:t>son poste</w:t>
      </w:r>
      <w:r w:rsidR="007B34D7" w:rsidRPr="00B30486">
        <w:t xml:space="preserve">. </w:t>
      </w:r>
      <w:r w:rsidR="00FC5D96">
        <w:t>Dans ce cas les autres membres du bureau nommeront une autre personne à ce poste</w:t>
      </w:r>
      <w:r w:rsidR="007B34D7" w:rsidRPr="00FC5D96">
        <w:t>.</w:t>
      </w:r>
    </w:p>
    <w:p w:rsidR="00AB5478" w:rsidRPr="00FC5D96" w:rsidRDefault="00FC5D96" w:rsidP="009427D5">
      <w:r w:rsidRPr="00FC5D96">
        <w:t>A chaque ch</w:t>
      </w:r>
      <w:r>
        <w:t>a</w:t>
      </w:r>
      <w:r w:rsidRPr="00FC5D96">
        <w:t xml:space="preserve">ngement au sein du </w:t>
      </w:r>
      <w:r w:rsidR="00646002" w:rsidRPr="00FC5D96">
        <w:t>Bureau Régional</w:t>
      </w:r>
      <w:r w:rsidRPr="00FC5D96">
        <w:t>, un formulaire de</w:t>
      </w:r>
      <w:r w:rsidR="001E72B5">
        <w:t xml:space="preserve"> changement de renseignements ou de membre de bureau</w:t>
      </w:r>
      <w:r>
        <w:t xml:space="preserve">, doit être </w:t>
      </w:r>
      <w:r w:rsidR="001E72B5">
        <w:t>rempli</w:t>
      </w:r>
      <w:r>
        <w:t xml:space="preserve"> et envoyé </w:t>
      </w:r>
      <w:r w:rsidR="001E72B5">
        <w:t>à vos</w:t>
      </w:r>
      <w:r>
        <w:t xml:space="preserve"> responsables nationales</w:t>
      </w:r>
      <w:r w:rsidR="007B34D7" w:rsidRPr="00FC5D96">
        <w:t xml:space="preserve">. </w:t>
      </w:r>
      <w:r w:rsidRPr="00FC5D96">
        <w:t xml:space="preserve">Un </w:t>
      </w:r>
      <w:r w:rsidR="007B34D7" w:rsidRPr="00FC5D96">
        <w:t xml:space="preserve">questionnaire </w:t>
      </w:r>
      <w:r w:rsidRPr="00FC5D96">
        <w:t xml:space="preserve">de responsables </w:t>
      </w:r>
      <w:r w:rsidR="001E72B5">
        <w:t xml:space="preserve">ne </w:t>
      </w:r>
      <w:r w:rsidRPr="00FC5D96">
        <w:t xml:space="preserve">doit </w:t>
      </w:r>
      <w:r>
        <w:t xml:space="preserve">être </w:t>
      </w:r>
      <w:r w:rsidR="001E72B5">
        <w:t>rempli que par les personnes nouvelles dans le bureau.</w:t>
      </w:r>
    </w:p>
    <w:p w:rsidR="00AB5478" w:rsidRPr="00FC5D96" w:rsidRDefault="00FC5D96" w:rsidP="009427D5">
      <w:r w:rsidRPr="00FC5D96">
        <w:t>Lorsqu’elle quitte</w:t>
      </w:r>
      <w:r w:rsidR="0090787E">
        <w:t>ra</w:t>
      </w:r>
      <w:r w:rsidRPr="00FC5D96">
        <w:t xml:space="preserve"> son poste, chaque responsable du </w:t>
      </w:r>
      <w:r w:rsidR="00FC6A59">
        <w:t xml:space="preserve">Bureau Régional </w:t>
      </w:r>
      <w:r w:rsidR="001E72B5">
        <w:t>devra</w:t>
      </w:r>
      <w:r w:rsidRPr="00FC5D96">
        <w:t xml:space="preserve"> remettre</w:t>
      </w:r>
      <w:r>
        <w:t xml:space="preserve"> à la personne qui </w:t>
      </w:r>
      <w:r w:rsidR="001E72B5">
        <w:t>lui succèdera</w:t>
      </w:r>
      <w:r>
        <w:t xml:space="preserve"> tout </w:t>
      </w:r>
      <w:r w:rsidR="0090787E">
        <w:t>matériel</w:t>
      </w:r>
      <w:r>
        <w:t xml:space="preserve"> </w:t>
      </w:r>
      <w:r w:rsidR="007B34D7" w:rsidRPr="00FC5D96">
        <w:t>Aglow</w:t>
      </w:r>
      <w:r w:rsidR="001E72B5">
        <w:t xml:space="preserve"> et toutes les archives relatives à son poste</w:t>
      </w:r>
      <w:r w:rsidR="007B34D7" w:rsidRPr="00FC5D96">
        <w:t>.</w:t>
      </w:r>
    </w:p>
    <w:p w:rsidR="00AB5478" w:rsidRPr="00775BAF" w:rsidRDefault="002764E0" w:rsidP="004A13DE">
      <w:pPr>
        <w:pStyle w:val="subhead"/>
      </w:pPr>
      <w:r>
        <w:t xml:space="preserve">Comment Nommer de Nouveaux </w:t>
      </w:r>
      <w:r w:rsidR="00775BAF">
        <w:t>R</w:t>
      </w:r>
      <w:r w:rsidR="00775BAF" w:rsidRPr="00775BAF">
        <w:t xml:space="preserve">esponsables dans Votre </w:t>
      </w:r>
      <w:r w:rsidR="00646002" w:rsidRPr="00775BAF">
        <w:t>Bureau Régional</w:t>
      </w:r>
    </w:p>
    <w:p w:rsidR="00AB5478" w:rsidRPr="00F268D8" w:rsidRDefault="00FC5D96" w:rsidP="009427D5">
      <w:r w:rsidRPr="00F268D8">
        <w:t xml:space="preserve">Lorsqu’un poste se libère au sein du </w:t>
      </w:r>
      <w:r w:rsidR="00646002" w:rsidRPr="00F268D8">
        <w:t>Bureau Régional</w:t>
      </w:r>
      <w:r w:rsidR="00F268D8" w:rsidRPr="00F268D8">
        <w:t xml:space="preserve">, </w:t>
      </w:r>
      <w:r w:rsidR="00230AB9">
        <w:t>il est possible de nommer à ce poste</w:t>
      </w:r>
      <w:r w:rsidR="00230AB9" w:rsidRPr="00F268D8">
        <w:t xml:space="preserve"> </w:t>
      </w:r>
      <w:r w:rsidR="00F268D8" w:rsidRPr="00F268D8">
        <w:t xml:space="preserve">une autre personne </w:t>
      </w:r>
      <w:r w:rsidR="00F268D8">
        <w:t>du bureau</w:t>
      </w:r>
      <w:r w:rsidR="007B34D7" w:rsidRPr="00F268D8">
        <w:t xml:space="preserve">. </w:t>
      </w:r>
      <w:r w:rsidR="00F268D8" w:rsidRPr="00F268D8">
        <w:t xml:space="preserve">Un membre du </w:t>
      </w:r>
      <w:r w:rsidR="00FC6A59">
        <w:t xml:space="preserve">Bureau Régional </w:t>
      </w:r>
      <w:r w:rsidR="00F268D8" w:rsidRPr="00F268D8">
        <w:t>est n</w:t>
      </w:r>
      <w:r w:rsidR="00F268D8">
        <w:t xml:space="preserve">ommé </w:t>
      </w:r>
      <w:r w:rsidR="00920C7C">
        <w:t xml:space="preserve">initialement </w:t>
      </w:r>
      <w:r w:rsidR="00F268D8">
        <w:t>pour une péri</w:t>
      </w:r>
      <w:r w:rsidR="00F268D8" w:rsidRPr="00F268D8">
        <w:t>o</w:t>
      </w:r>
      <w:r w:rsidR="00F268D8">
        <w:t>d</w:t>
      </w:r>
      <w:r w:rsidR="00F268D8" w:rsidRPr="00F268D8">
        <w:t xml:space="preserve">e de trois ans </w:t>
      </w:r>
      <w:r w:rsidR="00F268D8">
        <w:t xml:space="preserve">mais peut continuer d’exercer si elle le souhaite et si elle fait bien son travail. </w:t>
      </w:r>
      <w:r w:rsidR="00F268D8" w:rsidRPr="00F268D8">
        <w:t>Dans le cas contraire, le po</w:t>
      </w:r>
      <w:r w:rsidR="00F268D8">
        <w:t>s</w:t>
      </w:r>
      <w:r w:rsidR="00F268D8" w:rsidRPr="00F268D8">
        <w:t>te</w:t>
      </w:r>
      <w:r w:rsidR="00920C7C">
        <w:t xml:space="preserve"> vacant</w:t>
      </w:r>
      <w:r w:rsidR="00F268D8" w:rsidRPr="00F268D8">
        <w:t xml:space="preserve"> peut être </w:t>
      </w:r>
      <w:r w:rsidR="00920C7C">
        <w:t>pourvu</w:t>
      </w:r>
      <w:r w:rsidR="00F268D8" w:rsidRPr="00F268D8">
        <w:t xml:space="preserve"> </w:t>
      </w:r>
      <w:r w:rsidR="00920C7C">
        <w:t xml:space="preserve">d’une </w:t>
      </w:r>
      <w:r w:rsidR="00F268D8" w:rsidRPr="00F268D8">
        <w:t>des deux manièr</w:t>
      </w:r>
      <w:r w:rsidR="00F268D8">
        <w:t>es suivantes</w:t>
      </w:r>
      <w:r w:rsidR="00230AB9">
        <w:t> :</w:t>
      </w:r>
    </w:p>
    <w:p w:rsidR="00AB5478" w:rsidRPr="004A60CA" w:rsidRDefault="004A60CA" w:rsidP="00B173FA">
      <w:pPr>
        <w:pStyle w:val="Bullets-number"/>
        <w:numPr>
          <w:ilvl w:val="0"/>
          <w:numId w:val="203"/>
        </w:numPr>
      </w:pPr>
      <w:r w:rsidRPr="004A60CA">
        <w:t>Un des membres de vo</w:t>
      </w:r>
      <w:r>
        <w:t xml:space="preserve">tre </w:t>
      </w:r>
      <w:r w:rsidR="00FC6A59">
        <w:t xml:space="preserve">Bureau Régional </w:t>
      </w:r>
      <w:r w:rsidR="00920C7C">
        <w:t>peut prendre ce poste. Par exemple,</w:t>
      </w:r>
      <w:r>
        <w:t xml:space="preserve"> la secrétaire </w:t>
      </w:r>
      <w:r w:rsidR="00920C7C">
        <w:t>pourra</w:t>
      </w:r>
      <w:r>
        <w:t xml:space="preserve"> devenir la </w:t>
      </w:r>
      <w:r w:rsidR="00814461" w:rsidRPr="004A60CA">
        <w:t>présidente</w:t>
      </w:r>
      <w:r w:rsidR="007B34D7" w:rsidRPr="004A60CA">
        <w:t xml:space="preserve">. </w:t>
      </w:r>
      <w:r w:rsidRPr="004A60CA">
        <w:t>Dans ce cas, la procédure de nomination</w:t>
      </w:r>
      <w:r w:rsidR="00920C7C">
        <w:t xml:space="preserve"> d’une présidente</w:t>
      </w:r>
      <w:r w:rsidRPr="004A60CA">
        <w:t xml:space="preserve"> </w:t>
      </w:r>
      <w:r w:rsidR="007B34D7" w:rsidRPr="004A60CA">
        <w:t>n</w:t>
      </w:r>
      <w:r w:rsidRPr="004A60CA">
        <w:t>’est pas nécessaire</w:t>
      </w:r>
      <w:r w:rsidR="00920C7C">
        <w:t>,</w:t>
      </w:r>
      <w:r w:rsidRPr="004A60CA">
        <w:t xml:space="preserve"> </w:t>
      </w:r>
      <w:r>
        <w:t>mai</w:t>
      </w:r>
      <w:r w:rsidR="00920C7C">
        <w:t>s</w:t>
      </w:r>
      <w:r>
        <w:t xml:space="preserve"> le changement de poste doit toutefois être approuvé par votre direction nationale</w:t>
      </w:r>
      <w:r w:rsidR="007B34D7" w:rsidRPr="004A60CA">
        <w:t>.</w:t>
      </w:r>
    </w:p>
    <w:p w:rsidR="00AB5478" w:rsidRPr="004A60CA" w:rsidRDefault="004A60CA" w:rsidP="00B173FA">
      <w:pPr>
        <w:pStyle w:val="Bullets-number"/>
        <w:numPr>
          <w:ilvl w:val="0"/>
          <w:numId w:val="203"/>
        </w:numPr>
      </w:pPr>
      <w:r w:rsidRPr="004A60CA">
        <w:t>Le poste va</w:t>
      </w:r>
      <w:r w:rsidR="007B34D7" w:rsidRPr="004A60CA">
        <w:t>cant p</w:t>
      </w:r>
      <w:r w:rsidRPr="004A60CA">
        <w:t xml:space="preserve">eut être </w:t>
      </w:r>
      <w:r w:rsidR="00920C7C">
        <w:t>pourvu</w:t>
      </w:r>
      <w:r w:rsidRPr="004A60CA">
        <w:t xml:space="preserve"> par un</w:t>
      </w:r>
      <w:r w:rsidR="00920C7C">
        <w:t>e personne nouvelle au</w:t>
      </w:r>
      <w:r w:rsidR="007B34D7" w:rsidRPr="004A60CA">
        <w:t xml:space="preserve"> </w:t>
      </w:r>
      <w:r w:rsidR="00646002" w:rsidRPr="004A60CA">
        <w:t>Bureau Régional</w:t>
      </w:r>
      <w:r w:rsidR="007B34D7" w:rsidRPr="004A60CA">
        <w:t xml:space="preserve">. </w:t>
      </w:r>
      <w:r w:rsidRPr="004A60CA">
        <w:t>D</w:t>
      </w:r>
      <w:r>
        <w:t>ans ce ca</w:t>
      </w:r>
      <w:r w:rsidR="00920C7C">
        <w:t>s suivre les étapes</w:t>
      </w:r>
      <w:r w:rsidR="00230AB9">
        <w:t xml:space="preserve"> ci-dessous</w:t>
      </w:r>
      <w:r w:rsidR="00920C7C">
        <w:t xml:space="preserve"> pour nommer </w:t>
      </w:r>
      <w:r>
        <w:t>un nouveau responsable</w:t>
      </w:r>
      <w:r w:rsidR="007B34D7" w:rsidRPr="004A60CA">
        <w:t>.</w:t>
      </w:r>
    </w:p>
    <w:p w:rsidR="00AB5478" w:rsidRPr="00187177" w:rsidRDefault="00583220" w:rsidP="00187177">
      <w:pPr>
        <w:rPr>
          <w:b/>
        </w:rPr>
      </w:pPr>
      <w:r w:rsidRPr="00187177">
        <w:rPr>
          <w:b/>
        </w:rPr>
        <w:t xml:space="preserve">Le </w:t>
      </w:r>
      <w:r w:rsidR="00FC6A59" w:rsidRPr="00187177">
        <w:rPr>
          <w:b/>
        </w:rPr>
        <w:t xml:space="preserve">Bureau Régional </w:t>
      </w:r>
      <w:r w:rsidRPr="00187177">
        <w:rPr>
          <w:b/>
        </w:rPr>
        <w:t>devra</w:t>
      </w:r>
      <w:r w:rsidR="00230AB9" w:rsidRPr="00187177">
        <w:rPr>
          <w:b/>
        </w:rPr>
        <w:t> :</w:t>
      </w:r>
    </w:p>
    <w:p w:rsidR="00AB5478" w:rsidRPr="004A60CA" w:rsidRDefault="00230AB9" w:rsidP="00187177">
      <w:pPr>
        <w:pStyle w:val="bulletularrow"/>
      </w:pPr>
      <w:r>
        <w:rPr>
          <w:b/>
        </w:rPr>
        <w:t>Servir de</w:t>
      </w:r>
      <w:r w:rsidR="004A60CA" w:rsidRPr="004A60CA">
        <w:rPr>
          <w:b/>
        </w:rPr>
        <w:t xml:space="preserve"> comité de recherche pour n</w:t>
      </w:r>
      <w:r w:rsidR="004A60CA">
        <w:rPr>
          <w:b/>
        </w:rPr>
        <w:t>ommer des cand</w:t>
      </w:r>
      <w:r w:rsidR="004A60CA" w:rsidRPr="004A60CA">
        <w:rPr>
          <w:b/>
        </w:rPr>
        <w:t>idates</w:t>
      </w:r>
      <w:r w:rsidR="007B34D7" w:rsidRPr="004A60CA">
        <w:rPr>
          <w:b/>
        </w:rPr>
        <w:t xml:space="preserve">. </w:t>
      </w:r>
      <w:r w:rsidR="007B34D7" w:rsidRPr="004A60CA">
        <w:t>(</w:t>
      </w:r>
      <w:proofErr w:type="gramStart"/>
      <w:r w:rsidR="004A60CA" w:rsidRPr="004A60CA">
        <w:t>la</w:t>
      </w:r>
      <w:proofErr w:type="gramEnd"/>
      <w:r w:rsidR="004A60CA" w:rsidRPr="004A60CA">
        <w:t xml:space="preserve"> présidente régionale</w:t>
      </w:r>
      <w:r w:rsidR="007B34D7" w:rsidRPr="004A60CA">
        <w:t xml:space="preserve"> </w:t>
      </w:r>
      <w:r w:rsidR="004A60CA">
        <w:t>préside le comité sauf si ce poste a été délégué autrement</w:t>
      </w:r>
      <w:r w:rsidR="007B34D7" w:rsidRPr="004A60CA">
        <w:t>.)</w:t>
      </w:r>
    </w:p>
    <w:p w:rsidR="00AB5478" w:rsidRPr="004A60CA" w:rsidRDefault="004A60CA" w:rsidP="00187177">
      <w:pPr>
        <w:pStyle w:val="bulletularrow"/>
      </w:pPr>
      <w:r w:rsidRPr="004A60CA">
        <w:rPr>
          <w:b/>
        </w:rPr>
        <w:t>Anno</w:t>
      </w:r>
      <w:r w:rsidR="007B34D7" w:rsidRPr="004A60CA">
        <w:rPr>
          <w:b/>
        </w:rPr>
        <w:t>nce</w:t>
      </w:r>
      <w:r w:rsidRPr="004A60CA">
        <w:rPr>
          <w:b/>
        </w:rPr>
        <w:t>r les postes à pourvoir aux bureau</w:t>
      </w:r>
      <w:r>
        <w:rPr>
          <w:b/>
        </w:rPr>
        <w:t>x</w:t>
      </w:r>
      <w:r w:rsidRPr="004A60CA">
        <w:rPr>
          <w:b/>
        </w:rPr>
        <w:t xml:space="preserve"> locaux exécuti</w:t>
      </w:r>
      <w:r>
        <w:rPr>
          <w:b/>
        </w:rPr>
        <w:t>fs</w:t>
      </w:r>
      <w:r w:rsidR="007B34D7" w:rsidRPr="004A60CA">
        <w:rPr>
          <w:b/>
        </w:rPr>
        <w:t xml:space="preserve">, </w:t>
      </w:r>
      <w:r w:rsidR="00920C7C">
        <w:t>et les inviter à soumettre d</w:t>
      </w:r>
      <w:r>
        <w:t>es noms avant une certaine date</w:t>
      </w:r>
      <w:r w:rsidR="007B34D7" w:rsidRPr="004A60CA">
        <w:t>. (</w:t>
      </w:r>
      <w:r w:rsidR="00920C7C">
        <w:t>L</w:t>
      </w:r>
      <w:r w:rsidRPr="004A60CA">
        <w:t>es responsables r</w:t>
      </w:r>
      <w:r w:rsidR="001A0522" w:rsidRPr="004A60CA">
        <w:t>égional</w:t>
      </w:r>
      <w:r w:rsidRPr="004A60CA">
        <w:t>e</w:t>
      </w:r>
      <w:r>
        <w:t>s</w:t>
      </w:r>
      <w:r w:rsidRPr="004A60CA">
        <w:t xml:space="preserve"> et </w:t>
      </w:r>
      <w:r w:rsidR="007B34D7" w:rsidRPr="004A60CA">
        <w:t>national</w:t>
      </w:r>
      <w:r>
        <w:t>e</w:t>
      </w:r>
      <w:r w:rsidRPr="004A60CA">
        <w:t>s peuven</w:t>
      </w:r>
      <w:r>
        <w:t>t égale</w:t>
      </w:r>
      <w:r w:rsidRPr="004A60CA">
        <w:t>ment soumettre des noms)</w:t>
      </w:r>
      <w:r w:rsidR="007B34D7" w:rsidRPr="004A60CA">
        <w:t>.</w:t>
      </w:r>
    </w:p>
    <w:p w:rsidR="008E1EE2" w:rsidRPr="008E1EE2" w:rsidRDefault="00920C7C" w:rsidP="00187177">
      <w:pPr>
        <w:pStyle w:val="bulletularrow"/>
      </w:pPr>
      <w:r>
        <w:t>Prendre en considération</w:t>
      </w:r>
      <w:r w:rsidR="008E1EE2" w:rsidRPr="008E1EE2">
        <w:t xml:space="preserve"> </w:t>
      </w:r>
      <w:proofErr w:type="gramStart"/>
      <w:r w:rsidR="008E1EE2" w:rsidRPr="009872D1">
        <w:t xml:space="preserve">les </w:t>
      </w:r>
      <w:r w:rsidR="00230AB9" w:rsidRPr="009872D1">
        <w:t xml:space="preserve"> «</w:t>
      </w:r>
      <w:proofErr w:type="gramEnd"/>
      <w:r w:rsidR="00230AB9" w:rsidRPr="009872D1">
        <w:t> </w:t>
      </w:r>
      <w:hyperlink w:anchor="qualifications_area_board" w:history="1">
        <w:r w:rsidR="00AE5D68" w:rsidRPr="009872D1">
          <w:rPr>
            <w:rStyle w:val="Hyperlink"/>
          </w:rPr>
          <w:t>Qualités</w:t>
        </w:r>
        <w:r w:rsidR="008E1EE2" w:rsidRPr="009872D1">
          <w:rPr>
            <w:rStyle w:val="Hyperlink"/>
          </w:rPr>
          <w:t xml:space="preserve"> requises pour être membre du </w:t>
        </w:r>
        <w:r w:rsidR="00646002" w:rsidRPr="009872D1">
          <w:rPr>
            <w:rStyle w:val="Hyperlink"/>
          </w:rPr>
          <w:t>Bureau Régional</w:t>
        </w:r>
      </w:hyperlink>
      <w:r w:rsidR="00230AB9" w:rsidRPr="009872D1">
        <w:t> »</w:t>
      </w:r>
      <w:r w:rsidR="008E1EE2" w:rsidRPr="009872D1">
        <w:t xml:space="preserve"> </w:t>
      </w:r>
      <w:r w:rsidR="006412A3">
        <w:t>dans la Section 6</w:t>
      </w:r>
      <w:r w:rsidR="007B34D7" w:rsidRPr="008E1EE2">
        <w:t xml:space="preserve"> </w:t>
      </w:r>
      <w:r w:rsidR="008E1EE2">
        <w:t xml:space="preserve">du </w:t>
      </w:r>
      <w:r w:rsidR="008E1EE2" w:rsidRPr="008E1EE2">
        <w:rPr>
          <w:i/>
        </w:rPr>
        <w:t>Guide National</w:t>
      </w:r>
    </w:p>
    <w:p w:rsidR="00AB5478" w:rsidRPr="008E1EE2" w:rsidRDefault="008E1EE2" w:rsidP="00187177">
      <w:pPr>
        <w:pStyle w:val="bulletularrow"/>
      </w:pPr>
      <w:r w:rsidRPr="008E1EE2">
        <w:rPr>
          <w:b/>
        </w:rPr>
        <w:t xml:space="preserve">Jeûner et prier pour demander au Saint Esprit de </w:t>
      </w:r>
      <w:r w:rsidR="00D90843">
        <w:rPr>
          <w:b/>
        </w:rPr>
        <w:t>le</w:t>
      </w:r>
      <w:r w:rsidRPr="008E1EE2">
        <w:rPr>
          <w:b/>
        </w:rPr>
        <w:t xml:space="preserve"> conduire </w:t>
      </w:r>
      <w:r w:rsidR="00D90843">
        <w:t>tandis qu’il</w:t>
      </w:r>
      <w:r>
        <w:t xml:space="preserve">examine les </w:t>
      </w:r>
      <w:r w:rsidR="00C448A4">
        <w:t>qu</w:t>
      </w:r>
      <w:r>
        <w:t xml:space="preserve">alités et compétences </w:t>
      </w:r>
      <w:r w:rsidR="00230AB9">
        <w:t>de chaque personne</w:t>
      </w:r>
      <w:r w:rsidRPr="008E1EE2">
        <w:t xml:space="preserve"> suggér</w:t>
      </w:r>
      <w:r>
        <w:t>é</w:t>
      </w:r>
      <w:r w:rsidRPr="008E1EE2">
        <w:t xml:space="preserve">e pour </w:t>
      </w:r>
      <w:r w:rsidR="00C448A4">
        <w:t>le</w:t>
      </w:r>
      <w:r w:rsidRPr="008E1EE2">
        <w:t xml:space="preserve"> poste</w:t>
      </w:r>
      <w:r w:rsidR="007B34D7" w:rsidRPr="008E1EE2">
        <w:t>.</w:t>
      </w:r>
    </w:p>
    <w:p w:rsidR="00AB5478" w:rsidRPr="00C448A4" w:rsidRDefault="00C448A4" w:rsidP="00187177">
      <w:pPr>
        <w:pStyle w:val="bulletularrow"/>
      </w:pPr>
      <w:r>
        <w:rPr>
          <w:b/>
        </w:rPr>
        <w:t>Sé</w:t>
      </w:r>
      <w:r w:rsidR="007B34D7" w:rsidRPr="00C448A4">
        <w:rPr>
          <w:b/>
        </w:rPr>
        <w:t>lect</w:t>
      </w:r>
      <w:r w:rsidRPr="00C448A4">
        <w:rPr>
          <w:b/>
        </w:rPr>
        <w:t>ionner une personne pour chaque pos</w:t>
      </w:r>
      <w:r>
        <w:rPr>
          <w:b/>
        </w:rPr>
        <w:t>te</w:t>
      </w:r>
      <w:r w:rsidR="007B34D7" w:rsidRPr="00C448A4">
        <w:rPr>
          <w:b/>
        </w:rPr>
        <w:t xml:space="preserve">. </w:t>
      </w:r>
      <w:r w:rsidRPr="00C448A4">
        <w:t>(</w:t>
      </w:r>
      <w:proofErr w:type="gramStart"/>
      <w:r w:rsidRPr="00C448A4">
        <w:t>les</w:t>
      </w:r>
      <w:proofErr w:type="gramEnd"/>
      <w:r w:rsidRPr="00C448A4">
        <w:t xml:space="preserve"> memb</w:t>
      </w:r>
      <w:r w:rsidR="007B34D7" w:rsidRPr="00C448A4">
        <w:t>r</w:t>
      </w:r>
      <w:r w:rsidRPr="00C448A4">
        <w:t xml:space="preserve">es du bureau prient ensemble pour </w:t>
      </w:r>
      <w:r w:rsidR="006412A3">
        <w:t>arriver à des décisions unanimes</w:t>
      </w:r>
      <w:r w:rsidR="007B34D7" w:rsidRPr="00C448A4">
        <w:t>.)</w:t>
      </w:r>
    </w:p>
    <w:p w:rsidR="00AB5478" w:rsidRPr="00C448A4" w:rsidRDefault="00230AB9" w:rsidP="00187177">
      <w:pPr>
        <w:pStyle w:val="bulletularrow"/>
      </w:pPr>
      <w:r>
        <w:rPr>
          <w:b/>
        </w:rPr>
        <w:t>S’assurer</w:t>
      </w:r>
      <w:r w:rsidR="00C448A4">
        <w:rPr>
          <w:b/>
        </w:rPr>
        <w:t xml:space="preserve"> d’avoir l’accord de la direction nationale dans </w:t>
      </w:r>
      <w:r>
        <w:rPr>
          <w:b/>
        </w:rPr>
        <w:t>le</w:t>
      </w:r>
      <w:r w:rsidR="00C448A4">
        <w:rPr>
          <w:b/>
        </w:rPr>
        <w:t xml:space="preserve"> choix d’une présidente</w:t>
      </w:r>
      <w:r w:rsidR="006412A3">
        <w:rPr>
          <w:b/>
        </w:rPr>
        <w:t xml:space="preserve"> </w:t>
      </w:r>
      <w:r w:rsidR="007B34D7" w:rsidRPr="00C448A4">
        <w:t>(o</w:t>
      </w:r>
      <w:r w:rsidR="00C448A4">
        <w:t xml:space="preserve">u du </w:t>
      </w:r>
      <w:r w:rsidR="00671B20" w:rsidRPr="00C448A4">
        <w:t>Bureau Mondial des Associations-International</w:t>
      </w:r>
      <w:r w:rsidR="007B34D7" w:rsidRPr="00C448A4">
        <w:t xml:space="preserve"> </w:t>
      </w:r>
      <w:r w:rsidR="00C448A4">
        <w:t>s’il n’y a pas de direction nationale dans le pays</w:t>
      </w:r>
      <w:r w:rsidR="007B34D7" w:rsidRPr="00C448A4">
        <w:t>).</w:t>
      </w:r>
    </w:p>
    <w:p w:rsidR="00AB5478" w:rsidRPr="006412A3" w:rsidRDefault="007B34D7" w:rsidP="00187177">
      <w:pPr>
        <w:pStyle w:val="bulletularrow"/>
      </w:pPr>
      <w:r w:rsidRPr="00C448A4">
        <w:t>Contact</w:t>
      </w:r>
      <w:r w:rsidR="00C448A4" w:rsidRPr="00C448A4">
        <w:t>e</w:t>
      </w:r>
      <w:r w:rsidR="00D90843">
        <w:t>r</w:t>
      </w:r>
      <w:r w:rsidR="00C448A4" w:rsidRPr="00C448A4">
        <w:t xml:space="preserve"> chaque personne sélectionnée pour voir si ell</w:t>
      </w:r>
      <w:r w:rsidR="00C448A4">
        <w:t>e</w:t>
      </w:r>
      <w:r w:rsidR="006412A3">
        <w:t xml:space="preserve"> est</w:t>
      </w:r>
      <w:r w:rsidR="00C448A4" w:rsidRPr="00C448A4">
        <w:t xml:space="preserve"> prête à </w:t>
      </w:r>
      <w:r w:rsidR="00230AB9">
        <w:t>assumer cette charge</w:t>
      </w:r>
      <w:r w:rsidR="00C448A4" w:rsidRPr="00C448A4">
        <w:t xml:space="preserve"> si ell</w:t>
      </w:r>
      <w:r w:rsidR="00C448A4">
        <w:t>e</w:t>
      </w:r>
      <w:r w:rsidR="00C448A4" w:rsidRPr="00C448A4">
        <w:t xml:space="preserve"> </w:t>
      </w:r>
      <w:r w:rsidR="006412A3">
        <w:t>est</w:t>
      </w:r>
      <w:r w:rsidR="00C448A4">
        <w:t xml:space="preserve"> acceptée</w:t>
      </w:r>
      <w:r w:rsidRPr="00C448A4">
        <w:t xml:space="preserve">. </w:t>
      </w:r>
      <w:r w:rsidR="00C448A4">
        <w:t>Demandez-</w:t>
      </w:r>
      <w:r w:rsidR="00230AB9">
        <w:t>lui</w:t>
      </w:r>
      <w:r w:rsidR="00C448A4">
        <w:t xml:space="preserve"> de remplir un </w:t>
      </w:r>
      <w:r w:rsidRPr="006412A3">
        <w:t>questionnaire</w:t>
      </w:r>
      <w:r w:rsidR="00C448A4" w:rsidRPr="006412A3">
        <w:t xml:space="preserve"> pour responsables</w:t>
      </w:r>
      <w:r w:rsidRPr="006412A3">
        <w:t>.</w:t>
      </w:r>
    </w:p>
    <w:p w:rsidR="00AB5478" w:rsidRPr="00C448A4" w:rsidRDefault="00C448A4" w:rsidP="00187177">
      <w:pPr>
        <w:pStyle w:val="bulletularrow"/>
      </w:pPr>
      <w:r w:rsidRPr="00813D33">
        <w:t>Prévo</w:t>
      </w:r>
      <w:r w:rsidR="00681D38">
        <w:t>ir</w:t>
      </w:r>
      <w:r w:rsidRPr="00813D33">
        <w:t xml:space="preserve"> un temps pour que les c</w:t>
      </w:r>
      <w:r w:rsidR="007B34D7" w:rsidRPr="00813D33">
        <w:t xml:space="preserve">onseillers </w:t>
      </w:r>
      <w:r w:rsidRPr="00813D33">
        <w:t xml:space="preserve">régionaux puissent </w:t>
      </w:r>
      <w:r w:rsidR="006412A3">
        <w:t>avoir un entretien avec chaque</w:t>
      </w:r>
      <w:r w:rsidRPr="00813D33">
        <w:t xml:space="preserve"> candidate. </w:t>
      </w:r>
      <w:r w:rsidRPr="00C448A4">
        <w:t>Demande</w:t>
      </w:r>
      <w:r w:rsidR="00681D38">
        <w:t>r</w:t>
      </w:r>
      <w:r w:rsidRPr="00C448A4">
        <w:t xml:space="preserve"> à tous les c</w:t>
      </w:r>
      <w:r w:rsidR="007B34D7" w:rsidRPr="00C448A4">
        <w:t xml:space="preserve">onseillers </w:t>
      </w:r>
      <w:r w:rsidRPr="00C448A4">
        <w:t xml:space="preserve">de </w:t>
      </w:r>
      <w:r w:rsidR="007B34D7" w:rsidRPr="00C448A4">
        <w:t>sign</w:t>
      </w:r>
      <w:r w:rsidRPr="00C448A4">
        <w:t xml:space="preserve">er les </w:t>
      </w:r>
      <w:r w:rsidR="007B34D7" w:rsidRPr="00C448A4">
        <w:t>questionnaires</w:t>
      </w:r>
      <w:r w:rsidRPr="00C448A4">
        <w:t xml:space="preserve"> </w:t>
      </w:r>
      <w:r w:rsidR="006412A3">
        <w:t>remplis</w:t>
      </w:r>
      <w:r w:rsidR="007B34D7" w:rsidRPr="00C448A4">
        <w:t>.</w:t>
      </w:r>
    </w:p>
    <w:p w:rsidR="00AB5478" w:rsidRPr="00C448A4" w:rsidRDefault="00C448A4" w:rsidP="00187177">
      <w:pPr>
        <w:pStyle w:val="bulletularrow"/>
      </w:pPr>
      <w:r w:rsidRPr="00C448A4">
        <w:rPr>
          <w:b/>
        </w:rPr>
        <w:t>Envoye</w:t>
      </w:r>
      <w:r w:rsidR="00681D38">
        <w:rPr>
          <w:b/>
        </w:rPr>
        <w:t>r</w:t>
      </w:r>
      <w:r w:rsidRPr="00C448A4">
        <w:rPr>
          <w:b/>
        </w:rPr>
        <w:t xml:space="preserve"> les </w:t>
      </w:r>
      <w:r w:rsidR="007B34D7" w:rsidRPr="00C448A4">
        <w:rPr>
          <w:b/>
        </w:rPr>
        <w:t xml:space="preserve">questionnaires </w:t>
      </w:r>
      <w:r w:rsidR="006412A3">
        <w:rPr>
          <w:b/>
        </w:rPr>
        <w:t>remplis a</w:t>
      </w:r>
      <w:r>
        <w:rPr>
          <w:b/>
        </w:rPr>
        <w:t>ux responsab</w:t>
      </w:r>
      <w:r w:rsidRPr="00C448A4">
        <w:rPr>
          <w:b/>
        </w:rPr>
        <w:t>l</w:t>
      </w:r>
      <w:r>
        <w:rPr>
          <w:b/>
        </w:rPr>
        <w:t>e</w:t>
      </w:r>
      <w:r w:rsidRPr="00C448A4">
        <w:rPr>
          <w:b/>
        </w:rPr>
        <w:t xml:space="preserve">s </w:t>
      </w:r>
      <w:r w:rsidR="007B34D7" w:rsidRPr="00C448A4">
        <w:rPr>
          <w:b/>
        </w:rPr>
        <w:t>national</w:t>
      </w:r>
      <w:r w:rsidRPr="00C448A4">
        <w:rPr>
          <w:b/>
        </w:rPr>
        <w:t>es</w:t>
      </w:r>
      <w:r w:rsidR="007B34D7" w:rsidRPr="00C448A4">
        <w:rPr>
          <w:b/>
        </w:rPr>
        <w:t xml:space="preserve">. </w:t>
      </w:r>
      <w:r>
        <w:t>(Vous serez informées u</w:t>
      </w:r>
      <w:r w:rsidRPr="00C448A4">
        <w:t>n</w:t>
      </w:r>
      <w:r>
        <w:t>e</w:t>
      </w:r>
      <w:r w:rsidRPr="00C448A4">
        <w:t xml:space="preserve"> fois l’accord final donné</w:t>
      </w:r>
      <w:r w:rsidR="007B34D7" w:rsidRPr="00C448A4">
        <w:t xml:space="preserve">.)  </w:t>
      </w:r>
      <w:r w:rsidRPr="00C448A4">
        <w:t>S’il n’y a pas de direction national</w:t>
      </w:r>
      <w:r>
        <w:t>e</w:t>
      </w:r>
      <w:r w:rsidRPr="00C448A4">
        <w:t>, envoyez les questionnaires directement au Bureau Mondial des As</w:t>
      </w:r>
      <w:r>
        <w:t>s</w:t>
      </w:r>
      <w:r w:rsidRPr="00C448A4">
        <w:t xml:space="preserve">ociations </w:t>
      </w:r>
      <w:r w:rsidR="007B34D7" w:rsidRPr="00C448A4">
        <w:t>- International.</w:t>
      </w:r>
    </w:p>
    <w:p w:rsidR="00AB5478" w:rsidRPr="00C448A4" w:rsidRDefault="00C448A4" w:rsidP="00187177">
      <w:pPr>
        <w:pStyle w:val="bulletularrow"/>
      </w:pPr>
      <w:r>
        <w:lastRenderedPageBreak/>
        <w:t>Informe</w:t>
      </w:r>
      <w:r w:rsidR="00681D38">
        <w:t>r</w:t>
      </w:r>
      <w:r>
        <w:t xml:space="preserve"> la nouvelle responsable de sa nomination une fois l’accord </w:t>
      </w:r>
      <w:r w:rsidR="006412A3">
        <w:t>final</w:t>
      </w:r>
      <w:r>
        <w:t xml:space="preserve"> donné</w:t>
      </w:r>
      <w:r w:rsidR="007B34D7" w:rsidRPr="00C448A4">
        <w:t>.</w:t>
      </w:r>
    </w:p>
    <w:p w:rsidR="006412A3" w:rsidRPr="00865C2C" w:rsidRDefault="00C448A4" w:rsidP="00187177">
      <w:pPr>
        <w:pStyle w:val="bulletularrow"/>
      </w:pPr>
      <w:r w:rsidRPr="00C448A4">
        <w:t>Annon</w:t>
      </w:r>
      <w:r w:rsidR="007B34D7" w:rsidRPr="00C448A4">
        <w:t>ce</w:t>
      </w:r>
      <w:r w:rsidR="00681D38">
        <w:t>r</w:t>
      </w:r>
      <w:r w:rsidRPr="00C448A4">
        <w:t xml:space="preserve"> sa nomination aux bureau</w:t>
      </w:r>
      <w:r w:rsidR="00AF518E">
        <w:t>x</w:t>
      </w:r>
      <w:r w:rsidRPr="00C448A4">
        <w:t xml:space="preserve"> locaux</w:t>
      </w:r>
      <w:r w:rsidR="007B34D7" w:rsidRPr="00C448A4">
        <w:t>.</w:t>
      </w:r>
      <w:r w:rsidR="006412A3" w:rsidRPr="006412A3">
        <w:t xml:space="preserve"> </w:t>
      </w:r>
    </w:p>
    <w:p w:rsidR="006412A3" w:rsidRDefault="006412A3" w:rsidP="004E7EF5">
      <w:pPr>
        <w:pStyle w:val="Bullets"/>
        <w:sectPr w:rsidR="006412A3" w:rsidSect="00A94F19">
          <w:type w:val="continuous"/>
          <w:pgSz w:w="11909" w:h="16834" w:code="9"/>
          <w:pgMar w:top="1152" w:right="1152" w:bottom="720" w:left="1152" w:header="720" w:footer="432" w:gutter="0"/>
          <w:pgNumType w:chapStyle="1"/>
          <w:cols w:space="720"/>
          <w:docGrid w:linePitch="326"/>
        </w:sectPr>
      </w:pPr>
    </w:p>
    <w:p w:rsidR="00AB5478" w:rsidRPr="00813D33" w:rsidRDefault="00F374A9" w:rsidP="0079187D">
      <w:pPr>
        <w:pStyle w:val="Heading1"/>
      </w:pPr>
      <w:bookmarkStart w:id="365" w:name="_Toc429054287"/>
      <w:bookmarkStart w:id="366" w:name="_Toc427916669"/>
      <w:bookmarkStart w:id="367" w:name="_Toc134023794"/>
      <w:r w:rsidRPr="00F374A9">
        <w:t xml:space="preserve">Difficultés </w:t>
      </w:r>
      <w:r w:rsidR="006412A3">
        <w:t>entre responsables</w:t>
      </w:r>
      <w:r w:rsidR="007B34D7" w:rsidRPr="00F374A9">
        <w:t xml:space="preserve"> </w:t>
      </w:r>
      <w:r w:rsidRPr="00F374A9">
        <w:t>–</w:t>
      </w:r>
      <w:r w:rsidR="007B34D7" w:rsidRPr="00F374A9">
        <w:t xml:space="preserve"> </w:t>
      </w:r>
      <w:r w:rsidR="00187177">
        <w:br/>
      </w:r>
      <w:r w:rsidR="0031530E">
        <w:t xml:space="preserve">Encourager </w:t>
      </w:r>
      <w:r w:rsidR="00A00D80">
        <w:t xml:space="preserve">à progresser </w:t>
      </w:r>
      <w:r w:rsidR="0031530E">
        <w:t>et non réprimander</w:t>
      </w:r>
      <w:bookmarkEnd w:id="365"/>
      <w:bookmarkEnd w:id="366"/>
      <w:r w:rsidR="0031530E">
        <w:t> !</w:t>
      </w:r>
      <w:bookmarkEnd w:id="367"/>
    </w:p>
    <w:p w:rsidR="00AB5478" w:rsidRPr="00C448A4" w:rsidRDefault="00C448A4" w:rsidP="00187177">
      <w:r w:rsidRPr="00C448A4">
        <w:t xml:space="preserve">Un </w:t>
      </w:r>
      <w:r w:rsidR="00FC6A59">
        <w:t xml:space="preserve">Bureau Régional </w:t>
      </w:r>
      <w:r w:rsidRPr="00C448A4">
        <w:t xml:space="preserve">Aglow </w:t>
      </w:r>
      <w:r>
        <w:t>est un gr</w:t>
      </w:r>
      <w:r w:rsidRPr="00C448A4">
        <w:t>oupe de responsables de divers horizons</w:t>
      </w:r>
      <w:r w:rsidR="0031530E">
        <w:t>. Chacun s’est</w:t>
      </w:r>
      <w:r>
        <w:t xml:space="preserve"> engagé à travailler ensemble dans l’unité</w:t>
      </w:r>
      <w:r w:rsidR="00230AB9">
        <w:t>, contribuant à la fois ses</w:t>
      </w:r>
      <w:r w:rsidRPr="0025305F">
        <w:t xml:space="preserve"> forces et ses faiblesses</w:t>
      </w:r>
      <w:r w:rsidR="007B34D7" w:rsidRPr="0025305F">
        <w:t>.</w:t>
      </w:r>
    </w:p>
    <w:p w:rsidR="00AB5478" w:rsidRPr="00813D33" w:rsidRDefault="00C448A4" w:rsidP="00187177">
      <w:r w:rsidRPr="00813D33">
        <w:t>Si vot</w:t>
      </w:r>
      <w:r w:rsidR="00813D33">
        <w:t>r</w:t>
      </w:r>
      <w:r w:rsidRPr="00813D33">
        <w:t xml:space="preserve">e </w:t>
      </w:r>
      <w:r w:rsidR="00FC6A59">
        <w:t xml:space="preserve">Bureau Régional </w:t>
      </w:r>
      <w:r w:rsidR="007B34D7" w:rsidRPr="00813D33">
        <w:t>o</w:t>
      </w:r>
      <w:r w:rsidR="00813D33" w:rsidRPr="00813D33">
        <w:t>u l’</w:t>
      </w:r>
      <w:r w:rsidR="00813D33">
        <w:t>u</w:t>
      </w:r>
      <w:r w:rsidR="00AF518E">
        <w:t>n des bureau</w:t>
      </w:r>
      <w:r w:rsidR="00681D38">
        <w:t>x</w:t>
      </w:r>
      <w:r w:rsidR="00AF518E">
        <w:t xml:space="preserve"> locaux don</w:t>
      </w:r>
      <w:r w:rsidR="00813D33" w:rsidRPr="00813D33">
        <w:t>t vous avez la charge traverse des difficultés de leadership ou des probl</w:t>
      </w:r>
      <w:r w:rsidR="00813D33">
        <w:t>è</w:t>
      </w:r>
      <w:r w:rsidR="00813D33" w:rsidRPr="00813D33">
        <w:t>m</w:t>
      </w:r>
      <w:r w:rsidR="00813D33">
        <w:t>e</w:t>
      </w:r>
      <w:r w:rsidR="00813D33" w:rsidRPr="00813D33">
        <w:t xml:space="preserve">s relationnels, </w:t>
      </w:r>
      <w:r w:rsidR="0025305F">
        <w:t>il pourra être utile d’</w:t>
      </w:r>
      <w:r w:rsidR="00AF518E">
        <w:t>en parler avec votre direction</w:t>
      </w:r>
      <w:r w:rsidR="00813D33">
        <w:t xml:space="preserve"> nationale</w:t>
      </w:r>
      <w:r w:rsidR="007B34D7" w:rsidRPr="00813D33">
        <w:t>.</w:t>
      </w:r>
    </w:p>
    <w:p w:rsidR="00AB5478" w:rsidRPr="00813D33" w:rsidRDefault="00813D33" w:rsidP="00187177">
      <w:pPr>
        <w:rPr>
          <w:i/>
        </w:rPr>
      </w:pPr>
      <w:r w:rsidRPr="00813D33">
        <w:t xml:space="preserve">Vous trouverez des conseils pour vous aider à gérer les questions de relations ans la section </w:t>
      </w:r>
      <w:r w:rsidR="0031530E" w:rsidRPr="0025305F">
        <w:rPr>
          <w:i/>
        </w:rPr>
        <w:t>Problèmes =Promesses=Provision=Amélioration</w:t>
      </w:r>
      <w:r w:rsidR="0031530E" w:rsidRPr="0031530E">
        <w:rPr>
          <w:i/>
        </w:rPr>
        <w:t xml:space="preserve"> </w:t>
      </w:r>
      <w:r>
        <w:rPr>
          <w:i/>
        </w:rPr>
        <w:t>situé en</w:t>
      </w:r>
      <w:r w:rsidR="007B34D7" w:rsidRPr="00813D33">
        <w:t xml:space="preserve"> </w:t>
      </w:r>
      <w:r w:rsidRPr="00813D33">
        <w:t xml:space="preserve">Section 5 du </w:t>
      </w:r>
      <w:r>
        <w:rPr>
          <w:i/>
        </w:rPr>
        <w:t>G</w:t>
      </w:r>
      <w:r w:rsidRPr="00813D33">
        <w:rPr>
          <w:i/>
        </w:rPr>
        <w:t>uide Local International</w:t>
      </w:r>
      <w:r w:rsidR="0025305F">
        <w:rPr>
          <w:i/>
        </w:rPr>
        <w:t xml:space="preserve"> Aglow</w:t>
      </w:r>
      <w:r w:rsidR="0031530E">
        <w:rPr>
          <w:i/>
        </w:rPr>
        <w:t xml:space="preserve"> pour les</w:t>
      </w:r>
      <w:r w:rsidR="0025305F">
        <w:rPr>
          <w:i/>
        </w:rPr>
        <w:t xml:space="preserve"> groupes </w:t>
      </w:r>
      <w:proofErr w:type="gramStart"/>
      <w:r w:rsidR="0025305F">
        <w:rPr>
          <w:i/>
        </w:rPr>
        <w:t xml:space="preserve">de </w:t>
      </w:r>
      <w:r w:rsidR="0031530E">
        <w:rPr>
          <w:i/>
        </w:rPr>
        <w:t xml:space="preserve"> femmes</w:t>
      </w:r>
      <w:proofErr w:type="gramEnd"/>
      <w:r w:rsidR="0031530E">
        <w:rPr>
          <w:i/>
        </w:rPr>
        <w:t xml:space="preserve"> et </w:t>
      </w:r>
      <w:r w:rsidR="0025305F">
        <w:rPr>
          <w:i/>
        </w:rPr>
        <w:t>d’</w:t>
      </w:r>
      <w:r w:rsidR="0031530E">
        <w:rPr>
          <w:i/>
        </w:rPr>
        <w:t>hommes</w:t>
      </w:r>
      <w:r w:rsidRPr="00813D33">
        <w:rPr>
          <w:i/>
        </w:rPr>
        <w:t>.</w:t>
      </w:r>
    </w:p>
    <w:p w:rsidR="00AB5478" w:rsidRPr="00AF518E" w:rsidRDefault="007B34D7" w:rsidP="0079187D">
      <w:pPr>
        <w:pStyle w:val="Heading1"/>
      </w:pPr>
      <w:bookmarkStart w:id="368" w:name="_Toc429054288"/>
      <w:bookmarkStart w:id="369" w:name="_Toc427916670"/>
      <w:bookmarkStart w:id="370" w:name="_Toc134023795"/>
      <w:r w:rsidRPr="00AF518E">
        <w:t>Disso</w:t>
      </w:r>
      <w:r w:rsidR="00A00D80">
        <w:t>lution</w:t>
      </w:r>
      <w:r w:rsidR="00775BAF" w:rsidRPr="00AF518E">
        <w:t xml:space="preserve"> </w:t>
      </w:r>
      <w:r w:rsidR="00A00D80">
        <w:t>d’</w:t>
      </w:r>
      <w:r w:rsidR="00775BAF" w:rsidRPr="00AF518E">
        <w:t xml:space="preserve">un </w:t>
      </w:r>
      <w:r w:rsidR="00646002" w:rsidRPr="00AF518E">
        <w:t>Bureau Régional</w:t>
      </w:r>
      <w:bookmarkEnd w:id="368"/>
      <w:bookmarkEnd w:id="369"/>
      <w:bookmarkEnd w:id="370"/>
    </w:p>
    <w:p w:rsidR="00AB5478" w:rsidRPr="00813D33" w:rsidRDefault="00813D33" w:rsidP="00187177">
      <w:r w:rsidRPr="00813D33">
        <w:t xml:space="preserve">Si un </w:t>
      </w:r>
      <w:r w:rsidR="00FC6A59">
        <w:t xml:space="preserve">Bureau Régional </w:t>
      </w:r>
      <w:r>
        <w:t>devait êtr</w:t>
      </w:r>
      <w:r w:rsidRPr="00813D33">
        <w:t>e diss</w:t>
      </w:r>
      <w:r>
        <w:t>ou</w:t>
      </w:r>
      <w:r w:rsidR="0031530E">
        <w:t>s</w:t>
      </w:r>
      <w:r>
        <w:t xml:space="preserve">, </w:t>
      </w:r>
      <w:r w:rsidR="0025305F">
        <w:t xml:space="preserve">il </w:t>
      </w:r>
      <w:proofErr w:type="gramStart"/>
      <w:r w:rsidR="0025305F">
        <w:t>sera</w:t>
      </w:r>
      <w:proofErr w:type="gramEnd"/>
      <w:r w:rsidR="0025305F">
        <w:t xml:space="preserve"> important que vous</w:t>
      </w:r>
      <w:r>
        <w:t xml:space="preserve"> </w:t>
      </w:r>
      <w:r w:rsidR="0025305F">
        <w:t>soyez</w:t>
      </w:r>
      <w:r>
        <w:t xml:space="preserve"> en con</w:t>
      </w:r>
      <w:r w:rsidRPr="00813D33">
        <w:t>tact étr</w:t>
      </w:r>
      <w:r>
        <w:t xml:space="preserve">oit avec la direction nationale qui prendra la </w:t>
      </w:r>
      <w:r w:rsidRPr="00813D33">
        <w:t>décision</w:t>
      </w:r>
      <w:r w:rsidR="007B34D7" w:rsidRPr="00813D33">
        <w:t xml:space="preserve"> </w:t>
      </w:r>
      <w:r w:rsidRPr="00813D33">
        <w:t xml:space="preserve">et agira en </w:t>
      </w:r>
      <w:r>
        <w:t>consé</w:t>
      </w:r>
      <w:r w:rsidRPr="00813D33">
        <w:t>quence</w:t>
      </w:r>
      <w:r w:rsidR="007B34D7" w:rsidRPr="00813D33">
        <w:t>.</w:t>
      </w:r>
    </w:p>
    <w:p w:rsidR="00AB5478" w:rsidRPr="00813D33" w:rsidRDefault="007B34D7" w:rsidP="00187177">
      <w:r w:rsidRPr="00813D33">
        <w:t>S</w:t>
      </w:r>
      <w:r w:rsidR="00813D33" w:rsidRPr="00813D33">
        <w:t xml:space="preserve">i un </w:t>
      </w:r>
      <w:r w:rsidR="00FC6A59">
        <w:t xml:space="preserve">Bureau Régional </w:t>
      </w:r>
      <w:r w:rsidR="00813D33" w:rsidRPr="00813D33">
        <w:t>devait être dissou</w:t>
      </w:r>
      <w:r w:rsidR="0031530E">
        <w:t>s</w:t>
      </w:r>
      <w:r w:rsidR="00813D33" w:rsidRPr="00813D33">
        <w:t xml:space="preserve">, toutes dettes en cours </w:t>
      </w:r>
      <w:proofErr w:type="gramStart"/>
      <w:r w:rsidR="00813D33" w:rsidRPr="00813D33">
        <w:t>devront</w:t>
      </w:r>
      <w:proofErr w:type="gramEnd"/>
      <w:r w:rsidR="00813D33" w:rsidRPr="00813D33">
        <w:t xml:space="preserve"> être payée</w:t>
      </w:r>
      <w:r w:rsidR="00813D33">
        <w:t>s</w:t>
      </w:r>
      <w:r w:rsidR="00813D33" w:rsidRPr="00813D33">
        <w:t xml:space="preserve"> </w:t>
      </w:r>
      <w:r w:rsidR="0031530E">
        <w:t>par</w:t>
      </w:r>
      <w:r w:rsidR="00813D33" w:rsidRPr="00813D33">
        <w:t xml:space="preserve"> la trésorerie régionale </w:t>
      </w:r>
      <w:r w:rsidRPr="00813D33">
        <w:t xml:space="preserve">Aglow, </w:t>
      </w:r>
      <w:r w:rsidR="00813D33">
        <w:t>supervisée par la direction nationale</w:t>
      </w:r>
      <w:r w:rsidRPr="00813D33">
        <w:t xml:space="preserve">. </w:t>
      </w:r>
      <w:r w:rsidR="00813D33" w:rsidRPr="00813D33">
        <w:t>(</w:t>
      </w:r>
      <w:r w:rsidR="0031530E" w:rsidRPr="00813D33">
        <w:t>Si</w:t>
      </w:r>
      <w:r w:rsidR="00813D33" w:rsidRPr="00813D33">
        <w:t xml:space="preserve"> les fonds du </w:t>
      </w:r>
      <w:r w:rsidR="00FC6A59">
        <w:t xml:space="preserve">Bureau Régional </w:t>
      </w:r>
      <w:r w:rsidR="00813D33">
        <w:t>ne suffisent pas</w:t>
      </w:r>
      <w:r w:rsidR="00813D33" w:rsidRPr="00813D33">
        <w:t xml:space="preserve">, merci de contacter votre </w:t>
      </w:r>
      <w:r w:rsidR="0031530E">
        <w:t>équipe</w:t>
      </w:r>
      <w:r w:rsidR="00813D33" w:rsidRPr="00813D33">
        <w:t xml:space="preserve"> nationale qui vous dira ce que vous devrez faire</w:t>
      </w:r>
      <w:r w:rsidRPr="00813D33">
        <w:t>.)</w:t>
      </w:r>
    </w:p>
    <w:p w:rsidR="00AB5478" w:rsidRPr="00813D33" w:rsidRDefault="00813D33" w:rsidP="00187177">
      <w:r w:rsidRPr="00813D33">
        <w:t>Le solde des fonds sera alors envoyé au bureau national</w:t>
      </w:r>
      <w:r w:rsidR="007B34D7" w:rsidRPr="00813D33">
        <w:t>.</w:t>
      </w:r>
    </w:p>
    <w:p w:rsidR="00AB5478" w:rsidRPr="00813D33" w:rsidRDefault="00AB5478" w:rsidP="004A13DE">
      <w:pPr>
        <w:pStyle w:val="Standard"/>
      </w:pPr>
    </w:p>
    <w:p w:rsidR="0031530E" w:rsidRDefault="0031530E">
      <w:r>
        <w:br w:type="page"/>
      </w:r>
    </w:p>
    <w:p w:rsidR="00AB5478" w:rsidRPr="00775BAF" w:rsidRDefault="00A00D80" w:rsidP="0079187D">
      <w:pPr>
        <w:pStyle w:val="Heading1"/>
      </w:pPr>
      <w:bookmarkStart w:id="371" w:name="stages_beginning_aglow_fellowship"/>
      <w:bookmarkStart w:id="372" w:name="_Toc429054289"/>
      <w:bookmarkStart w:id="373" w:name="_Toc427916671"/>
      <w:bookmarkStart w:id="374" w:name="_Toc134023796"/>
      <w:bookmarkEnd w:id="371"/>
      <w:r>
        <w:lastRenderedPageBreak/>
        <w:t>Etapes pour Démarrer un n</w:t>
      </w:r>
      <w:r w:rsidR="00775BAF" w:rsidRPr="00775BAF">
        <w:t>ou</w:t>
      </w:r>
      <w:r>
        <w:t>veau g</w:t>
      </w:r>
      <w:r w:rsidR="00775BAF" w:rsidRPr="00775BAF">
        <w:t xml:space="preserve">roupe </w:t>
      </w:r>
      <w:bookmarkEnd w:id="372"/>
      <w:bookmarkEnd w:id="373"/>
      <w:r>
        <w:t>local</w:t>
      </w:r>
      <w:bookmarkEnd w:id="374"/>
    </w:p>
    <w:p w:rsidR="00AB5478" w:rsidRPr="00AF518E" w:rsidRDefault="00775BAF" w:rsidP="004A13DE">
      <w:pPr>
        <w:pStyle w:val="subhead"/>
      </w:pPr>
      <w:r w:rsidRPr="00AF518E">
        <w:t>Inté</w:t>
      </w:r>
      <w:r w:rsidR="007B34D7" w:rsidRPr="00AF518E">
        <w:t>r</w:t>
      </w:r>
      <w:r w:rsidRPr="00AF518E">
        <w:t>ê</w:t>
      </w:r>
      <w:r w:rsidR="007B34D7" w:rsidRPr="00AF518E">
        <w:t>t</w:t>
      </w:r>
    </w:p>
    <w:p w:rsidR="00AB5478" w:rsidRPr="00813D33" w:rsidRDefault="00813D33" w:rsidP="00187177">
      <w:r w:rsidRPr="00813D33">
        <w:t xml:space="preserve">Dans un premier temps, un intérêt pour Aglow </w:t>
      </w:r>
      <w:r w:rsidR="00B76A9D">
        <w:t>commence</w:t>
      </w:r>
      <w:r w:rsidR="0025305F">
        <w:t>ra</w:t>
      </w:r>
      <w:r w:rsidR="00B76A9D">
        <w:t xml:space="preserve"> à se manifester suite à </w:t>
      </w:r>
      <w:r w:rsidRPr="00813D33">
        <w:t>une publicité</w:t>
      </w:r>
      <w:r w:rsidR="00B76A9D">
        <w:t xml:space="preserve"> et à </w:t>
      </w:r>
      <w:r w:rsidR="0025305F">
        <w:t>la tenue d’</w:t>
      </w:r>
      <w:r>
        <w:t xml:space="preserve">une </w:t>
      </w:r>
      <w:r w:rsidRPr="00813D33">
        <w:t>réunion</w:t>
      </w:r>
      <w:r w:rsidR="00B76A9D">
        <w:t xml:space="preserve"> Aglow</w:t>
      </w:r>
      <w:r w:rsidRPr="00813D33">
        <w:t xml:space="preserve"> type</w:t>
      </w:r>
      <w:r w:rsidR="00B76A9D">
        <w:t>. Ou bien une personne vous aura contactée</w:t>
      </w:r>
      <w:r>
        <w:t xml:space="preserve"> pour demander comment démarrer un groupe </w:t>
      </w:r>
      <w:r w:rsidRPr="00813D33">
        <w:t>Aglow dans sa communauté</w:t>
      </w:r>
      <w:r>
        <w:t>.</w:t>
      </w:r>
    </w:p>
    <w:p w:rsidR="00AB5478" w:rsidRPr="00980DAE" w:rsidRDefault="0025305F" w:rsidP="00187177">
      <w:r>
        <w:t>Pour commencer, offrez</w:t>
      </w:r>
      <w:r w:rsidR="00980DAE">
        <w:t xml:space="preserve"> à </w:t>
      </w:r>
      <w:r w:rsidR="00C577AB">
        <w:t>toute</w:t>
      </w:r>
      <w:r w:rsidR="00980DAE">
        <w:t xml:space="preserve"> personne intéressée une copie de la </w:t>
      </w:r>
      <w:r w:rsidR="00980DAE" w:rsidRPr="00C577AB">
        <w:rPr>
          <w:b/>
          <w:color w:val="984806" w:themeColor="accent6" w:themeShade="80"/>
        </w:rPr>
        <w:t xml:space="preserve">Section </w:t>
      </w:r>
      <w:r w:rsidR="00C577AB">
        <w:rPr>
          <w:b/>
          <w:color w:val="984806" w:themeColor="accent6" w:themeShade="80"/>
        </w:rPr>
        <w:t>1</w:t>
      </w:r>
      <w:r w:rsidR="00980DAE" w:rsidRPr="00C577AB">
        <w:rPr>
          <w:b/>
          <w:color w:val="984806" w:themeColor="accent6" w:themeShade="80"/>
        </w:rPr>
        <w:t xml:space="preserve"> – </w:t>
      </w:r>
      <w:r w:rsidR="00C577AB">
        <w:rPr>
          <w:b/>
          <w:color w:val="984806" w:themeColor="accent6" w:themeShade="80"/>
        </w:rPr>
        <w:t>L</w:t>
      </w:r>
      <w:r w:rsidR="00980DAE" w:rsidRPr="00C577AB">
        <w:rPr>
          <w:b/>
          <w:color w:val="984806" w:themeColor="accent6" w:themeShade="80"/>
        </w:rPr>
        <w:t xml:space="preserve">es </w:t>
      </w:r>
      <w:r w:rsidR="00C577AB">
        <w:rPr>
          <w:b/>
          <w:color w:val="984806" w:themeColor="accent6" w:themeShade="80"/>
        </w:rPr>
        <w:t>fondements</w:t>
      </w:r>
      <w:r w:rsidR="00980DAE" w:rsidRPr="00C577AB">
        <w:rPr>
          <w:b/>
          <w:color w:val="984806" w:themeColor="accent6" w:themeShade="80"/>
        </w:rPr>
        <w:t xml:space="preserve"> du </w:t>
      </w:r>
      <w:r w:rsidR="00371C80" w:rsidRPr="00C577AB">
        <w:rPr>
          <w:b/>
          <w:color w:val="984806" w:themeColor="accent6" w:themeShade="80"/>
        </w:rPr>
        <w:t>Ministère</w:t>
      </w:r>
      <w:r w:rsidR="007B34D7" w:rsidRPr="00980DAE">
        <w:t xml:space="preserve"> </w:t>
      </w:r>
      <w:r w:rsidR="00980DAE">
        <w:t xml:space="preserve">situé dans </w:t>
      </w:r>
      <w:r w:rsidR="004D072F" w:rsidRPr="00980DAE">
        <w:rPr>
          <w:i/>
        </w:rPr>
        <w:t>Le Guide Local International</w:t>
      </w:r>
      <w:r>
        <w:rPr>
          <w:i/>
        </w:rPr>
        <w:t xml:space="preserve"> Aglow pour les groupes de</w:t>
      </w:r>
      <w:r w:rsidR="004D072F" w:rsidRPr="00980DAE">
        <w:rPr>
          <w:i/>
        </w:rPr>
        <w:t xml:space="preserve"> </w:t>
      </w:r>
      <w:r>
        <w:rPr>
          <w:i/>
        </w:rPr>
        <w:t>femmes et d’h</w:t>
      </w:r>
      <w:r w:rsidR="004D072F" w:rsidRPr="00980DAE">
        <w:rPr>
          <w:i/>
        </w:rPr>
        <w:t>ommes</w:t>
      </w:r>
      <w:r w:rsidR="007B34D7" w:rsidRPr="00980DAE">
        <w:t xml:space="preserve">. </w:t>
      </w:r>
      <w:r w:rsidR="00980DAE">
        <w:t xml:space="preserve">Autant que possible, faites-le en personne pour commencer </w:t>
      </w:r>
      <w:r w:rsidR="00C577AB">
        <w:t>à</w:t>
      </w:r>
      <w:r w:rsidR="00980DAE">
        <w:t xml:space="preserve"> établir une relation avec les gens et</w:t>
      </w:r>
      <w:r w:rsidR="00C577AB">
        <w:t xml:space="preserve"> pour</w:t>
      </w:r>
      <w:r w:rsidR="00980DAE">
        <w:t xml:space="preserve"> </w:t>
      </w:r>
      <w:r w:rsidR="00C577AB">
        <w:t>leur dire ce qu’</w:t>
      </w:r>
      <w:r w:rsidR="002764E0">
        <w:t>Aglow</w:t>
      </w:r>
      <w:r w:rsidR="00C577AB">
        <w:t xml:space="preserve"> représente </w:t>
      </w:r>
      <w:r w:rsidR="00980DAE">
        <w:t>dans votre vie</w:t>
      </w:r>
      <w:r w:rsidR="007B34D7" w:rsidRPr="00980DAE">
        <w:t>.</w:t>
      </w:r>
    </w:p>
    <w:p w:rsidR="00AB5478" w:rsidRPr="00980DAE" w:rsidRDefault="00C577AB" w:rsidP="00187177">
      <w:pPr>
        <w:pStyle w:val="bulletularrow"/>
      </w:pPr>
      <w:r>
        <w:t>Quand</w:t>
      </w:r>
      <w:r w:rsidR="00980DAE" w:rsidRPr="00980DAE">
        <w:t xml:space="preserve"> les personnes </w:t>
      </w:r>
      <w:r w:rsidR="0025305F" w:rsidRPr="00980DAE">
        <w:t>intéressées</w:t>
      </w:r>
      <w:r w:rsidR="00980DAE" w:rsidRPr="00980DAE">
        <w:t xml:space="preserve"> vous contactent </w:t>
      </w:r>
      <w:r w:rsidR="00980DAE">
        <w:t>à no</w:t>
      </w:r>
      <w:r w:rsidR="00980DAE" w:rsidRPr="00980DAE">
        <w:t>u</w:t>
      </w:r>
      <w:r w:rsidR="00980DAE">
        <w:t>v</w:t>
      </w:r>
      <w:r w:rsidR="00980DAE" w:rsidRPr="00980DAE">
        <w:t xml:space="preserve">eau, offrez-leur un </w:t>
      </w:r>
      <w:r w:rsidR="002F45BA">
        <w:t>dossier</w:t>
      </w:r>
      <w:r w:rsidR="00980DAE" w:rsidRPr="00980DAE">
        <w:t xml:space="preserve"> contenant la </w:t>
      </w:r>
      <w:r w:rsidR="00980DAE" w:rsidRPr="00C577AB">
        <w:rPr>
          <w:b/>
          <w:color w:val="984806" w:themeColor="accent6" w:themeShade="80"/>
        </w:rPr>
        <w:t>Section 2 – Etablir Aglow dans votre communauté</w:t>
      </w:r>
      <w:r w:rsidRPr="00C577AB">
        <w:rPr>
          <w:b/>
        </w:rPr>
        <w:t>,</w:t>
      </w:r>
      <w:r w:rsidR="007B34D7" w:rsidRPr="00C577AB">
        <w:rPr>
          <w:b/>
        </w:rPr>
        <w:t xml:space="preserve"> </w:t>
      </w:r>
      <w:r w:rsidRPr="00C577AB">
        <w:t>également</w:t>
      </w:r>
      <w:r w:rsidRPr="00C577AB">
        <w:rPr>
          <w:b/>
        </w:rPr>
        <w:t xml:space="preserve"> </w:t>
      </w:r>
      <w:r w:rsidR="00980DAE">
        <w:t>situé dans le</w:t>
      </w:r>
      <w:r w:rsidR="00980DAE" w:rsidRPr="00980DAE">
        <w:rPr>
          <w:i/>
        </w:rPr>
        <w:t xml:space="preserve"> Guide</w:t>
      </w:r>
      <w:r w:rsidR="007B34D7" w:rsidRPr="00980DAE">
        <w:rPr>
          <w:i/>
        </w:rPr>
        <w:t xml:space="preserve"> </w:t>
      </w:r>
      <w:r w:rsidR="00980DAE">
        <w:rPr>
          <w:i/>
        </w:rPr>
        <w:t xml:space="preserve">local </w:t>
      </w:r>
      <w:r w:rsidR="007B34D7" w:rsidRPr="00980DAE">
        <w:rPr>
          <w:i/>
        </w:rPr>
        <w:t xml:space="preserve">International </w:t>
      </w:r>
      <w:r w:rsidR="002F45BA">
        <w:rPr>
          <w:i/>
        </w:rPr>
        <w:t xml:space="preserve">Aglow </w:t>
      </w:r>
      <w:r>
        <w:rPr>
          <w:i/>
        </w:rPr>
        <w:t>pour les</w:t>
      </w:r>
      <w:r w:rsidR="002F45BA">
        <w:rPr>
          <w:i/>
        </w:rPr>
        <w:t xml:space="preserve"> groupes de</w:t>
      </w:r>
      <w:r>
        <w:rPr>
          <w:i/>
        </w:rPr>
        <w:t xml:space="preserve"> femmes et </w:t>
      </w:r>
      <w:r w:rsidR="002F45BA">
        <w:rPr>
          <w:i/>
        </w:rPr>
        <w:t>d’</w:t>
      </w:r>
      <w:r>
        <w:rPr>
          <w:i/>
        </w:rPr>
        <w:t>hommes</w:t>
      </w:r>
      <w:r w:rsidR="007B34D7" w:rsidRPr="00980DAE">
        <w:t>.</w:t>
      </w:r>
    </w:p>
    <w:p w:rsidR="00AB5478" w:rsidRPr="00980DAE" w:rsidRDefault="00980DAE" w:rsidP="00187177">
      <w:r w:rsidRPr="00980DAE">
        <w:t xml:space="preserve">Si vous </w:t>
      </w:r>
      <w:r w:rsidRPr="00C577AB">
        <w:rPr>
          <w:b/>
        </w:rPr>
        <w:t>n’avez p</w:t>
      </w:r>
      <w:r w:rsidR="00C577AB">
        <w:rPr>
          <w:b/>
        </w:rPr>
        <w:t>a</w:t>
      </w:r>
      <w:r w:rsidRPr="00C577AB">
        <w:rPr>
          <w:b/>
        </w:rPr>
        <w:t>s</w:t>
      </w:r>
      <w:r w:rsidRPr="00980DAE">
        <w:t xml:space="preserve"> eu de leurs nouvelles au bout d’une semaine ou deux</w:t>
      </w:r>
      <w:r w:rsidR="007B34D7" w:rsidRPr="00980DAE">
        <w:t xml:space="preserve">, </w:t>
      </w:r>
      <w:r w:rsidRPr="00980DAE">
        <w:t>n’hésitez pas à les relancer par téléphone</w:t>
      </w:r>
      <w:r w:rsidR="00C577AB">
        <w:t xml:space="preserve"> ou par un petit mot</w:t>
      </w:r>
      <w:r w:rsidRPr="00980DAE">
        <w:t xml:space="preserve"> </w:t>
      </w:r>
      <w:r>
        <w:t>pour voir si el</w:t>
      </w:r>
      <w:r w:rsidRPr="00980DAE">
        <w:t>l</w:t>
      </w:r>
      <w:r>
        <w:t>e</w:t>
      </w:r>
      <w:r w:rsidRPr="00980DAE">
        <w:t xml:space="preserve">s ont d’autres questions </w:t>
      </w:r>
      <w:r>
        <w:t xml:space="preserve">sur Aglow, ou </w:t>
      </w:r>
      <w:r w:rsidR="00C577AB">
        <w:t>pour</w:t>
      </w:r>
      <w:r>
        <w:t xml:space="preserve"> les inviter à participer à une </w:t>
      </w:r>
      <w:r w:rsidR="00C577AB">
        <w:t>réunion publique</w:t>
      </w:r>
      <w:r>
        <w:t xml:space="preserve"> Aglow dans leur région</w:t>
      </w:r>
      <w:r w:rsidR="007B34D7" w:rsidRPr="00980DAE">
        <w:t>.</w:t>
      </w:r>
    </w:p>
    <w:p w:rsidR="00980DAE" w:rsidRPr="00980DAE" w:rsidRDefault="00980DAE" w:rsidP="00187177">
      <w:proofErr w:type="gramStart"/>
      <w:r w:rsidRPr="00980DAE">
        <w:rPr>
          <w:rStyle w:val="pointsChar"/>
          <w:rFonts w:eastAsia="SimSun"/>
        </w:rPr>
        <w:t>Remarque</w:t>
      </w:r>
      <w:r w:rsidR="007B34D7" w:rsidRPr="00980DAE">
        <w:rPr>
          <w:rStyle w:val="pointsChar"/>
          <w:rFonts w:eastAsia="SimSun"/>
        </w:rPr>
        <w:t>:</w:t>
      </w:r>
      <w:proofErr w:type="gramEnd"/>
      <w:r w:rsidRPr="00980DAE">
        <w:t xml:space="preserve"> si une personne</w:t>
      </w:r>
      <w:r>
        <w:t xml:space="preserve"> qui souhaite démarrer un groupe A</w:t>
      </w:r>
      <w:r w:rsidRPr="00980DAE">
        <w:t>glow conta</w:t>
      </w:r>
      <w:r>
        <w:t>c</w:t>
      </w:r>
      <w:r w:rsidRPr="00980DAE">
        <w:t xml:space="preserve">te directement le </w:t>
      </w:r>
      <w:r w:rsidR="002F45BA">
        <w:t>Bureau Mondial des Associations</w:t>
      </w:r>
      <w:r w:rsidRPr="00980DAE">
        <w:t xml:space="preserve"> – International, une réponse par mail lui</w:t>
      </w:r>
      <w:r w:rsidR="00681D38">
        <w:t xml:space="preserve"> sera</w:t>
      </w:r>
      <w:r w:rsidRPr="00980DAE">
        <w:t xml:space="preserve"> envoyée directement</w:t>
      </w:r>
      <w:r>
        <w:t xml:space="preserve"> pour lui donner le nom de la </w:t>
      </w:r>
      <w:r w:rsidRPr="00980DAE">
        <w:t>p</w:t>
      </w:r>
      <w:r>
        <w:t>résidente</w:t>
      </w:r>
      <w:r w:rsidRPr="00980DAE">
        <w:t xml:space="preserve"> nationale à contacte</w:t>
      </w:r>
      <w:r>
        <w:t>r</w:t>
      </w:r>
      <w:r w:rsidR="007B34D7" w:rsidRPr="00980DAE">
        <w:t xml:space="preserve">. </w:t>
      </w:r>
      <w:r w:rsidRPr="00980DAE">
        <w:t>L</w:t>
      </w:r>
      <w:r>
        <w:t>a présidente nationale sera également informée de cette demande de renseignements.</w:t>
      </w:r>
    </w:p>
    <w:p w:rsidR="00AB5478" w:rsidRPr="00AF518E" w:rsidRDefault="007B34D7" w:rsidP="004A13DE">
      <w:pPr>
        <w:pStyle w:val="subhead"/>
      </w:pPr>
      <w:r w:rsidRPr="00AF518E">
        <w:t>Intent</w:t>
      </w:r>
      <w:r w:rsidR="00980DAE" w:rsidRPr="00AF518E">
        <w:t>ion</w:t>
      </w:r>
    </w:p>
    <w:p w:rsidR="00AB5478" w:rsidRPr="00980DAE" w:rsidRDefault="001E3C54" w:rsidP="00187177">
      <w:r>
        <w:t>C’est ici peut-être l</w:t>
      </w:r>
      <w:r w:rsidR="00980DAE" w:rsidRPr="00980DAE">
        <w:t>’étape la plus importante</w:t>
      </w:r>
      <w:r>
        <w:t xml:space="preserve"> – un temps où le fait que vous rest</w:t>
      </w:r>
      <w:r w:rsidR="002F45BA">
        <w:t>i</w:t>
      </w:r>
      <w:r>
        <w:t>ez régulièrement en contact avec les personnes fera toute la différence. Si les femmes ou les hommes étudient le dossier d</w:t>
      </w:r>
      <w:r w:rsidR="00980DAE">
        <w:t>‘information</w:t>
      </w:r>
      <w:r>
        <w:t xml:space="preserve"> que vous leur avez </w:t>
      </w:r>
      <w:proofErr w:type="gramStart"/>
      <w:r>
        <w:t>remis</w:t>
      </w:r>
      <w:proofErr w:type="gramEnd"/>
      <w:r>
        <w:t xml:space="preserve"> et</w:t>
      </w:r>
      <w:r w:rsidR="00980DAE">
        <w:t xml:space="preserve"> </w:t>
      </w:r>
      <w:r>
        <w:t>s</w:t>
      </w:r>
      <w:r w:rsidR="00F33988">
        <w:t xml:space="preserve">ont </w:t>
      </w:r>
      <w:r w:rsidR="00980DAE" w:rsidRPr="00980DAE">
        <w:t xml:space="preserve">toujours </w:t>
      </w:r>
      <w:r w:rsidR="007B34D7" w:rsidRPr="00980DAE">
        <w:t>i</w:t>
      </w:r>
      <w:r w:rsidR="00980DAE">
        <w:t>ntéressé</w:t>
      </w:r>
      <w:r w:rsidR="00F33988">
        <w:t>s</w:t>
      </w:r>
      <w:r w:rsidR="007B34D7" w:rsidRPr="00980DAE">
        <w:t>, encourage</w:t>
      </w:r>
      <w:r w:rsidR="00980DAE">
        <w:t>z-l</w:t>
      </w:r>
      <w:r w:rsidR="00F33988">
        <w:t xml:space="preserve">es à commencer </w:t>
      </w:r>
      <w:r>
        <w:t>à</w:t>
      </w:r>
      <w:r w:rsidR="00F33988">
        <w:t xml:space="preserve"> prier ensemble et à contacter d’autres personnes qui pourraient être intéressées</w:t>
      </w:r>
      <w:r w:rsidR="007B34D7" w:rsidRPr="00980DAE">
        <w:t>.</w:t>
      </w:r>
    </w:p>
    <w:p w:rsidR="00AB5478" w:rsidRPr="00F33988" w:rsidRDefault="00F33988" w:rsidP="00187177">
      <w:r>
        <w:t xml:space="preserve">Selon la taille et </w:t>
      </w:r>
      <w:r w:rsidR="002F45BA">
        <w:t>l</w:t>
      </w:r>
      <w:r>
        <w:t xml:space="preserve">a nature de votre </w:t>
      </w:r>
      <w:r w:rsidRPr="00F33988">
        <w:t>région, ces personnes</w:t>
      </w:r>
      <w:r w:rsidR="001E3C54">
        <w:t xml:space="preserve"> intéressées</w:t>
      </w:r>
      <w:r w:rsidRPr="00F33988">
        <w:t xml:space="preserve"> peuvent </w:t>
      </w:r>
      <w:r w:rsidR="001E3C54">
        <w:t>se trouver très loin.</w:t>
      </w:r>
      <w:r w:rsidR="007B34D7" w:rsidRPr="00F33988">
        <w:t xml:space="preserve"> </w:t>
      </w:r>
      <w:r>
        <w:t>Que vous les contactiez en personne, par mail, t</w:t>
      </w:r>
      <w:r w:rsidR="008E621D" w:rsidRPr="00F33988">
        <w:t>éléphone</w:t>
      </w:r>
      <w:r>
        <w:t xml:space="preserve"> </w:t>
      </w:r>
      <w:r w:rsidRPr="00F33988">
        <w:t>ou fax</w:t>
      </w:r>
      <w:r>
        <w:t xml:space="preserve">, </w:t>
      </w:r>
      <w:r w:rsidR="001E3C54">
        <w:t>il est important que</w:t>
      </w:r>
      <w:r w:rsidR="00681D38">
        <w:t xml:space="preserve"> vous</w:t>
      </w:r>
      <w:r w:rsidR="001E3C54">
        <w:t xml:space="preserve"> assuriez le suivi en communiquant avec elle</w:t>
      </w:r>
      <w:r w:rsidR="00681D38">
        <w:t>s</w:t>
      </w:r>
      <w:r w:rsidR="001E3C54">
        <w:t xml:space="preserve"> régulièrement.</w:t>
      </w:r>
    </w:p>
    <w:p w:rsidR="00187177" w:rsidRDefault="00187177">
      <w:pPr>
        <w:widowControl/>
        <w:suppressAutoHyphens w:val="0"/>
        <w:spacing w:before="0" w:after="200" w:line="276" w:lineRule="auto"/>
        <w:jc w:val="left"/>
        <w:rPr>
          <w:rFonts w:asciiTheme="majorHAnsi" w:hAnsiTheme="majorHAnsi"/>
          <w:b/>
          <w:color w:val="BD5426"/>
          <w:sz w:val="28"/>
          <w:szCs w:val="28"/>
        </w:rPr>
      </w:pPr>
      <w:r>
        <w:br w:type="page"/>
      </w:r>
    </w:p>
    <w:p w:rsidR="00AB5478" w:rsidRPr="00AF518E" w:rsidRDefault="00F33988" w:rsidP="004A13DE">
      <w:pPr>
        <w:pStyle w:val="subhead"/>
      </w:pPr>
      <w:r w:rsidRPr="00AF518E">
        <w:lastRenderedPageBreak/>
        <w:t>Engagement</w:t>
      </w:r>
    </w:p>
    <w:p w:rsidR="00AB5478" w:rsidRPr="00F33988" w:rsidRDefault="001E3C54" w:rsidP="00187177">
      <w:r>
        <w:t xml:space="preserve">A ce stade, si le désir de démarrer un nouveau groupe Aglow est suffisamment conséquent, </w:t>
      </w:r>
      <w:r w:rsidR="002F45BA">
        <w:t>prenez date</w:t>
      </w:r>
      <w:r>
        <w:t xml:space="preserve"> pour que votre bureau puisse rencontrer les personnes intéressées. Pendant ce temps, il sera bon de :</w:t>
      </w:r>
    </w:p>
    <w:p w:rsidR="00AB5478" w:rsidRPr="007B34D7" w:rsidRDefault="00F33988" w:rsidP="00187177">
      <w:pPr>
        <w:pStyle w:val="bulletularrow"/>
        <w:rPr>
          <w:lang w:val="en-US"/>
        </w:rPr>
      </w:pPr>
      <w:r w:rsidRPr="007B34D7">
        <w:rPr>
          <w:lang w:val="en-US"/>
        </w:rPr>
        <w:t>P</w:t>
      </w:r>
      <w:r w:rsidR="007B34D7" w:rsidRPr="007B34D7">
        <w:rPr>
          <w:lang w:val="en-US"/>
        </w:rPr>
        <w:t>r</w:t>
      </w:r>
      <w:r>
        <w:rPr>
          <w:lang w:val="en-US"/>
        </w:rPr>
        <w:t>ie</w:t>
      </w:r>
      <w:r w:rsidR="001E3C54">
        <w:rPr>
          <w:lang w:val="en-US"/>
        </w:rPr>
        <w:t>r</w:t>
      </w:r>
      <w:r>
        <w:rPr>
          <w:lang w:val="en-US"/>
        </w:rPr>
        <w:t xml:space="preserve"> </w:t>
      </w:r>
      <w:r w:rsidR="001E3C54">
        <w:rPr>
          <w:lang w:val="en-US"/>
        </w:rPr>
        <w:t>ensemble</w:t>
      </w:r>
    </w:p>
    <w:p w:rsidR="00AB5478" w:rsidRPr="007B34D7" w:rsidRDefault="00F33988" w:rsidP="00187177">
      <w:pPr>
        <w:pStyle w:val="bulletularrow"/>
        <w:rPr>
          <w:lang w:val="en-US"/>
        </w:rPr>
      </w:pPr>
      <w:r w:rsidRPr="002A6C6D">
        <w:t>Appren</w:t>
      </w:r>
      <w:r w:rsidR="002A6C6D" w:rsidRPr="002A6C6D">
        <w:t>dre</w:t>
      </w:r>
      <w:r>
        <w:rPr>
          <w:lang w:val="en-US"/>
        </w:rPr>
        <w:t xml:space="preserve"> à </w:t>
      </w:r>
      <w:r w:rsidR="002A6C6D">
        <w:rPr>
          <w:lang w:val="en-US"/>
        </w:rPr>
        <w:t>se</w:t>
      </w:r>
      <w:r>
        <w:rPr>
          <w:lang w:val="en-US"/>
        </w:rPr>
        <w:t xml:space="preserve"> </w:t>
      </w:r>
      <w:r w:rsidRPr="002A6C6D">
        <w:t>conna</w:t>
      </w:r>
      <w:r w:rsidR="002A6C6D">
        <w:t>î</w:t>
      </w:r>
      <w:r w:rsidRPr="002A6C6D">
        <w:t>tre</w:t>
      </w:r>
    </w:p>
    <w:p w:rsidR="00AB5478" w:rsidRDefault="00F33988" w:rsidP="00187177">
      <w:pPr>
        <w:pStyle w:val="bulletularrow"/>
      </w:pPr>
      <w:r w:rsidRPr="00F33988">
        <w:t>Partage</w:t>
      </w:r>
      <w:r w:rsidR="002A6C6D">
        <w:t>r</w:t>
      </w:r>
      <w:r w:rsidRPr="00F33988">
        <w:t xml:space="preserve"> </w:t>
      </w:r>
      <w:r w:rsidR="002A6C6D" w:rsidRPr="00F33988">
        <w:t>l’his</w:t>
      </w:r>
      <w:r w:rsidR="002A6C6D">
        <w:t>t</w:t>
      </w:r>
      <w:r w:rsidR="002A6C6D" w:rsidRPr="00F33988">
        <w:t xml:space="preserve">oire et </w:t>
      </w:r>
      <w:r w:rsidRPr="00F33988">
        <w:t>la vision d’</w:t>
      </w:r>
      <w:r w:rsidR="002F45BA">
        <w:t>Aglow</w:t>
      </w:r>
      <w:r w:rsidRPr="00F33988">
        <w:t>, les q</w:t>
      </w:r>
      <w:r w:rsidR="00AE5D68" w:rsidRPr="00F33988">
        <w:t>uali</w:t>
      </w:r>
      <w:r w:rsidR="002F45BA">
        <w:t>fication</w:t>
      </w:r>
      <w:r w:rsidR="00AE5D68" w:rsidRPr="00F33988">
        <w:t>s</w:t>
      </w:r>
      <w:r w:rsidR="007B34D7" w:rsidRPr="00F33988">
        <w:t xml:space="preserve"> </w:t>
      </w:r>
      <w:r>
        <w:t xml:space="preserve">et </w:t>
      </w:r>
      <w:r w:rsidRPr="00F33988">
        <w:t xml:space="preserve">le rôle des responsables et </w:t>
      </w:r>
      <w:r>
        <w:t xml:space="preserve">la manière de choisir les conseillers </w:t>
      </w:r>
    </w:p>
    <w:p w:rsidR="00AB5478" w:rsidRPr="00F33988" w:rsidRDefault="00F33988" w:rsidP="00187177">
      <w:pPr>
        <w:pStyle w:val="bulletularrow"/>
      </w:pPr>
      <w:r w:rsidRPr="00F33988">
        <w:t>E</w:t>
      </w:r>
      <w:r w:rsidR="007B34D7" w:rsidRPr="00F33988">
        <w:t>xplore</w:t>
      </w:r>
      <w:r w:rsidRPr="00F33988">
        <w:t>r les différents postes de responsab</w:t>
      </w:r>
      <w:r w:rsidR="002F45BA">
        <w:t>ilité</w:t>
      </w:r>
      <w:r w:rsidRPr="00F33988">
        <w:t xml:space="preserve"> possibles</w:t>
      </w:r>
      <w:r w:rsidR="007B34D7" w:rsidRPr="00F33988">
        <w:t xml:space="preserve"> </w:t>
      </w:r>
      <w:r w:rsidRPr="00F33988">
        <w:t>dans lesquels ell</w:t>
      </w:r>
      <w:r>
        <w:t>e</w:t>
      </w:r>
      <w:r w:rsidRPr="00F33988">
        <w:t xml:space="preserve">s aimeraient s’investir </w:t>
      </w:r>
      <w:r w:rsidR="002A6C6D">
        <w:t>en leur donnant</w:t>
      </w:r>
      <w:r w:rsidRPr="00F33988">
        <w:t xml:space="preserve"> la </w:t>
      </w:r>
      <w:r w:rsidR="007B34D7" w:rsidRPr="002A6C6D">
        <w:t xml:space="preserve">Section </w:t>
      </w:r>
      <w:r w:rsidR="002A6C6D">
        <w:t>3</w:t>
      </w:r>
      <w:r w:rsidR="007B34D7" w:rsidRPr="002A6C6D">
        <w:t xml:space="preserve"> –</w:t>
      </w:r>
      <w:r w:rsidRPr="002A6C6D">
        <w:t xml:space="preserve"> </w:t>
      </w:r>
      <w:r w:rsidR="002A6C6D" w:rsidRPr="002A6C6D">
        <w:t>Que veut dire être responsable locale d’Aglow</w:t>
      </w:r>
      <w:r w:rsidR="002A6C6D">
        <w:t> ?</w:t>
      </w:r>
      <w:r w:rsidR="007B34D7" w:rsidRPr="002A6C6D">
        <w:t xml:space="preserve"> </w:t>
      </w:r>
      <w:r w:rsidRPr="00681D38">
        <w:t xml:space="preserve">et la </w:t>
      </w:r>
      <w:r w:rsidRPr="002A6C6D">
        <w:t xml:space="preserve">Section </w:t>
      </w:r>
      <w:r w:rsidR="002A6C6D">
        <w:t>4</w:t>
      </w:r>
      <w:r w:rsidRPr="002A6C6D">
        <w:t xml:space="preserve"> sur </w:t>
      </w:r>
      <w:r w:rsidR="002A6C6D" w:rsidRPr="002A6C6D">
        <w:t xml:space="preserve">Les postes au bureau exécutif </w:t>
      </w:r>
      <w:r w:rsidRPr="002A6C6D">
        <w:t>/</w:t>
      </w:r>
      <w:r w:rsidR="002A6C6D">
        <w:t xml:space="preserve">Les </w:t>
      </w:r>
      <w:r w:rsidRPr="002A6C6D">
        <w:t xml:space="preserve">conseillers locaux </w:t>
      </w:r>
      <w:r w:rsidR="007B34D7" w:rsidRPr="002A6C6D">
        <w:t xml:space="preserve">Aglow </w:t>
      </w:r>
      <w:r w:rsidR="002A6C6D">
        <w:t>du</w:t>
      </w:r>
      <w:r w:rsidRPr="00F33988">
        <w:t xml:space="preserve"> </w:t>
      </w:r>
      <w:r w:rsidR="004D072F" w:rsidRPr="00F33988">
        <w:rPr>
          <w:i/>
        </w:rPr>
        <w:t>Guide Local International</w:t>
      </w:r>
      <w:r w:rsidR="002F45BA">
        <w:rPr>
          <w:i/>
        </w:rPr>
        <w:t xml:space="preserve"> Aglow</w:t>
      </w:r>
      <w:r w:rsidR="004D072F" w:rsidRPr="00F33988">
        <w:rPr>
          <w:i/>
        </w:rPr>
        <w:t xml:space="preserve"> pour les </w:t>
      </w:r>
      <w:r w:rsidR="002F45BA">
        <w:rPr>
          <w:i/>
        </w:rPr>
        <w:t>groupes de f</w:t>
      </w:r>
      <w:r w:rsidR="004D072F" w:rsidRPr="00F33988">
        <w:rPr>
          <w:i/>
        </w:rPr>
        <w:t xml:space="preserve">emmes et </w:t>
      </w:r>
      <w:proofErr w:type="gramStart"/>
      <w:r w:rsidR="002F45BA">
        <w:rPr>
          <w:i/>
        </w:rPr>
        <w:t>d’</w:t>
      </w:r>
      <w:r w:rsidR="004D072F" w:rsidRPr="00F33988">
        <w:rPr>
          <w:i/>
        </w:rPr>
        <w:t>Hommes</w:t>
      </w:r>
      <w:r w:rsidR="007B34D7" w:rsidRPr="00F33988">
        <w:rPr>
          <w:i/>
        </w:rPr>
        <w:t>:</w:t>
      </w:r>
      <w:proofErr w:type="gramEnd"/>
    </w:p>
    <w:p w:rsidR="00AB5478" w:rsidRPr="00DE5E64" w:rsidRDefault="00DE5E64" w:rsidP="00187177">
      <w:r w:rsidRPr="00DE5E64">
        <w:t>Une fois le groupe local a</w:t>
      </w:r>
      <w:r w:rsidR="007B34D7" w:rsidRPr="00DE5E64">
        <w:t>ffili</w:t>
      </w:r>
      <w:r w:rsidRPr="00DE5E64">
        <w:t xml:space="preserve">é, donnez-leur </w:t>
      </w:r>
      <w:r w:rsidR="002A6C6D">
        <w:t>un exemplaire complet</w:t>
      </w:r>
      <w:r w:rsidRPr="00DE5E64">
        <w:t xml:space="preserve"> du </w:t>
      </w:r>
      <w:r w:rsidRPr="00F33988">
        <w:rPr>
          <w:i/>
        </w:rPr>
        <w:t xml:space="preserve">Guide Local International </w:t>
      </w:r>
      <w:r w:rsidR="002F45BA">
        <w:rPr>
          <w:i/>
        </w:rPr>
        <w:t xml:space="preserve">Aglow </w:t>
      </w:r>
      <w:r w:rsidRPr="00F33988">
        <w:rPr>
          <w:i/>
        </w:rPr>
        <w:t>pour les</w:t>
      </w:r>
      <w:r w:rsidR="002F45BA">
        <w:rPr>
          <w:i/>
        </w:rPr>
        <w:t xml:space="preserve"> groupes de</w:t>
      </w:r>
      <w:r w:rsidRPr="00F33988">
        <w:rPr>
          <w:i/>
        </w:rPr>
        <w:t xml:space="preserve"> </w:t>
      </w:r>
      <w:r w:rsidR="002F45BA">
        <w:rPr>
          <w:i/>
        </w:rPr>
        <w:t>f</w:t>
      </w:r>
      <w:r w:rsidRPr="00F33988">
        <w:rPr>
          <w:i/>
        </w:rPr>
        <w:t xml:space="preserve">emmes et </w:t>
      </w:r>
      <w:r w:rsidR="002F45BA">
        <w:rPr>
          <w:i/>
        </w:rPr>
        <w:t>d’</w:t>
      </w:r>
      <w:r w:rsidR="00681D38">
        <w:rPr>
          <w:i/>
        </w:rPr>
        <w:t>h</w:t>
      </w:r>
      <w:r w:rsidRPr="00F33988">
        <w:rPr>
          <w:i/>
        </w:rPr>
        <w:t>ommes</w:t>
      </w:r>
      <w:r w:rsidR="007B34D7" w:rsidRPr="00DE5E64">
        <w:rPr>
          <w:i/>
        </w:rPr>
        <w:t>.</w:t>
      </w:r>
      <w:r w:rsidR="007B34D7" w:rsidRPr="00DE5E64">
        <w:t xml:space="preserve"> </w:t>
      </w:r>
      <w:r w:rsidRPr="00DE5E64">
        <w:t>Chaque membr</w:t>
      </w:r>
      <w:r>
        <w:t>e</w:t>
      </w:r>
      <w:r w:rsidRPr="00DE5E64">
        <w:t xml:space="preserve"> du </w:t>
      </w:r>
      <w:r w:rsidR="00FC6A59">
        <w:t>Bureau Local</w:t>
      </w:r>
      <w:r w:rsidR="002764E0">
        <w:t xml:space="preserve"> </w:t>
      </w:r>
      <w:r>
        <w:t xml:space="preserve">doit avoir </w:t>
      </w:r>
      <w:r w:rsidR="002A6C6D">
        <w:t>le</w:t>
      </w:r>
      <w:r w:rsidR="002A6C6D">
        <w:rPr>
          <w:i/>
        </w:rPr>
        <w:t xml:space="preserve"> sien</w:t>
      </w:r>
    </w:p>
    <w:p w:rsidR="00AB5478" w:rsidRDefault="00DE5E64" w:rsidP="00187177">
      <w:pPr>
        <w:rPr>
          <w:i/>
        </w:rPr>
      </w:pPr>
      <w:r w:rsidRPr="00DE5E64">
        <w:t xml:space="preserve">Si le groupe est un </w:t>
      </w:r>
      <w:r w:rsidR="007B34D7" w:rsidRPr="00DE5E64">
        <w:t>Cand</w:t>
      </w:r>
      <w:r w:rsidRPr="00DE5E64">
        <w:t xml:space="preserve">ela, donnez-lui </w:t>
      </w:r>
      <w:r w:rsidR="002A6C6D">
        <w:t>un exemplaire</w:t>
      </w:r>
      <w:r w:rsidRPr="00DE5E64">
        <w:t xml:space="preserve"> </w:t>
      </w:r>
      <w:r w:rsidR="002A6C6D">
        <w:t xml:space="preserve">des directives et </w:t>
      </w:r>
      <w:r w:rsidRPr="00DE5E64">
        <w:t>d</w:t>
      </w:r>
      <w:r>
        <w:t xml:space="preserve">u formulaire pour </w:t>
      </w:r>
      <w:proofErr w:type="gramStart"/>
      <w:r>
        <w:t>responsables  que</w:t>
      </w:r>
      <w:proofErr w:type="gramEnd"/>
      <w:r>
        <w:t xml:space="preserve"> vous trouverez dans le </w:t>
      </w:r>
      <w:r w:rsidRPr="00F33988">
        <w:rPr>
          <w:i/>
        </w:rPr>
        <w:t>Guide Local International</w:t>
      </w:r>
      <w:r w:rsidR="002F45BA">
        <w:rPr>
          <w:i/>
        </w:rPr>
        <w:t xml:space="preserve"> Aglow pour les groupes de femmes et d’hommes</w:t>
      </w:r>
      <w:r w:rsidR="007B34D7" w:rsidRPr="00DE5E64">
        <w:rPr>
          <w:i/>
        </w:rPr>
        <w:t>.</w:t>
      </w:r>
    </w:p>
    <w:p w:rsidR="002F45BA" w:rsidRDefault="002F45BA">
      <w:pPr>
        <w:rPr>
          <w:i/>
        </w:rPr>
      </w:pPr>
      <w:r>
        <w:rPr>
          <w:i/>
        </w:rPr>
        <w:br w:type="page"/>
      </w:r>
    </w:p>
    <w:p w:rsidR="00AB5478" w:rsidRPr="00AF518E" w:rsidRDefault="007B34D7" w:rsidP="0079187D">
      <w:pPr>
        <w:pStyle w:val="Heading1"/>
      </w:pPr>
      <w:bookmarkStart w:id="375" w:name="affiliating_new_local_fellowships"/>
      <w:bookmarkStart w:id="376" w:name="_Toc429054290"/>
      <w:bookmarkStart w:id="377" w:name="_Toc427916672"/>
      <w:bookmarkStart w:id="378" w:name="_Toc134023797"/>
      <w:bookmarkEnd w:id="375"/>
      <w:r w:rsidRPr="00AF518E">
        <w:lastRenderedPageBreak/>
        <w:t>Affili</w:t>
      </w:r>
      <w:r w:rsidR="00A00D80">
        <w:t>ation</w:t>
      </w:r>
      <w:r w:rsidR="00775BAF" w:rsidRPr="00AF518E">
        <w:t xml:space="preserve"> de Nouveaux Groupes </w:t>
      </w:r>
      <w:bookmarkEnd w:id="376"/>
      <w:bookmarkEnd w:id="377"/>
      <w:r w:rsidR="00A00D80">
        <w:t>L</w:t>
      </w:r>
      <w:r w:rsidR="002F45BA">
        <w:t>ocaux</w:t>
      </w:r>
      <w:bookmarkEnd w:id="378"/>
    </w:p>
    <w:p w:rsidR="00AB5478" w:rsidRPr="00DE5E64" w:rsidRDefault="00DE5E64" w:rsidP="00187177">
      <w:r w:rsidRPr="00DE5E64">
        <w:t xml:space="preserve">Les membres du </w:t>
      </w:r>
      <w:r w:rsidR="00FC6A59">
        <w:t xml:space="preserve">Bureau Régional </w:t>
      </w:r>
      <w:r>
        <w:t>travaillent</w:t>
      </w:r>
      <w:r w:rsidRPr="00DE5E64">
        <w:t xml:space="preserve"> ensemble pour a</w:t>
      </w:r>
      <w:r w:rsidR="007B34D7" w:rsidRPr="00DE5E64">
        <w:t>ssist</w:t>
      </w:r>
      <w:r w:rsidRPr="00DE5E64">
        <w:t xml:space="preserve">er les </w:t>
      </w:r>
      <w:r w:rsidR="003E3AF1">
        <w:t>responsables locales</w:t>
      </w:r>
      <w:r w:rsidRPr="00DE5E64">
        <w:t xml:space="preserve"> </w:t>
      </w:r>
      <w:r w:rsidR="00EC7DBD">
        <w:t xml:space="preserve">avant </w:t>
      </w:r>
      <w:r w:rsidR="003E3AF1">
        <w:t>l’</w:t>
      </w:r>
      <w:r w:rsidR="00EC7DBD">
        <w:t>affiliation</w:t>
      </w:r>
      <w:r w:rsidR="003E3AF1">
        <w:t xml:space="preserve"> d’un nouveau groupe</w:t>
      </w:r>
      <w:r w:rsidR="00EC7DBD">
        <w:t xml:space="preserve"> </w:t>
      </w:r>
      <w:r w:rsidRPr="00DE5E64">
        <w:t xml:space="preserve">et contribuent ainsi à la croissance du ministère </w:t>
      </w:r>
      <w:r w:rsidR="007B34D7" w:rsidRPr="00DE5E64">
        <w:t xml:space="preserve">Aglow. </w:t>
      </w:r>
      <w:r w:rsidR="00EC7DBD">
        <w:t>Il est important que</w:t>
      </w:r>
      <w:r>
        <w:t xml:space="preserve"> </w:t>
      </w:r>
      <w:r w:rsidR="00EC7DBD">
        <w:t>c</w:t>
      </w:r>
      <w:r w:rsidRPr="00DE5E64">
        <w:t xml:space="preserve">haque membre de votre </w:t>
      </w:r>
      <w:r w:rsidR="00FC6A59">
        <w:t xml:space="preserve">Bureau Régional </w:t>
      </w:r>
      <w:r w:rsidRPr="00DE5E64">
        <w:t xml:space="preserve">se </w:t>
      </w:r>
      <w:r>
        <w:t>familiaris</w:t>
      </w:r>
      <w:r w:rsidRPr="00DE5E64">
        <w:t xml:space="preserve">e avec l’information contenue dans le </w:t>
      </w:r>
      <w:r w:rsidRPr="00F33988">
        <w:rPr>
          <w:i/>
        </w:rPr>
        <w:t xml:space="preserve">Guide Local </w:t>
      </w:r>
      <w:r w:rsidRPr="00DE5E64">
        <w:t>en ce qui concerne le choix des responsables exécutifs</w:t>
      </w:r>
      <w:r>
        <w:rPr>
          <w:i/>
        </w:rPr>
        <w:t xml:space="preserve"> </w:t>
      </w:r>
      <w:r>
        <w:t xml:space="preserve">et les </w:t>
      </w:r>
      <w:r w:rsidR="00EC7DBD">
        <w:t>q</w:t>
      </w:r>
      <w:r w:rsidR="00AE5D68" w:rsidRPr="00DE5E64">
        <w:t>ualités</w:t>
      </w:r>
      <w:r>
        <w:t xml:space="preserve"> requises</w:t>
      </w:r>
      <w:r w:rsidR="00EC7DBD">
        <w:t xml:space="preserve"> de chaque membre de bureau</w:t>
      </w:r>
      <w:r w:rsidR="007B34D7" w:rsidRPr="00DE5E64">
        <w:t>.</w:t>
      </w:r>
    </w:p>
    <w:p w:rsidR="00AB5478" w:rsidRPr="0056489D" w:rsidRDefault="0056489D" w:rsidP="00187177">
      <w:r w:rsidRPr="0056489D">
        <w:t xml:space="preserve">Encouragez les nouvelles </w:t>
      </w:r>
      <w:r w:rsidR="009F5CEB" w:rsidRPr="0056489D">
        <w:t>responsables</w:t>
      </w:r>
      <w:r w:rsidRPr="0056489D">
        <w:t xml:space="preserve"> locales à compléter </w:t>
      </w:r>
      <w:r w:rsidR="00EC7DBD">
        <w:t>le dossier</w:t>
      </w:r>
      <w:r w:rsidRPr="0056489D">
        <w:t xml:space="preserve"> nécessaire pour affilier offic</w:t>
      </w:r>
      <w:r>
        <w:t>ie</w:t>
      </w:r>
      <w:r w:rsidRPr="0056489D">
        <w:t xml:space="preserve">llement leur groupe </w:t>
      </w:r>
      <w:r>
        <w:t>Aglow</w:t>
      </w:r>
      <w:r w:rsidR="007B34D7" w:rsidRPr="0056489D">
        <w:t>. C</w:t>
      </w:r>
      <w:r w:rsidRPr="0056489D">
        <w:t xml:space="preserve">e travail doit se faire </w:t>
      </w:r>
      <w:r w:rsidR="00EC7DBD">
        <w:t>avec</w:t>
      </w:r>
      <w:r w:rsidRPr="0056489D">
        <w:t xml:space="preserve"> soin et </w:t>
      </w:r>
      <w:r w:rsidR="007B34D7" w:rsidRPr="0056489D">
        <w:t>discern</w:t>
      </w:r>
      <w:r w:rsidRPr="0056489D">
        <w:t>e</w:t>
      </w:r>
      <w:r w:rsidR="007B34D7" w:rsidRPr="0056489D">
        <w:t xml:space="preserve">ment </w:t>
      </w:r>
      <w:r w:rsidRPr="0056489D">
        <w:t xml:space="preserve">pour que chaque groupe puisse </w:t>
      </w:r>
      <w:r>
        <w:t>être fort et en bonne santé dès s</w:t>
      </w:r>
      <w:r w:rsidR="003E3AF1">
        <w:t>a création</w:t>
      </w:r>
      <w:r w:rsidR="007B34D7" w:rsidRPr="0056489D">
        <w:t>.</w:t>
      </w:r>
      <w:r w:rsidR="00EC7DBD">
        <w:t xml:space="preserve"> C’est votre approbation de ce dossier que votre direction nationale prendra en considération</w:t>
      </w:r>
      <w:r w:rsidRPr="0056489D">
        <w:t xml:space="preserve"> </w:t>
      </w:r>
      <w:r w:rsidR="00EC7DBD">
        <w:t>a</w:t>
      </w:r>
      <w:r w:rsidRPr="0056489D">
        <w:t xml:space="preserve">vant d’affilier </w:t>
      </w:r>
      <w:r w:rsidR="00EC7DBD">
        <w:t>un</w:t>
      </w:r>
      <w:r w:rsidRPr="0056489D">
        <w:t xml:space="preserve"> groupe</w:t>
      </w:r>
      <w:r w:rsidR="007B34D7" w:rsidRPr="0056489D">
        <w:t>.</w:t>
      </w:r>
    </w:p>
    <w:p w:rsidR="00AB5478" w:rsidRPr="0056489D" w:rsidRDefault="0056489D" w:rsidP="00187177">
      <w:pPr>
        <w:rPr>
          <w:b/>
        </w:rPr>
      </w:pPr>
      <w:r w:rsidRPr="0056489D">
        <w:rPr>
          <w:b/>
        </w:rPr>
        <w:t xml:space="preserve">Voici les </w:t>
      </w:r>
      <w:r>
        <w:rPr>
          <w:b/>
        </w:rPr>
        <w:t>tâches</w:t>
      </w:r>
      <w:r w:rsidR="00EC7DBD">
        <w:rPr>
          <w:b/>
        </w:rPr>
        <w:t xml:space="preserve"> de la procédure d’affiliation</w:t>
      </w:r>
      <w:r>
        <w:rPr>
          <w:b/>
        </w:rPr>
        <w:t xml:space="preserve"> que</w:t>
      </w:r>
      <w:r w:rsidRPr="0056489D">
        <w:rPr>
          <w:b/>
        </w:rPr>
        <w:t xml:space="preserve"> la prési</w:t>
      </w:r>
      <w:r>
        <w:rPr>
          <w:b/>
        </w:rPr>
        <w:t>d</w:t>
      </w:r>
      <w:r w:rsidRPr="0056489D">
        <w:rPr>
          <w:b/>
        </w:rPr>
        <w:t xml:space="preserve">ente du </w:t>
      </w:r>
      <w:r w:rsidR="00FC6A59">
        <w:rPr>
          <w:b/>
        </w:rPr>
        <w:t xml:space="preserve">Bureau Régional </w:t>
      </w:r>
      <w:r>
        <w:rPr>
          <w:b/>
        </w:rPr>
        <w:t xml:space="preserve">et </w:t>
      </w:r>
      <w:r w:rsidRPr="0056489D">
        <w:rPr>
          <w:b/>
        </w:rPr>
        <w:t xml:space="preserve">la secrétaire </w:t>
      </w:r>
      <w:r w:rsidR="007B34D7" w:rsidRPr="0056489D">
        <w:rPr>
          <w:b/>
        </w:rPr>
        <w:t>(</w:t>
      </w:r>
      <w:r w:rsidRPr="0056489D">
        <w:rPr>
          <w:b/>
        </w:rPr>
        <w:t>ou de la secrétaire-</w:t>
      </w:r>
      <w:r w:rsidR="00EC7DBD">
        <w:rPr>
          <w:b/>
        </w:rPr>
        <w:t>rapporteuse</w:t>
      </w:r>
      <w:r w:rsidR="007B34D7" w:rsidRPr="0056489D">
        <w:rPr>
          <w:b/>
        </w:rPr>
        <w:t xml:space="preserve">), </w:t>
      </w:r>
      <w:r>
        <w:rPr>
          <w:b/>
        </w:rPr>
        <w:t xml:space="preserve">devront effectuer après </w:t>
      </w:r>
      <w:r w:rsidR="00EC7DBD">
        <w:rPr>
          <w:b/>
        </w:rPr>
        <w:t>les réunions mentionnées ci-dessus avec les personnes sur place et le choix des membres du bureau local :</w:t>
      </w:r>
      <w:r>
        <w:rPr>
          <w:b/>
        </w:rPr>
        <w:t xml:space="preserve"> </w:t>
      </w:r>
    </w:p>
    <w:p w:rsidR="00AB5478" w:rsidRPr="00775BAF" w:rsidRDefault="00775BAF" w:rsidP="00187177">
      <w:pPr>
        <w:rPr>
          <w:b/>
        </w:rPr>
      </w:pPr>
      <w:r w:rsidRPr="00775BAF">
        <w:rPr>
          <w:b/>
        </w:rPr>
        <w:t>Si vous êtes la secrétaire</w:t>
      </w:r>
      <w:r w:rsidR="00EC7DBD">
        <w:rPr>
          <w:b/>
        </w:rPr>
        <w:t xml:space="preserve"> (rapporteuse)</w:t>
      </w:r>
      <w:r w:rsidRPr="00775BAF">
        <w:rPr>
          <w:b/>
        </w:rPr>
        <w:t xml:space="preserve"> du </w:t>
      </w:r>
      <w:r w:rsidR="00646002" w:rsidRPr="00775BAF">
        <w:rPr>
          <w:b/>
        </w:rPr>
        <w:t>Bureau Régional</w:t>
      </w:r>
      <w:r w:rsidR="007B34D7" w:rsidRPr="00775BAF">
        <w:rPr>
          <w:b/>
        </w:rPr>
        <w:t xml:space="preserve">, </w:t>
      </w:r>
      <w:r>
        <w:rPr>
          <w:b/>
        </w:rPr>
        <w:t>vous</w:t>
      </w:r>
      <w:r w:rsidR="003E3AF1">
        <w:rPr>
          <w:b/>
        </w:rPr>
        <w:t> :</w:t>
      </w:r>
    </w:p>
    <w:p w:rsidR="00AB5478" w:rsidRPr="009F5CEB" w:rsidRDefault="009F5CEB" w:rsidP="00187177">
      <w:pPr>
        <w:pStyle w:val="bulletularrow"/>
      </w:pPr>
      <w:r w:rsidRPr="009F5CEB">
        <w:t>Envoyez un</w:t>
      </w:r>
      <w:r w:rsidR="00EC7DBD">
        <w:t xml:space="preserve"> formulaire</w:t>
      </w:r>
      <w:r w:rsidRPr="009F5CEB">
        <w:t xml:space="preserve"> d’</w:t>
      </w:r>
      <w:r>
        <w:t xml:space="preserve">affiliation à la </w:t>
      </w:r>
      <w:r w:rsidR="00EC7DBD">
        <w:t>future</w:t>
      </w:r>
      <w:r>
        <w:t xml:space="preserve"> présidente </w:t>
      </w:r>
      <w:r w:rsidR="007B34D7" w:rsidRPr="009F5CEB">
        <w:t>local</w:t>
      </w:r>
      <w:r>
        <w:t>e</w:t>
      </w:r>
      <w:r w:rsidR="007B34D7" w:rsidRPr="009F5CEB">
        <w:t xml:space="preserve"> (</w:t>
      </w:r>
      <w:r>
        <w:t xml:space="preserve">à moins qu’elle n’en </w:t>
      </w:r>
      <w:r w:rsidR="00EC7DBD">
        <w:t>ait</w:t>
      </w:r>
      <w:r>
        <w:t xml:space="preserve"> reçu un lors d’une précédente réunion </w:t>
      </w:r>
      <w:r w:rsidR="00EC7DBD">
        <w:t>avec votre</w:t>
      </w:r>
      <w:r>
        <w:t xml:space="preserve"> </w:t>
      </w:r>
      <w:r w:rsidR="00646002" w:rsidRPr="009F5CEB">
        <w:t>Bureau Régional</w:t>
      </w:r>
      <w:r w:rsidR="007B34D7" w:rsidRPr="009F5CEB">
        <w:t>)</w:t>
      </w:r>
    </w:p>
    <w:p w:rsidR="00AB5478" w:rsidRPr="009F5CEB" w:rsidRDefault="009F5CEB" w:rsidP="00187177">
      <w:pPr>
        <w:pStyle w:val="bulletularrow"/>
      </w:pPr>
      <w:r w:rsidRPr="009F5CEB">
        <w:t xml:space="preserve">Envoyez un </w:t>
      </w:r>
      <w:r w:rsidR="007B34D7" w:rsidRPr="009F5CEB">
        <w:t xml:space="preserve">questionnaire </w:t>
      </w:r>
      <w:r w:rsidRPr="009F5CEB">
        <w:t xml:space="preserve">pour </w:t>
      </w:r>
      <w:r>
        <w:t>responsa</w:t>
      </w:r>
      <w:r w:rsidRPr="009F5CEB">
        <w:t xml:space="preserve">ble à chaque </w:t>
      </w:r>
      <w:r w:rsidR="005704BF">
        <w:t>futur</w:t>
      </w:r>
      <w:r w:rsidRPr="009F5CEB">
        <w:t xml:space="preserve"> </w:t>
      </w:r>
      <w:r>
        <w:t>memb</w:t>
      </w:r>
      <w:r w:rsidRPr="009F5CEB">
        <w:t>r</w:t>
      </w:r>
      <w:r>
        <w:t>e</w:t>
      </w:r>
      <w:r w:rsidRPr="009F5CEB">
        <w:t xml:space="preserve"> </w:t>
      </w:r>
      <w:r>
        <w:t xml:space="preserve">accompagné d’une enveloppe retour timbrée à l’adresse de la présidente du </w:t>
      </w:r>
      <w:r w:rsidR="00646002" w:rsidRPr="009F5CEB">
        <w:t>Bureau Régional</w:t>
      </w:r>
      <w:r w:rsidR="007B34D7" w:rsidRPr="009F5CEB">
        <w:t>.</w:t>
      </w:r>
    </w:p>
    <w:p w:rsidR="00AB5478" w:rsidRPr="00187177" w:rsidRDefault="00775BAF" w:rsidP="00187177">
      <w:pPr>
        <w:rPr>
          <w:b/>
        </w:rPr>
      </w:pPr>
      <w:r w:rsidRPr="00187177">
        <w:rPr>
          <w:b/>
        </w:rPr>
        <w:t xml:space="preserve">Si vous êtes la présidente du </w:t>
      </w:r>
      <w:r w:rsidR="00646002" w:rsidRPr="00187177">
        <w:rPr>
          <w:b/>
        </w:rPr>
        <w:t>Bureau Régional</w:t>
      </w:r>
      <w:r w:rsidRPr="00187177">
        <w:rPr>
          <w:b/>
        </w:rPr>
        <w:t>, vous</w:t>
      </w:r>
      <w:r w:rsidR="003E3AF1" w:rsidRPr="00187177">
        <w:rPr>
          <w:b/>
        </w:rPr>
        <w:t> :</w:t>
      </w:r>
    </w:p>
    <w:p w:rsidR="00AB5478" w:rsidRPr="00124F72" w:rsidRDefault="007B34D7" w:rsidP="00187177">
      <w:pPr>
        <w:pStyle w:val="bulletularrow"/>
      </w:pPr>
      <w:r w:rsidRPr="00124F72">
        <w:t>Rec</w:t>
      </w:r>
      <w:r w:rsidR="00124F72" w:rsidRPr="00124F72">
        <w:t>evez la demande d’</w:t>
      </w:r>
      <w:r w:rsidRPr="00124F72">
        <w:t>affiliation</w:t>
      </w:r>
      <w:r w:rsidR="00124F72" w:rsidRPr="00124F72">
        <w:t xml:space="preserve"> </w:t>
      </w:r>
      <w:r w:rsidR="003E3AF1">
        <w:t>remplie</w:t>
      </w:r>
      <w:r w:rsidR="00124F72" w:rsidRPr="00124F72">
        <w:t xml:space="preserve">, </w:t>
      </w:r>
      <w:r w:rsidR="00124F72">
        <w:t>vous la lisez</w:t>
      </w:r>
      <w:r w:rsidRPr="00124F72">
        <w:t xml:space="preserve"> </w:t>
      </w:r>
      <w:r w:rsidR="00124F72" w:rsidRPr="00124F72">
        <w:t>et vérifie</w:t>
      </w:r>
      <w:r w:rsidR="00124F72">
        <w:t>z</w:t>
      </w:r>
      <w:r w:rsidR="005704BF">
        <w:t xml:space="preserve"> que</w:t>
      </w:r>
      <w:r w:rsidR="00124F72" w:rsidRPr="00124F72">
        <w:t xml:space="preserve"> </w:t>
      </w:r>
      <w:r w:rsidR="00124F72">
        <w:t>toutes les informations</w:t>
      </w:r>
      <w:r w:rsidR="005704BF">
        <w:t xml:space="preserve"> sont bien données</w:t>
      </w:r>
      <w:r w:rsidR="00124F72">
        <w:t>.</w:t>
      </w:r>
    </w:p>
    <w:p w:rsidR="00AB5478" w:rsidRPr="00124F72" w:rsidRDefault="007B34D7" w:rsidP="00187177">
      <w:pPr>
        <w:pStyle w:val="bulletularrow"/>
      </w:pPr>
      <w:r w:rsidRPr="00124F72">
        <w:t>Rece</w:t>
      </w:r>
      <w:r w:rsidR="00124F72" w:rsidRPr="00124F72">
        <w:t xml:space="preserve">vez </w:t>
      </w:r>
      <w:r w:rsidR="005704BF" w:rsidRPr="00124F72">
        <w:t xml:space="preserve">de tous les futurs responsables </w:t>
      </w:r>
      <w:r w:rsidR="00124F72" w:rsidRPr="00124F72">
        <w:t xml:space="preserve">les </w:t>
      </w:r>
      <w:r w:rsidRPr="00124F72">
        <w:t>questionnaire</w:t>
      </w:r>
      <w:r w:rsidR="00124F72">
        <w:t>s</w:t>
      </w:r>
      <w:r w:rsidRPr="00124F72">
        <w:t xml:space="preserve"> </w:t>
      </w:r>
      <w:r w:rsidR="00124F72" w:rsidRPr="00124F72">
        <w:t>pour responsables</w:t>
      </w:r>
      <w:r w:rsidR="005704BF">
        <w:t xml:space="preserve"> remplis</w:t>
      </w:r>
      <w:r w:rsidR="003E3AF1">
        <w:t> ;</w:t>
      </w:r>
      <w:r w:rsidR="00124F72" w:rsidRPr="00124F72">
        <w:t xml:space="preserve"> vou</w:t>
      </w:r>
      <w:r w:rsidR="00124F72">
        <w:t>s</w:t>
      </w:r>
      <w:r w:rsidR="00124F72" w:rsidRPr="00124F72">
        <w:t xml:space="preserve"> les lisez et veillez à ce </w:t>
      </w:r>
      <w:r w:rsidR="003E3AF1">
        <w:t>qu’il y ait une réponse à chaque</w:t>
      </w:r>
      <w:r w:rsidR="00124F72" w:rsidRPr="00124F72">
        <w:t xml:space="preserve"> question </w:t>
      </w:r>
      <w:r w:rsidR="00124F72">
        <w:t xml:space="preserve">et que tous les </w:t>
      </w:r>
      <w:r w:rsidRPr="00124F72">
        <w:t xml:space="preserve">questionnaires </w:t>
      </w:r>
      <w:r w:rsidR="00124F72">
        <w:t>aient été signés par les c</w:t>
      </w:r>
      <w:r w:rsidRPr="00124F72">
        <w:t>onseillers</w:t>
      </w:r>
      <w:r w:rsidR="00124F72">
        <w:t xml:space="preserve"> locaux</w:t>
      </w:r>
      <w:r w:rsidRPr="00124F72">
        <w:t>.</w:t>
      </w:r>
    </w:p>
    <w:p w:rsidR="00AB5478" w:rsidRPr="00165F7B" w:rsidRDefault="00124F72" w:rsidP="00187177">
      <w:pPr>
        <w:pStyle w:val="bulletularrow"/>
      </w:pPr>
      <w:r w:rsidRPr="00124F72">
        <w:t>Transmettez les demandes d’</w:t>
      </w:r>
      <w:r w:rsidR="007B34D7" w:rsidRPr="00124F72">
        <w:t>affiliation a</w:t>
      </w:r>
      <w:r w:rsidRPr="00124F72">
        <w:t>insi que les que</w:t>
      </w:r>
      <w:r>
        <w:t>stionnaires aux responsab</w:t>
      </w:r>
      <w:r w:rsidRPr="00124F72">
        <w:t>l</w:t>
      </w:r>
      <w:r>
        <w:t>e</w:t>
      </w:r>
      <w:r w:rsidRPr="00124F72">
        <w:t xml:space="preserve">s nationales </w:t>
      </w:r>
      <w:r w:rsidR="00165F7B">
        <w:t>pour accord</w:t>
      </w:r>
      <w:r w:rsidR="005704BF">
        <w:t xml:space="preserve"> définitif</w:t>
      </w:r>
      <w:r w:rsidR="00165F7B">
        <w:t xml:space="preserve">, accompagnés </w:t>
      </w:r>
      <w:r w:rsidR="003E3AF1">
        <w:t xml:space="preserve">le cas échéant </w:t>
      </w:r>
      <w:r w:rsidR="00165F7B">
        <w:t xml:space="preserve">d’une lettre de présentation </w:t>
      </w:r>
      <w:r w:rsidR="003E3AF1">
        <w:t>pour</w:t>
      </w:r>
      <w:r w:rsidR="005704BF">
        <w:t xml:space="preserve"> explique</w:t>
      </w:r>
      <w:r w:rsidR="003E3AF1">
        <w:t>r</w:t>
      </w:r>
      <w:r w:rsidR="005704BF">
        <w:t xml:space="preserve"> la nécessité d’une exception à la règle</w:t>
      </w:r>
      <w:r w:rsidR="007B34D7" w:rsidRPr="00124F72">
        <w:t xml:space="preserve">. </w:t>
      </w:r>
      <w:r w:rsidR="007B34D7" w:rsidRPr="00165F7B">
        <w:t>(</w:t>
      </w:r>
      <w:r w:rsidR="00165F7B" w:rsidRPr="00165F7B">
        <w:t xml:space="preserve">On peut demander à la </w:t>
      </w:r>
      <w:r w:rsidR="003F117B" w:rsidRPr="00165F7B">
        <w:t>secrétaire</w:t>
      </w:r>
      <w:r w:rsidR="00165F7B" w:rsidRPr="00165F7B">
        <w:t xml:space="preserve"> </w:t>
      </w:r>
      <w:r w:rsidR="005704BF">
        <w:t>rapporteuse</w:t>
      </w:r>
      <w:r w:rsidR="00165F7B" w:rsidRPr="00165F7B">
        <w:t xml:space="preserve"> de traiter cette étape et les suivantes</w:t>
      </w:r>
      <w:r w:rsidR="007B34D7" w:rsidRPr="00165F7B">
        <w:t>.)</w:t>
      </w:r>
    </w:p>
    <w:p w:rsidR="00AB5478" w:rsidRPr="003F117B" w:rsidRDefault="003F117B" w:rsidP="00187177">
      <w:pPr>
        <w:pStyle w:val="bulletularrow"/>
      </w:pPr>
      <w:r w:rsidRPr="003F117B">
        <w:t>Gardez</w:t>
      </w:r>
      <w:r>
        <w:t xml:space="preserve"> dans les dossiers du </w:t>
      </w:r>
      <w:r w:rsidR="00FC6A59">
        <w:t xml:space="preserve">Bureau Régional </w:t>
      </w:r>
      <w:r w:rsidRPr="003F117B">
        <w:t>une copie de chaque demande d’affiliation et de tous les q</w:t>
      </w:r>
      <w:r>
        <w:t>uestionnaires</w:t>
      </w:r>
      <w:r w:rsidR="007B34D7" w:rsidRPr="003F117B">
        <w:t>.</w:t>
      </w:r>
    </w:p>
    <w:p w:rsidR="00187177" w:rsidRDefault="00187177">
      <w:pPr>
        <w:widowControl/>
        <w:suppressAutoHyphens w:val="0"/>
        <w:spacing w:before="0" w:after="200" w:line="276" w:lineRule="auto"/>
        <w:jc w:val="left"/>
        <w:rPr>
          <w:rFonts w:asciiTheme="majorHAnsi" w:eastAsiaTheme="majorEastAsia" w:hAnsiTheme="majorHAnsi" w:cstheme="majorBidi"/>
          <w:b/>
          <w:bCs/>
          <w:color w:val="BD5426"/>
          <w:sz w:val="32"/>
          <w:szCs w:val="40"/>
        </w:rPr>
      </w:pPr>
      <w:bookmarkStart w:id="379" w:name="_Toc429054291"/>
      <w:bookmarkStart w:id="380" w:name="_Toc427916673"/>
      <w:r>
        <w:br w:type="page"/>
      </w:r>
    </w:p>
    <w:p w:rsidR="00AB5478" w:rsidRPr="00EB4C31" w:rsidRDefault="007B34D7" w:rsidP="0079187D">
      <w:pPr>
        <w:pStyle w:val="Heading1"/>
      </w:pPr>
      <w:bookmarkStart w:id="381" w:name="_Toc134023798"/>
      <w:r w:rsidRPr="00EB4C31">
        <w:lastRenderedPageBreak/>
        <w:t>Charte</w:t>
      </w:r>
      <w:r w:rsidR="00775BAF" w:rsidRPr="00EB4C31">
        <w:t xml:space="preserve">s pour </w:t>
      </w:r>
      <w:r w:rsidR="005704BF">
        <w:t xml:space="preserve">les </w:t>
      </w:r>
      <w:r w:rsidR="00775BAF" w:rsidRPr="00EB4C31">
        <w:t>Nouveaux Groupes</w:t>
      </w:r>
      <w:bookmarkEnd w:id="381"/>
      <w:r w:rsidR="00775BAF" w:rsidRPr="00EB4C31">
        <w:t xml:space="preserve"> </w:t>
      </w:r>
      <w:bookmarkEnd w:id="379"/>
      <w:bookmarkEnd w:id="380"/>
    </w:p>
    <w:p w:rsidR="005704BF" w:rsidRDefault="003F117B" w:rsidP="00187177">
      <w:r w:rsidRPr="003F117B">
        <w:t>Une fois la procédure d’a</w:t>
      </w:r>
      <w:r w:rsidR="007B34D7" w:rsidRPr="003F117B">
        <w:t xml:space="preserve">ffiliation </w:t>
      </w:r>
      <w:r w:rsidR="005704BF">
        <w:t>terminée</w:t>
      </w:r>
      <w:r w:rsidRPr="003F117B">
        <w:t>,</w:t>
      </w:r>
      <w:r>
        <w:t xml:space="preserve"> une charte sera envoyée </w:t>
      </w:r>
      <w:r w:rsidRPr="003F117B">
        <w:t>à chaque groupe local</w:t>
      </w:r>
      <w:r w:rsidR="007B34D7" w:rsidRPr="003F117B">
        <w:t xml:space="preserve">. </w:t>
      </w:r>
      <w:r w:rsidRPr="003F117B">
        <w:t xml:space="preserve">Si la charte est envoyée par le </w:t>
      </w:r>
      <w:r w:rsidR="00671B20" w:rsidRPr="003F117B">
        <w:t>Bureau Mondial des Associations-International</w:t>
      </w:r>
      <w:r>
        <w:t xml:space="preserve">, elle sera envoyée directement à la nouvelle </w:t>
      </w:r>
      <w:r w:rsidR="00814461" w:rsidRPr="003F117B">
        <w:t>présidente</w:t>
      </w:r>
      <w:r>
        <w:t xml:space="preserve"> locale mais si elle est envoyée par la présidente nationale, elle </w:t>
      </w:r>
      <w:r w:rsidR="005704BF">
        <w:t>pourra</w:t>
      </w:r>
      <w:r>
        <w:t xml:space="preserve"> être envoyée </w:t>
      </w:r>
      <w:r w:rsidR="005704BF">
        <w:t xml:space="preserve">soit </w:t>
      </w:r>
      <w:r>
        <w:t xml:space="preserve">au </w:t>
      </w:r>
      <w:r w:rsidR="00FC6A59">
        <w:t>Bureau Local</w:t>
      </w:r>
      <w:r w:rsidR="002764E0">
        <w:t xml:space="preserve"> </w:t>
      </w:r>
      <w:r w:rsidR="005704BF">
        <w:t>soit</w:t>
      </w:r>
      <w:r>
        <w:t xml:space="preserve"> au </w:t>
      </w:r>
      <w:r w:rsidR="00646002" w:rsidRPr="003F117B">
        <w:t>Bureau Régional</w:t>
      </w:r>
      <w:r w:rsidR="007B34D7" w:rsidRPr="003F117B">
        <w:t>.</w:t>
      </w:r>
    </w:p>
    <w:p w:rsidR="00AB5478" w:rsidRPr="003F117B" w:rsidRDefault="003F117B" w:rsidP="00187177">
      <w:pPr>
        <w:rPr>
          <w:b/>
        </w:rPr>
      </w:pPr>
      <w:r w:rsidRPr="003F117B">
        <w:rPr>
          <w:b/>
        </w:rPr>
        <w:t xml:space="preserve">Si la charte est envoyée au </w:t>
      </w:r>
      <w:r w:rsidR="00FC6A59">
        <w:rPr>
          <w:b/>
        </w:rPr>
        <w:t xml:space="preserve">Bureau Régional </w:t>
      </w:r>
      <w:r w:rsidRPr="003F117B">
        <w:rPr>
          <w:b/>
        </w:rPr>
        <w:t xml:space="preserve">pour </w:t>
      </w:r>
      <w:r w:rsidR="000D744D">
        <w:rPr>
          <w:b/>
        </w:rPr>
        <w:t>remise</w:t>
      </w:r>
      <w:r w:rsidRPr="003F117B">
        <w:rPr>
          <w:b/>
        </w:rPr>
        <w:t xml:space="preserve"> </w:t>
      </w:r>
      <w:r>
        <w:rPr>
          <w:b/>
        </w:rPr>
        <w:t xml:space="preserve">au bureau local, </w:t>
      </w:r>
      <w:r w:rsidRPr="003F117B">
        <w:rPr>
          <w:b/>
        </w:rPr>
        <w:t>vous devrez</w:t>
      </w:r>
      <w:r w:rsidR="000D744D">
        <w:rPr>
          <w:b/>
        </w:rPr>
        <w:t> :</w:t>
      </w:r>
    </w:p>
    <w:p w:rsidR="00AB5478" w:rsidRPr="00EB4C31" w:rsidRDefault="000D744D" w:rsidP="00187177">
      <w:pPr>
        <w:pStyle w:val="bulletularrow"/>
      </w:pPr>
      <w:r>
        <w:t>Remett</w:t>
      </w:r>
      <w:r w:rsidR="00ED1E07">
        <w:t>re</w:t>
      </w:r>
      <w:r w:rsidR="003F117B" w:rsidRPr="00EB4C31">
        <w:t xml:space="preserve"> </w:t>
      </w:r>
      <w:r w:rsidR="00EB4C31" w:rsidRPr="00EB4C31">
        <w:t>la charte</w:t>
      </w:r>
      <w:r w:rsidR="007B34D7" w:rsidRPr="00EB4C31">
        <w:t xml:space="preserve"> Aglow </w:t>
      </w:r>
      <w:r w:rsidR="00EB4C31" w:rsidRPr="00EB4C31">
        <w:t xml:space="preserve">à la </w:t>
      </w:r>
      <w:r w:rsidR="00814461" w:rsidRPr="00EB4C31">
        <w:t>présidente</w:t>
      </w:r>
      <w:r w:rsidR="00EB4C31" w:rsidRPr="00EB4C31">
        <w:t xml:space="preserve"> du groupe local lors de la réunion mensuelle, dans les deux mois qui suivent l’envoi</w:t>
      </w:r>
      <w:r w:rsidR="00EB4C31">
        <w:t xml:space="preserve"> de la charte ou</w:t>
      </w:r>
      <w:r w:rsidR="00ED1E07">
        <w:t xml:space="preserve"> bien</w:t>
      </w:r>
      <w:r w:rsidR="00EB4C31">
        <w:t xml:space="preserve"> </w:t>
      </w:r>
      <w:r w:rsidR="00ED1E07">
        <w:t>l’</w:t>
      </w:r>
      <w:r w:rsidR="00EB4C31">
        <w:t>envoye</w:t>
      </w:r>
      <w:r w:rsidR="00ED1E07">
        <w:t>r</w:t>
      </w:r>
      <w:r w:rsidR="00EB4C31">
        <w:t xml:space="preserve"> par</w:t>
      </w:r>
      <w:r w:rsidR="007B34D7" w:rsidRPr="00EB4C31">
        <w:t xml:space="preserve"> </w:t>
      </w:r>
      <w:r w:rsidR="008E621D" w:rsidRPr="00EB4C31">
        <w:t>E-mail</w:t>
      </w:r>
      <w:r w:rsidR="00EB4C31">
        <w:t xml:space="preserve">, accompagnée d’une lettre </w:t>
      </w:r>
      <w:r w:rsidR="00ED1E07">
        <w:t xml:space="preserve">officielle </w:t>
      </w:r>
      <w:r w:rsidR="00EB4C31">
        <w:t xml:space="preserve">si la </w:t>
      </w:r>
      <w:r w:rsidR="007B34D7" w:rsidRPr="00EB4C31">
        <w:t>distance o</w:t>
      </w:r>
      <w:r w:rsidR="00EB4C31">
        <w:t>u les moyens financier</w:t>
      </w:r>
      <w:r>
        <w:t>s</w:t>
      </w:r>
      <w:r w:rsidR="00EB4C31">
        <w:t xml:space="preserve"> ne permettent pas </w:t>
      </w:r>
      <w:r>
        <w:t>vous y rendre en personne</w:t>
      </w:r>
      <w:r w:rsidR="007B34D7" w:rsidRPr="00EB4C31">
        <w:t>.</w:t>
      </w:r>
    </w:p>
    <w:p w:rsidR="00AB5478" w:rsidRPr="00EB4C31" w:rsidRDefault="000D744D" w:rsidP="00187177">
      <w:pPr>
        <w:pStyle w:val="bulletularrow"/>
      </w:pPr>
      <w:r>
        <w:t>Fai</w:t>
      </w:r>
      <w:r w:rsidR="00ED1E07">
        <w:t>re</w:t>
      </w:r>
      <w:r>
        <w:t xml:space="preserve"> bien</w:t>
      </w:r>
      <w:r w:rsidR="00EB4C31" w:rsidRPr="00EB4C31">
        <w:t xml:space="preserve"> comprendre aux femmes de ce</w:t>
      </w:r>
      <w:r>
        <w:t xml:space="preserve"> nouveau groupe local que dès ce moment </w:t>
      </w:r>
      <w:r w:rsidR="00EB4C31" w:rsidRPr="00EB4C31">
        <w:t xml:space="preserve">elles font partie d’une </w:t>
      </w:r>
      <w:r w:rsidR="00EB4C31">
        <w:t>organis</w:t>
      </w:r>
      <w:r w:rsidR="00EB4C31" w:rsidRPr="00EB4C31">
        <w:t>ation mondiale</w:t>
      </w:r>
      <w:r w:rsidR="00ED1E07">
        <w:t>,</w:t>
      </w:r>
      <w:r>
        <w:t xml:space="preserve"> en expansion,</w:t>
      </w:r>
      <w:r w:rsidR="00EB4C31" w:rsidRPr="00EB4C31">
        <w:t xml:space="preserve"> de femmes </w:t>
      </w:r>
      <w:r w:rsidR="00EB4C31">
        <w:t>don</w:t>
      </w:r>
      <w:r w:rsidR="00EB4C31" w:rsidRPr="00EB4C31">
        <w:t>t les vies sont centrées sur</w:t>
      </w:r>
      <w:r w:rsidR="00EB4C31">
        <w:t xml:space="preserve"> </w:t>
      </w:r>
      <w:r w:rsidR="00ED1E07">
        <w:t>le Seigneur</w:t>
      </w:r>
      <w:r w:rsidR="007B34D7" w:rsidRPr="00EB4C31">
        <w:t>.</w:t>
      </w:r>
    </w:p>
    <w:p w:rsidR="00AB5478" w:rsidRPr="00EB4C31" w:rsidRDefault="00EB4C31" w:rsidP="00187177">
      <w:pPr>
        <w:pStyle w:val="bulletularrow"/>
      </w:pPr>
      <w:r>
        <w:t xml:space="preserve">Une fois la charte </w:t>
      </w:r>
      <w:r w:rsidR="000D744D">
        <w:t>officiellement remise</w:t>
      </w:r>
      <w:r>
        <w:t xml:space="preserve">, </w:t>
      </w:r>
      <w:r w:rsidR="000D744D">
        <w:t>prie</w:t>
      </w:r>
      <w:r w:rsidR="00ED1E07">
        <w:t>r</w:t>
      </w:r>
      <w:r>
        <w:t xml:space="preserve"> pour le </w:t>
      </w:r>
      <w:r w:rsidRPr="00EB4C31">
        <w:t xml:space="preserve">groupe, les responsables et </w:t>
      </w:r>
      <w:r>
        <w:t xml:space="preserve">les </w:t>
      </w:r>
      <w:r w:rsidRPr="00EB4C31">
        <w:t>membres</w:t>
      </w:r>
      <w:r>
        <w:t xml:space="preserve"> en demandant à </w:t>
      </w:r>
      <w:r w:rsidR="00ED1E07">
        <w:t>Dieu</w:t>
      </w:r>
      <w:r>
        <w:t xml:space="preserve"> de les bénir et de leur donner Sa </w:t>
      </w:r>
      <w:r w:rsidR="007B34D7" w:rsidRPr="00EB4C31">
        <w:t>vision</w:t>
      </w:r>
      <w:r>
        <w:t xml:space="preserve"> du </w:t>
      </w:r>
      <w:r w:rsidR="00371C80" w:rsidRPr="00EB4C31">
        <w:t>Ministère</w:t>
      </w:r>
      <w:r>
        <w:t xml:space="preserve"> pour leur communauté</w:t>
      </w:r>
      <w:r w:rsidR="007B34D7" w:rsidRPr="00EB4C31">
        <w:t>.</w:t>
      </w:r>
    </w:p>
    <w:p w:rsidR="00AB5478" w:rsidRPr="00775BAF" w:rsidRDefault="00775BAF" w:rsidP="0079187D">
      <w:pPr>
        <w:pStyle w:val="Heading1"/>
      </w:pPr>
      <w:bookmarkStart w:id="382" w:name="_Toc429054292"/>
      <w:bookmarkStart w:id="383" w:name="_Toc427916674"/>
      <w:bookmarkStart w:id="384" w:name="_Toc134023799"/>
      <w:r>
        <w:t>E</w:t>
      </w:r>
      <w:r w:rsidRPr="00775BAF">
        <w:t xml:space="preserve">n </w:t>
      </w:r>
      <w:r>
        <w:t>cas de C</w:t>
      </w:r>
      <w:r w:rsidRPr="00775BAF">
        <w:t>hang</w:t>
      </w:r>
      <w:r>
        <w:t>ement</w:t>
      </w:r>
      <w:r w:rsidR="00A00D80">
        <w:t>s</w:t>
      </w:r>
      <w:r>
        <w:t xml:space="preserve"> de Responsables dans un </w:t>
      </w:r>
      <w:r w:rsidR="00FC6A59">
        <w:t>Bureau Local</w:t>
      </w:r>
      <w:bookmarkEnd w:id="382"/>
      <w:bookmarkEnd w:id="383"/>
      <w:bookmarkEnd w:id="384"/>
    </w:p>
    <w:p w:rsidR="00AB5478" w:rsidRPr="00EB4C31" w:rsidRDefault="00EB4C31" w:rsidP="00187177">
      <w:r w:rsidRPr="00EB4C31">
        <w:t>Dans</w:t>
      </w:r>
      <w:r w:rsidR="007B34D7" w:rsidRPr="00EB4C31">
        <w:t xml:space="preserve"> </w:t>
      </w:r>
      <w:r w:rsidR="004D072F" w:rsidRPr="00EB4C31">
        <w:rPr>
          <w:i/>
        </w:rPr>
        <w:t>Le Guide Local International</w:t>
      </w:r>
      <w:r w:rsidR="00ED1E07">
        <w:rPr>
          <w:i/>
        </w:rPr>
        <w:t xml:space="preserve"> Aglow</w:t>
      </w:r>
      <w:r w:rsidR="004D072F" w:rsidRPr="00EB4C31">
        <w:rPr>
          <w:i/>
        </w:rPr>
        <w:t xml:space="preserve"> pour les</w:t>
      </w:r>
      <w:r w:rsidR="00ED1E07">
        <w:rPr>
          <w:i/>
        </w:rPr>
        <w:t xml:space="preserve"> groupes de</w:t>
      </w:r>
      <w:r w:rsidR="004D072F" w:rsidRPr="00EB4C31">
        <w:rPr>
          <w:i/>
        </w:rPr>
        <w:t xml:space="preserve"> </w:t>
      </w:r>
      <w:r w:rsidR="00ED1E07">
        <w:rPr>
          <w:i/>
        </w:rPr>
        <w:t>f</w:t>
      </w:r>
      <w:r w:rsidR="004D072F" w:rsidRPr="00EB4C31">
        <w:rPr>
          <w:i/>
        </w:rPr>
        <w:t xml:space="preserve">emmes et </w:t>
      </w:r>
      <w:r w:rsidR="00ED1E07">
        <w:rPr>
          <w:i/>
        </w:rPr>
        <w:t>d’</w:t>
      </w:r>
      <w:r w:rsidR="00681D38">
        <w:rPr>
          <w:i/>
        </w:rPr>
        <w:t>h</w:t>
      </w:r>
      <w:r w:rsidR="004D072F" w:rsidRPr="00EB4C31">
        <w:rPr>
          <w:i/>
        </w:rPr>
        <w:t xml:space="preserve">ommes </w:t>
      </w:r>
      <w:r w:rsidRPr="00EB4C31">
        <w:t>vous trouver</w:t>
      </w:r>
      <w:r>
        <w:t>e</w:t>
      </w:r>
      <w:r w:rsidRPr="00EB4C31">
        <w:t xml:space="preserve">z </w:t>
      </w:r>
      <w:r>
        <w:t xml:space="preserve">les détails des </w:t>
      </w:r>
      <w:r w:rsidRPr="000D744D">
        <w:rPr>
          <w:u w:val="single"/>
        </w:rPr>
        <w:t>étapes à suivre pour sélectionner les responsables exécutifs de bureaux établis</w:t>
      </w:r>
      <w:r w:rsidR="007B34D7" w:rsidRPr="00EB4C31">
        <w:t xml:space="preserve">. </w:t>
      </w:r>
      <w:r w:rsidRPr="00EB4C31">
        <w:t>Merci</w:t>
      </w:r>
      <w:r>
        <w:t xml:space="preserve"> d</w:t>
      </w:r>
      <w:r w:rsidRPr="00EB4C31">
        <w:t>e vous familiari</w:t>
      </w:r>
      <w:r>
        <w:t>s</w:t>
      </w:r>
      <w:r w:rsidRPr="00EB4C31">
        <w:t xml:space="preserve">er avec ces </w:t>
      </w:r>
      <w:r w:rsidR="007B34D7" w:rsidRPr="00EB4C31">
        <w:t>informations</w:t>
      </w:r>
      <w:r w:rsidRPr="00EB4C31">
        <w:t xml:space="preserve"> pour aider le</w:t>
      </w:r>
      <w:r>
        <w:t>s</w:t>
      </w:r>
      <w:r w:rsidRPr="00EB4C31">
        <w:t xml:space="preserve"> groupes locaux dans ces démarches</w:t>
      </w:r>
      <w:r w:rsidR="007B34D7" w:rsidRPr="00EB4C31">
        <w:t>.</w:t>
      </w:r>
    </w:p>
    <w:p w:rsidR="00AB5478" w:rsidRPr="00EB4C31" w:rsidRDefault="00EB4C31" w:rsidP="00187177">
      <w:pPr>
        <w:rPr>
          <w:b/>
        </w:rPr>
      </w:pPr>
      <w:r>
        <w:rPr>
          <w:b/>
        </w:rPr>
        <w:t>Lors de changement</w:t>
      </w:r>
      <w:r w:rsidR="000D744D">
        <w:rPr>
          <w:b/>
        </w:rPr>
        <w:t>s</w:t>
      </w:r>
      <w:r w:rsidRPr="00EB4C31">
        <w:rPr>
          <w:b/>
        </w:rPr>
        <w:t xml:space="preserve"> au sein d’un bureau local, les r</w:t>
      </w:r>
      <w:r w:rsidR="006024A2" w:rsidRPr="00EB4C31">
        <w:rPr>
          <w:b/>
        </w:rPr>
        <w:t>esponsabilités</w:t>
      </w:r>
      <w:r w:rsidR="007B34D7" w:rsidRPr="00EB4C31">
        <w:rPr>
          <w:b/>
        </w:rPr>
        <w:t xml:space="preserve"> s</w:t>
      </w:r>
      <w:r>
        <w:rPr>
          <w:b/>
        </w:rPr>
        <w:t xml:space="preserve">uivantes doivent être partagées entre la présidente du </w:t>
      </w:r>
      <w:r w:rsidR="00FC6A59">
        <w:rPr>
          <w:b/>
        </w:rPr>
        <w:t xml:space="preserve">Bureau Régional </w:t>
      </w:r>
      <w:r>
        <w:rPr>
          <w:b/>
        </w:rPr>
        <w:t>et la</w:t>
      </w:r>
      <w:r w:rsidR="007B34D7" w:rsidRPr="00EB4C31">
        <w:rPr>
          <w:b/>
        </w:rPr>
        <w:t xml:space="preserve"> </w:t>
      </w:r>
      <w:r w:rsidRPr="00EB4C31">
        <w:rPr>
          <w:b/>
        </w:rPr>
        <w:t>secréta</w:t>
      </w:r>
      <w:r>
        <w:rPr>
          <w:b/>
        </w:rPr>
        <w:t>ire</w:t>
      </w:r>
      <w:r w:rsidR="000D744D">
        <w:rPr>
          <w:b/>
        </w:rPr>
        <w:t xml:space="preserve"> (ou secrétaire rapporteuse)</w:t>
      </w:r>
      <w:r w:rsidR="007B34D7" w:rsidRPr="00EB4C31">
        <w:rPr>
          <w:b/>
        </w:rPr>
        <w:t>.</w:t>
      </w:r>
    </w:p>
    <w:p w:rsidR="00AB5478" w:rsidRPr="00D07795" w:rsidRDefault="00D07795" w:rsidP="00187177">
      <w:pPr>
        <w:rPr>
          <w:b/>
        </w:rPr>
      </w:pPr>
      <w:r w:rsidRPr="00D07795">
        <w:rPr>
          <w:b/>
        </w:rPr>
        <w:t>Si vous êtes la secrétaire</w:t>
      </w:r>
      <w:r w:rsidR="000D744D">
        <w:rPr>
          <w:b/>
        </w:rPr>
        <w:t xml:space="preserve"> (rapporteuse)</w:t>
      </w:r>
      <w:r w:rsidRPr="00D07795">
        <w:rPr>
          <w:b/>
        </w:rPr>
        <w:t xml:space="preserve"> du </w:t>
      </w:r>
      <w:r w:rsidR="00646002" w:rsidRPr="00D07795">
        <w:rPr>
          <w:b/>
        </w:rPr>
        <w:t>Bureau Régional</w:t>
      </w:r>
      <w:r>
        <w:rPr>
          <w:b/>
        </w:rPr>
        <w:t>,</w:t>
      </w:r>
      <w:r w:rsidR="00EB4C31">
        <w:rPr>
          <w:b/>
        </w:rPr>
        <w:t xml:space="preserve"> </w:t>
      </w:r>
      <w:r>
        <w:rPr>
          <w:b/>
        </w:rPr>
        <w:t>vous</w:t>
      </w:r>
      <w:r w:rsidR="000D744D">
        <w:rPr>
          <w:b/>
        </w:rPr>
        <w:t> :</w:t>
      </w:r>
    </w:p>
    <w:p w:rsidR="00AB5478" w:rsidRPr="00D07795" w:rsidRDefault="00D07795" w:rsidP="00187177">
      <w:pPr>
        <w:pStyle w:val="bulletularrow"/>
      </w:pPr>
      <w:r w:rsidRPr="00D07795">
        <w:t xml:space="preserve">Envoyez un formulaire de changement de </w:t>
      </w:r>
      <w:r>
        <w:t>responsa</w:t>
      </w:r>
      <w:r w:rsidRPr="00D07795">
        <w:t xml:space="preserve">ble à la </w:t>
      </w:r>
      <w:r w:rsidR="00814461" w:rsidRPr="00D07795">
        <w:t>présidente</w:t>
      </w:r>
      <w:r>
        <w:t xml:space="preserve"> locale</w:t>
      </w:r>
      <w:r w:rsidR="007B34D7" w:rsidRPr="00D07795">
        <w:t>.</w:t>
      </w:r>
    </w:p>
    <w:p w:rsidR="00AB5478" w:rsidRPr="00D07795" w:rsidRDefault="00D07795" w:rsidP="00187177">
      <w:pPr>
        <w:pStyle w:val="bulletularrow"/>
      </w:pPr>
      <w:r w:rsidRPr="00D07795">
        <w:t xml:space="preserve">Envoyez un questionnaire pour responsables à toute nouvelle personne du </w:t>
      </w:r>
      <w:r>
        <w:t>bureau (qui n’aurait jamais rempli ce document avant</w:t>
      </w:r>
      <w:r w:rsidR="007B34D7" w:rsidRPr="00D07795">
        <w:t xml:space="preserve">). </w:t>
      </w:r>
      <w:r>
        <w:t xml:space="preserve">Pensez à mettre une enveloppe timbrée de </w:t>
      </w:r>
      <w:proofErr w:type="gramStart"/>
      <w:r>
        <w:t>retour  à</w:t>
      </w:r>
      <w:proofErr w:type="gramEnd"/>
      <w:r>
        <w:t xml:space="preserve"> l’adresse de la présidente du</w:t>
      </w:r>
      <w:r w:rsidR="007B34D7" w:rsidRPr="00D07795">
        <w:t xml:space="preserve"> </w:t>
      </w:r>
      <w:r w:rsidR="00FC6A59">
        <w:t xml:space="preserve">Bureau Régional </w:t>
      </w:r>
      <w:r>
        <w:t>avec chaque</w:t>
      </w:r>
      <w:r w:rsidR="007B34D7" w:rsidRPr="00D07795">
        <w:t xml:space="preserve"> questionnaire.</w:t>
      </w:r>
    </w:p>
    <w:p w:rsidR="00AB5478" w:rsidRPr="00187177" w:rsidRDefault="00D07795" w:rsidP="00187177">
      <w:pPr>
        <w:rPr>
          <w:b/>
        </w:rPr>
      </w:pPr>
      <w:r w:rsidRPr="00187177">
        <w:rPr>
          <w:b/>
        </w:rPr>
        <w:t>Si vous êtes la présidente du</w:t>
      </w:r>
      <w:r w:rsidR="007B34D7" w:rsidRPr="00187177">
        <w:rPr>
          <w:b/>
        </w:rPr>
        <w:t xml:space="preserve"> </w:t>
      </w:r>
      <w:r w:rsidR="00646002" w:rsidRPr="00187177">
        <w:rPr>
          <w:b/>
        </w:rPr>
        <w:t>Bureau Régional</w:t>
      </w:r>
      <w:r w:rsidR="007B34D7" w:rsidRPr="00187177">
        <w:rPr>
          <w:b/>
        </w:rPr>
        <w:t xml:space="preserve">, </w:t>
      </w:r>
      <w:r w:rsidRPr="00187177">
        <w:rPr>
          <w:b/>
        </w:rPr>
        <w:t>vous</w:t>
      </w:r>
      <w:r w:rsidR="00ED1E07" w:rsidRPr="00187177">
        <w:rPr>
          <w:b/>
        </w:rPr>
        <w:t> :</w:t>
      </w:r>
    </w:p>
    <w:p w:rsidR="00AB5478" w:rsidRPr="00D07795" w:rsidRDefault="007B34D7" w:rsidP="00187177">
      <w:pPr>
        <w:pStyle w:val="bulletularrow"/>
      </w:pPr>
      <w:r w:rsidRPr="00D07795">
        <w:t>Rece</w:t>
      </w:r>
      <w:r w:rsidR="00D07795" w:rsidRPr="00D07795">
        <w:t>vez les for</w:t>
      </w:r>
      <w:r w:rsidR="00D07795">
        <w:t>mulaires ci-dessus et le</w:t>
      </w:r>
      <w:r w:rsidR="00D07795" w:rsidRPr="00D07795">
        <w:t>s</w:t>
      </w:r>
      <w:r w:rsidR="00D07795">
        <w:t xml:space="preserve"> </w:t>
      </w:r>
      <w:r w:rsidR="00D07795" w:rsidRPr="00D07795">
        <w:t xml:space="preserve">lisez attentivement pour </w:t>
      </w:r>
      <w:r w:rsidR="00D07795">
        <w:t>vé</w:t>
      </w:r>
      <w:r w:rsidR="00D07795" w:rsidRPr="00D07795">
        <w:t>rifier qu’</w:t>
      </w:r>
      <w:r w:rsidR="00D07795">
        <w:t>ils sont comp</w:t>
      </w:r>
      <w:r w:rsidR="00D07795" w:rsidRPr="00D07795">
        <w:t>l</w:t>
      </w:r>
      <w:r w:rsidR="00D07795">
        <w:t>e</w:t>
      </w:r>
      <w:r w:rsidR="00D07795" w:rsidRPr="00D07795">
        <w:t>ts</w:t>
      </w:r>
      <w:r w:rsidRPr="00D07795">
        <w:t xml:space="preserve">. </w:t>
      </w:r>
      <w:r w:rsidR="00D07795" w:rsidRPr="00D07795">
        <w:t>(</w:t>
      </w:r>
      <w:proofErr w:type="gramStart"/>
      <w:r w:rsidR="00D07795" w:rsidRPr="00D07795">
        <w:t>suivre</w:t>
      </w:r>
      <w:proofErr w:type="gramEnd"/>
      <w:r w:rsidR="00D07795" w:rsidRPr="00D07795">
        <w:t xml:space="preserve"> les mêmes recommandations que </w:t>
      </w:r>
      <w:r w:rsidR="00D07795">
        <w:t>pour les nouveaux groupes</w:t>
      </w:r>
      <w:r w:rsidRPr="00D07795">
        <w:t>.)</w:t>
      </w:r>
    </w:p>
    <w:p w:rsidR="00AB5478" w:rsidRPr="00D07795" w:rsidRDefault="007B34D7" w:rsidP="00187177">
      <w:pPr>
        <w:pStyle w:val="bulletularrow"/>
      </w:pPr>
      <w:r w:rsidRPr="00D07795">
        <w:t>F</w:t>
      </w:r>
      <w:r w:rsidR="00D07795" w:rsidRPr="00D07795">
        <w:t>aites suivre les formulaires ainsi</w:t>
      </w:r>
      <w:r w:rsidR="00D07795">
        <w:t xml:space="preserve"> q</w:t>
      </w:r>
      <w:r w:rsidR="00D07795" w:rsidRPr="00D07795">
        <w:t xml:space="preserve">u’une </w:t>
      </w:r>
      <w:r w:rsidR="00D07795">
        <w:t>lett</w:t>
      </w:r>
      <w:r w:rsidR="00D07795" w:rsidRPr="00D07795">
        <w:t>r</w:t>
      </w:r>
      <w:r w:rsidR="00D07795">
        <w:t>e</w:t>
      </w:r>
      <w:r w:rsidR="00D07795" w:rsidRPr="00D07795">
        <w:t xml:space="preserve"> </w:t>
      </w:r>
      <w:r w:rsidR="00ED1E07">
        <w:t>d’accompagnement</w:t>
      </w:r>
      <w:r w:rsidR="00D07795" w:rsidRPr="00D07795">
        <w:t xml:space="preserve"> pour expliquer tout </w:t>
      </w:r>
      <w:r w:rsidR="000D744D">
        <w:t>ce qui pourrait nécessiter une exception aux directives habituelles.</w:t>
      </w:r>
    </w:p>
    <w:p w:rsidR="00DC6D24" w:rsidRDefault="00EB4C31" w:rsidP="00187177">
      <w:pPr>
        <w:pStyle w:val="bulletularrow"/>
      </w:pPr>
      <w:r>
        <w:t xml:space="preserve">Gardez une copie de chaque formulaire de changement de responsable et de chaque </w:t>
      </w:r>
      <w:r w:rsidR="007B34D7" w:rsidRPr="00EB4C31">
        <w:t>questionnaire</w:t>
      </w:r>
      <w:r>
        <w:t xml:space="preserve"> pour les archives du </w:t>
      </w:r>
      <w:r w:rsidR="00646002" w:rsidRPr="00EB4C31">
        <w:t>Bureau Régional</w:t>
      </w:r>
      <w:r w:rsidR="007B34D7" w:rsidRPr="00EB4C31">
        <w:t>.</w:t>
      </w:r>
    </w:p>
    <w:p w:rsidR="00DC6D24" w:rsidRDefault="00DC6D24">
      <w:pPr>
        <w:widowControl/>
        <w:suppressAutoHyphens w:val="0"/>
        <w:spacing w:before="0" w:after="200" w:line="276" w:lineRule="auto"/>
        <w:jc w:val="left"/>
      </w:pPr>
      <w:r>
        <w:br w:type="page"/>
      </w:r>
    </w:p>
    <w:p w:rsidR="007B34D7" w:rsidRPr="0045264A" w:rsidRDefault="007B34D7" w:rsidP="004A13DE">
      <w:pPr>
        <w:sectPr w:rsidR="007B34D7" w:rsidRPr="0045264A" w:rsidSect="00A94F19">
          <w:type w:val="continuous"/>
          <w:pgSz w:w="11909" w:h="16834" w:code="9"/>
          <w:pgMar w:top="1152" w:right="1152" w:bottom="720" w:left="1152" w:header="720" w:footer="432" w:gutter="0"/>
          <w:cols w:space="0"/>
          <w:docGrid w:linePitch="326"/>
        </w:sectPr>
      </w:pPr>
    </w:p>
    <w:p w:rsidR="00AB5478" w:rsidRPr="00CB7F33" w:rsidRDefault="007B34D7" w:rsidP="0079187D">
      <w:pPr>
        <w:pStyle w:val="section"/>
      </w:pPr>
      <w:bookmarkStart w:id="385" w:name="_Toc429054295"/>
      <w:bookmarkStart w:id="386" w:name="_Toc427916675"/>
      <w:bookmarkStart w:id="387" w:name="_Toc134023800"/>
      <w:r w:rsidRPr="00CB7F33">
        <w:lastRenderedPageBreak/>
        <w:t>SECTION 7</w:t>
      </w:r>
      <w:bookmarkEnd w:id="385"/>
      <w:bookmarkEnd w:id="386"/>
      <w:bookmarkEnd w:id="387"/>
    </w:p>
    <w:p w:rsidR="00AB5478" w:rsidRPr="00CB7F33" w:rsidRDefault="00A00D80" w:rsidP="0079187D">
      <w:pPr>
        <w:pStyle w:val="title-TOC-level1"/>
      </w:pPr>
      <w:bookmarkStart w:id="388" w:name="_Toc429054296"/>
      <w:bookmarkStart w:id="389" w:name="_Toc134023801"/>
      <w:r>
        <w:t xml:space="preserve">Le </w:t>
      </w:r>
      <w:r w:rsidR="0091677A" w:rsidRPr="00CB7F33">
        <w:t xml:space="preserve">Groupe </w:t>
      </w:r>
      <w:r w:rsidR="007B34D7" w:rsidRPr="00CB7F33">
        <w:t>Aglow Candel</w:t>
      </w:r>
      <w:r w:rsidR="0091677A" w:rsidRPr="00CB7F33">
        <w:t>a</w:t>
      </w:r>
      <w:bookmarkEnd w:id="388"/>
      <w:bookmarkEnd w:id="389"/>
    </w:p>
    <w:p w:rsidR="00AB5478" w:rsidRPr="00CB7F33" w:rsidRDefault="007B34D7" w:rsidP="004A13DE">
      <w:pPr>
        <w:pStyle w:val="Heading3"/>
      </w:pPr>
      <w:bookmarkStart w:id="390" w:name="_Toc429054297"/>
      <w:bookmarkStart w:id="391" w:name="_Toc134023802"/>
      <w:r w:rsidRPr="00CB7F33">
        <w:t>(</w:t>
      </w:r>
      <w:r w:rsidR="0091677A" w:rsidRPr="00CB7F33">
        <w:t xml:space="preserve">Aux responsables </w:t>
      </w:r>
      <w:r w:rsidRPr="00CB7F33">
        <w:t>National</w:t>
      </w:r>
      <w:r w:rsidR="0091677A" w:rsidRPr="00CB7F33">
        <w:t>es</w:t>
      </w:r>
      <w:r w:rsidRPr="00CB7F33">
        <w:t>)</w:t>
      </w:r>
      <w:bookmarkEnd w:id="390"/>
      <w:bookmarkEnd w:id="391"/>
    </w:p>
    <w:p w:rsidR="00AB5478" w:rsidRPr="0091677A" w:rsidRDefault="007B34D7" w:rsidP="0061715D">
      <w:bookmarkStart w:id="392" w:name="candelight_section"/>
      <w:bookmarkEnd w:id="392"/>
      <w:r w:rsidRPr="0091677A">
        <w:t>A</w:t>
      </w:r>
      <w:r w:rsidR="0091677A" w:rsidRPr="0091677A">
        <w:t>lor</w:t>
      </w:r>
      <w:r w:rsidRPr="0091677A">
        <w:t xml:space="preserve">s </w:t>
      </w:r>
      <w:r w:rsidR="0091677A" w:rsidRPr="0091677A">
        <w:t xml:space="preserve">qu’Aglow International continue de se </w:t>
      </w:r>
      <w:r w:rsidR="00CB7F33" w:rsidRPr="0091677A">
        <w:t>dévelo</w:t>
      </w:r>
      <w:r w:rsidR="00CB7F33">
        <w:t>p</w:t>
      </w:r>
      <w:r w:rsidR="00CB7F33" w:rsidRPr="0091677A">
        <w:t>per</w:t>
      </w:r>
      <w:r w:rsidR="00E24BF0">
        <w:t xml:space="preserve"> dans le</w:t>
      </w:r>
      <w:r w:rsidR="0091677A" w:rsidRPr="0091677A">
        <w:t xml:space="preserve"> monde</w:t>
      </w:r>
      <w:r w:rsidR="00E24BF0">
        <w:t xml:space="preserve"> entier</w:t>
      </w:r>
      <w:r w:rsidR="0091677A" w:rsidRPr="0091677A">
        <w:t xml:space="preserve">, chaque responsable se trouve face à des </w:t>
      </w:r>
      <w:r w:rsidRPr="0091677A">
        <w:t xml:space="preserve">situations </w:t>
      </w:r>
      <w:r w:rsidR="0091677A" w:rsidRPr="0091677A">
        <w:t xml:space="preserve">qui demandent parfois beaucoup de délicatesse pour accomplir notre </w:t>
      </w:r>
      <w:r w:rsidRPr="0091677A">
        <w:t xml:space="preserve">mission </w:t>
      </w:r>
      <w:r w:rsidR="0091677A">
        <w:t xml:space="preserve">et aider les gens à faire partie de ce </w:t>
      </w:r>
      <w:r w:rsidR="00371C80" w:rsidRPr="0091677A">
        <w:t>Ministère</w:t>
      </w:r>
      <w:r w:rsidRPr="0091677A">
        <w:t>.</w:t>
      </w:r>
    </w:p>
    <w:p w:rsidR="00AB5478" w:rsidRPr="0091677A" w:rsidRDefault="005F22A7" w:rsidP="0061715D">
      <w:r>
        <w:t xml:space="preserve">Le groupe Aglow traditionnel, avec son bureau de 3 à 5 membres et ses réunions publiques mensuelles, s’est révélé être un plan oint de Dieu pour les femmes de milliers de communautés dans le monde. </w:t>
      </w:r>
      <w:r w:rsidR="0091677A" w:rsidRPr="0091677A">
        <w:t>Mais</w:t>
      </w:r>
      <w:r>
        <w:t xml:space="preserve"> nous voulons aussi répondre au</w:t>
      </w:r>
      <w:r w:rsidR="0091677A" w:rsidRPr="0091677A">
        <w:t xml:space="preserve"> besoin</w:t>
      </w:r>
      <w:r>
        <w:t xml:space="preserve"> de proposer un modèle de</w:t>
      </w:r>
      <w:r w:rsidR="0091677A" w:rsidRPr="0091677A">
        <w:t xml:space="preserve"> groupe Aglow </w:t>
      </w:r>
      <w:r w:rsidR="0091677A">
        <w:t>simplifié si nous voul</w:t>
      </w:r>
      <w:r w:rsidR="0091677A" w:rsidRPr="0091677A">
        <w:t>on</w:t>
      </w:r>
      <w:r w:rsidR="0091677A">
        <w:t>s</w:t>
      </w:r>
      <w:r w:rsidR="0091677A" w:rsidRPr="0091677A">
        <w:t xml:space="preserve"> </w:t>
      </w:r>
      <w:r>
        <w:t>que le</w:t>
      </w:r>
      <w:r w:rsidR="0091677A" w:rsidRPr="0091677A">
        <w:t xml:space="preserve"> m</w:t>
      </w:r>
      <w:r w:rsidR="00371C80" w:rsidRPr="0091677A">
        <w:t>inistère</w:t>
      </w:r>
      <w:r w:rsidR="0091677A" w:rsidRPr="0091677A">
        <w:t xml:space="preserve"> </w:t>
      </w:r>
      <w:r w:rsidR="00F32424" w:rsidRPr="0091677A">
        <w:t>d’</w:t>
      </w:r>
      <w:r w:rsidR="00F32424">
        <w:t>Aglow</w:t>
      </w:r>
      <w:r w:rsidR="0091677A">
        <w:t xml:space="preserve"> </w:t>
      </w:r>
      <w:r>
        <w:t>puisse</w:t>
      </w:r>
      <w:r w:rsidR="0091677A">
        <w:t xml:space="preserve"> toucher l</w:t>
      </w:r>
      <w:r>
        <w:t>a</w:t>
      </w:r>
      <w:r w:rsidR="0091677A">
        <w:t xml:space="preserve"> vie de personnes qui se trouvent dans des communauté</w:t>
      </w:r>
      <w:r>
        <w:t>s</w:t>
      </w:r>
      <w:r w:rsidR="0091677A">
        <w:t xml:space="preserve"> où </w:t>
      </w:r>
      <w:r>
        <w:t>le bureau ou groupe Aglow traditionnel</w:t>
      </w:r>
      <w:r w:rsidR="007B34D7" w:rsidRPr="0091677A">
        <w:t xml:space="preserve"> </w:t>
      </w:r>
      <w:r w:rsidR="0091677A">
        <w:t>n’est pas l</w:t>
      </w:r>
      <w:r>
        <w:t>e</w:t>
      </w:r>
      <w:r w:rsidR="0091677A">
        <w:t xml:space="preserve"> </w:t>
      </w:r>
      <w:r>
        <w:t>mieux</w:t>
      </w:r>
      <w:r w:rsidR="0091677A">
        <w:t xml:space="preserve"> adapté</w:t>
      </w:r>
      <w:r w:rsidR="007B34D7" w:rsidRPr="0091677A">
        <w:t>.</w:t>
      </w:r>
    </w:p>
    <w:p w:rsidR="00AB5478" w:rsidRPr="0091677A" w:rsidRDefault="0091677A" w:rsidP="0061715D">
      <w:r w:rsidRPr="0091677A">
        <w:t>C’est pour répondre à ce b</w:t>
      </w:r>
      <w:r>
        <w:t>esoin que nous</w:t>
      </w:r>
      <w:r w:rsidRPr="0091677A">
        <w:t xml:space="preserve"> </w:t>
      </w:r>
      <w:r>
        <w:t>a</w:t>
      </w:r>
      <w:r w:rsidRPr="0091677A">
        <w:t>vons lanc</w:t>
      </w:r>
      <w:r>
        <w:t>é</w:t>
      </w:r>
      <w:r w:rsidRPr="0091677A">
        <w:t xml:space="preserve"> </w:t>
      </w:r>
      <w:r>
        <w:t>le programme de</w:t>
      </w:r>
      <w:r w:rsidRPr="0091677A">
        <w:t>s</w:t>
      </w:r>
      <w:r>
        <w:t xml:space="preserve"> </w:t>
      </w:r>
      <w:r w:rsidRPr="0091677A">
        <w:t>groupes Candela</w:t>
      </w:r>
      <w:r>
        <w:t>s</w:t>
      </w:r>
      <w:r w:rsidR="007B34D7" w:rsidRPr="0091677A">
        <w:t xml:space="preserve">. </w:t>
      </w:r>
      <w:r w:rsidRPr="00C84489">
        <w:rPr>
          <w:b/>
        </w:rPr>
        <w:t xml:space="preserve">Vous en trouvez tous les détails dans le </w:t>
      </w:r>
      <w:r w:rsidR="004D072F" w:rsidRPr="00C84489">
        <w:rPr>
          <w:b/>
          <w:i/>
        </w:rPr>
        <w:t xml:space="preserve">Guide Local International </w:t>
      </w:r>
      <w:r w:rsidR="00F32424">
        <w:rPr>
          <w:b/>
          <w:i/>
        </w:rPr>
        <w:t xml:space="preserve">Aglow </w:t>
      </w:r>
      <w:r w:rsidR="004D072F" w:rsidRPr="00C84489">
        <w:rPr>
          <w:b/>
          <w:i/>
        </w:rPr>
        <w:t>pour les</w:t>
      </w:r>
      <w:r w:rsidR="00F32424">
        <w:rPr>
          <w:b/>
          <w:i/>
        </w:rPr>
        <w:t xml:space="preserve"> groupes de</w:t>
      </w:r>
      <w:r w:rsidR="004D072F" w:rsidRPr="00C84489">
        <w:rPr>
          <w:b/>
          <w:i/>
        </w:rPr>
        <w:t xml:space="preserve"> </w:t>
      </w:r>
      <w:r w:rsidR="00F32424">
        <w:rPr>
          <w:b/>
          <w:i/>
        </w:rPr>
        <w:t>f</w:t>
      </w:r>
      <w:r w:rsidR="004D072F" w:rsidRPr="00C84489">
        <w:rPr>
          <w:b/>
          <w:i/>
        </w:rPr>
        <w:t xml:space="preserve">emmes et </w:t>
      </w:r>
      <w:r w:rsidR="00F32424">
        <w:rPr>
          <w:b/>
          <w:i/>
        </w:rPr>
        <w:t>d’h</w:t>
      </w:r>
      <w:r w:rsidR="004D072F" w:rsidRPr="00C84489">
        <w:rPr>
          <w:b/>
          <w:i/>
        </w:rPr>
        <w:t>ommes</w:t>
      </w:r>
      <w:r w:rsidR="007B34D7" w:rsidRPr="00C84489">
        <w:t xml:space="preserve">. </w:t>
      </w:r>
      <w:r w:rsidRPr="0091677A">
        <w:t xml:space="preserve">Merci de vous familiariser avec </w:t>
      </w:r>
      <w:r w:rsidR="00F32424">
        <w:t xml:space="preserve">les directives pour </w:t>
      </w:r>
      <w:r w:rsidRPr="0091677A">
        <w:t xml:space="preserve">cette </w:t>
      </w:r>
      <w:r w:rsidR="00F32424">
        <w:t>formule qui peut être utilisée</w:t>
      </w:r>
      <w:r w:rsidRPr="0091677A">
        <w:t xml:space="preserve"> lorsqu’un groupe </w:t>
      </w:r>
      <w:r w:rsidR="007B34D7" w:rsidRPr="0091677A">
        <w:t xml:space="preserve">Aglow </w:t>
      </w:r>
      <w:r w:rsidRPr="0091677A">
        <w:t>traditionnel n’est p</w:t>
      </w:r>
      <w:r>
        <w:t>a</w:t>
      </w:r>
      <w:r w:rsidRPr="0091677A">
        <w:t xml:space="preserve">s </w:t>
      </w:r>
      <w:r w:rsidR="00F32424">
        <w:t>ce qu’il y a de mieux</w:t>
      </w:r>
      <w:r w:rsidRPr="0091677A">
        <w:t xml:space="preserve"> mais qu’un </w:t>
      </w:r>
      <w:r w:rsidR="005F22A7">
        <w:t>groupe</w:t>
      </w:r>
      <w:r w:rsidRPr="0091677A">
        <w:t xml:space="preserve"> d’hommes </w:t>
      </w:r>
      <w:r w:rsidR="005F22A7">
        <w:t>ou</w:t>
      </w:r>
      <w:r>
        <w:t xml:space="preserve"> de fem</w:t>
      </w:r>
      <w:r w:rsidRPr="0091677A">
        <w:t>m</w:t>
      </w:r>
      <w:r>
        <w:t>e</w:t>
      </w:r>
      <w:r w:rsidRPr="0091677A">
        <w:t xml:space="preserve">s souhaite être </w:t>
      </w:r>
      <w:r w:rsidR="005F22A7">
        <w:t xml:space="preserve">officiellement </w:t>
      </w:r>
      <w:r w:rsidRPr="0091677A">
        <w:t xml:space="preserve">affilié à </w:t>
      </w:r>
      <w:r w:rsidR="007B34D7" w:rsidRPr="0091677A">
        <w:t>Aglow.</w:t>
      </w:r>
    </w:p>
    <w:p w:rsidR="00AB5478" w:rsidRPr="008923C1" w:rsidRDefault="00152DF0" w:rsidP="0061715D">
      <w:r w:rsidRPr="00152DF0">
        <w:t xml:space="preserve">Un groupe </w:t>
      </w:r>
      <w:r w:rsidR="007B34D7" w:rsidRPr="00152DF0">
        <w:t>Aglow Cand</w:t>
      </w:r>
      <w:r w:rsidRPr="00152DF0">
        <w:t>ela peut être un groupe de maison, un groupe de prière, ou un groupe d’étude biblique</w:t>
      </w:r>
      <w:r w:rsidR="007B34D7" w:rsidRPr="00152DF0">
        <w:t xml:space="preserve">. </w:t>
      </w:r>
      <w:r w:rsidR="008923C1" w:rsidRPr="008923C1">
        <w:t xml:space="preserve">Un </w:t>
      </w:r>
      <w:r w:rsidR="007B34D7" w:rsidRPr="008923C1">
        <w:t>Cand</w:t>
      </w:r>
      <w:r w:rsidR="008923C1" w:rsidRPr="008923C1">
        <w:t xml:space="preserve">ela ne remplace pas le groupe Aglow </w:t>
      </w:r>
      <w:r w:rsidR="007B34D7" w:rsidRPr="008923C1">
        <w:t>tradition</w:t>
      </w:r>
      <w:r w:rsidR="008923C1" w:rsidRPr="008923C1">
        <w:t xml:space="preserve">nel mais reste une </w:t>
      </w:r>
      <w:r w:rsidR="00F32424">
        <w:t>possibilité</w:t>
      </w:r>
      <w:r w:rsidR="008923C1" w:rsidRPr="008923C1">
        <w:t xml:space="preserve"> si </w:t>
      </w:r>
      <w:r w:rsidR="005F22A7">
        <w:t>on le souhaite</w:t>
      </w:r>
      <w:r w:rsidR="008923C1">
        <w:t xml:space="preserve">. Par </w:t>
      </w:r>
      <w:proofErr w:type="gramStart"/>
      <w:r w:rsidR="008923C1">
        <w:t>e</w:t>
      </w:r>
      <w:r w:rsidR="007B34D7" w:rsidRPr="008923C1">
        <w:t>x</w:t>
      </w:r>
      <w:r w:rsidR="008923C1" w:rsidRPr="008923C1">
        <w:t>e</w:t>
      </w:r>
      <w:r w:rsidR="008923C1">
        <w:t>mple:</w:t>
      </w:r>
      <w:proofErr w:type="gramEnd"/>
      <w:r w:rsidR="008923C1">
        <w:t xml:space="preserve"> </w:t>
      </w:r>
      <w:r w:rsidR="008923C1" w:rsidRPr="008923C1">
        <w:t xml:space="preserve">un groupe </w:t>
      </w:r>
      <w:r w:rsidR="007B34D7" w:rsidRPr="008923C1">
        <w:t xml:space="preserve">Aglow </w:t>
      </w:r>
      <w:r w:rsidR="008923C1" w:rsidRPr="008923C1">
        <w:t>affilié peut avoir une groupe de prière ou d’étude biblique</w:t>
      </w:r>
      <w:r w:rsidR="005F22A7">
        <w:t>.</w:t>
      </w:r>
      <w:r w:rsidR="008923C1" w:rsidRPr="008923C1">
        <w:t xml:space="preserve"> </w:t>
      </w:r>
      <w:r w:rsidR="005F22A7">
        <w:t>M</w:t>
      </w:r>
      <w:r w:rsidR="008923C1" w:rsidRPr="008923C1">
        <w:t xml:space="preserve">ais un groupe de prière ou d’étude biblique </w:t>
      </w:r>
      <w:r w:rsidR="005F22A7">
        <w:t>situé dans un lieu où il n’y a pas de groupe loca</w:t>
      </w:r>
      <w:r w:rsidR="00F32424">
        <w:t>l</w:t>
      </w:r>
      <w:r w:rsidR="005F22A7">
        <w:t xml:space="preserve"> Aglow </w:t>
      </w:r>
      <w:r w:rsidR="008923C1" w:rsidRPr="008923C1">
        <w:t xml:space="preserve">peut s’affilier en tant que groupe Candela </w:t>
      </w:r>
      <w:r w:rsidR="00562443">
        <w:t>en suivant les directives qui sont très simples.</w:t>
      </w:r>
    </w:p>
    <w:p w:rsidR="00AB5478" w:rsidRPr="008923C1" w:rsidRDefault="008923C1" w:rsidP="0061715D">
      <w:r>
        <w:t>Si un C</w:t>
      </w:r>
      <w:r w:rsidRPr="008923C1">
        <w:t xml:space="preserve">andela </w:t>
      </w:r>
      <w:r w:rsidR="00F32424">
        <w:t>se développe</w:t>
      </w:r>
      <w:r w:rsidRPr="008923C1">
        <w:t xml:space="preserve"> bien et </w:t>
      </w:r>
      <w:r w:rsidRPr="00F32424">
        <w:t xml:space="preserve">qu’il </w:t>
      </w:r>
      <w:r w:rsidR="00F32424">
        <w:t>se forme une équipe dirigeante,</w:t>
      </w:r>
      <w:r w:rsidRPr="008923C1">
        <w:t xml:space="preserve"> ce comité </w:t>
      </w:r>
      <w:r w:rsidR="0002433B">
        <w:t>pourra ultérieurement</w:t>
      </w:r>
      <w:r w:rsidRPr="008923C1">
        <w:t xml:space="preserve"> choisir d</w:t>
      </w:r>
      <w:r>
        <w:t>e s’affilier comme groupe Aglow</w:t>
      </w:r>
      <w:r w:rsidR="007B34D7" w:rsidRPr="008923C1">
        <w:t>.</w:t>
      </w:r>
    </w:p>
    <w:p w:rsidR="0061715D" w:rsidRDefault="008923C1" w:rsidP="0061715D">
      <w:proofErr w:type="gramStart"/>
      <w:r>
        <w:rPr>
          <w:rStyle w:val="pointsChar"/>
          <w:rFonts w:eastAsia="SimSun"/>
        </w:rPr>
        <w:t>R</w:t>
      </w:r>
      <w:r w:rsidRPr="008923C1">
        <w:rPr>
          <w:rStyle w:val="pointsChar"/>
          <w:rFonts w:eastAsia="SimSun"/>
        </w:rPr>
        <w:t>emarque</w:t>
      </w:r>
      <w:r w:rsidR="007B34D7" w:rsidRPr="008923C1">
        <w:rPr>
          <w:rStyle w:val="pointsChar"/>
          <w:rFonts w:eastAsia="SimSun"/>
        </w:rPr>
        <w:t>:</w:t>
      </w:r>
      <w:proofErr w:type="gramEnd"/>
      <w:r w:rsidRPr="008923C1">
        <w:t xml:space="preserve"> avant de lancer un groupe Candela, merci d’être sensible aux groupes Aglo</w:t>
      </w:r>
      <w:r>
        <w:t>w affiliés qui pourraient se tro</w:t>
      </w:r>
      <w:r w:rsidRPr="008923C1">
        <w:t>u</w:t>
      </w:r>
      <w:r>
        <w:t>v</w:t>
      </w:r>
      <w:r w:rsidRPr="008923C1">
        <w:t xml:space="preserve">er dans la </w:t>
      </w:r>
      <w:r>
        <w:t>ré</w:t>
      </w:r>
      <w:r w:rsidRPr="008923C1">
        <w:t>gion</w:t>
      </w:r>
      <w:r w:rsidR="007B34D7" w:rsidRPr="008923C1">
        <w:t xml:space="preserve">. </w:t>
      </w:r>
      <w:r w:rsidRPr="008923C1">
        <w:t>Des groupes de prière ou d’étude bi</w:t>
      </w:r>
      <w:r>
        <w:t xml:space="preserve">blique peuvent également faire </w:t>
      </w:r>
      <w:r w:rsidRPr="008923C1">
        <w:t xml:space="preserve">partie </w:t>
      </w:r>
      <w:r>
        <w:t>des activités</w:t>
      </w:r>
      <w:r w:rsidR="0002433B">
        <w:t xml:space="preserve"> de développement</w:t>
      </w:r>
      <w:r>
        <w:t xml:space="preserve"> d’un groupe local affilié</w:t>
      </w:r>
      <w:r w:rsidR="007B34D7" w:rsidRPr="008923C1">
        <w:t xml:space="preserve">. </w:t>
      </w:r>
      <w:r w:rsidRPr="008923C1">
        <w:t>Il faudra donc veiller à ce que le Candela n’</w:t>
      </w:r>
      <w:r w:rsidR="00611E48" w:rsidRPr="008923C1">
        <w:t>empiète</w:t>
      </w:r>
      <w:r w:rsidRPr="008923C1">
        <w:t xml:space="preserve"> p</w:t>
      </w:r>
      <w:r>
        <w:t>as sur un travail déjà mis en p</w:t>
      </w:r>
      <w:r w:rsidRPr="008923C1">
        <w:t>l</w:t>
      </w:r>
      <w:r>
        <w:t>a</w:t>
      </w:r>
      <w:r w:rsidRPr="008923C1">
        <w:t>ce</w:t>
      </w:r>
      <w:r w:rsidR="007B34D7" w:rsidRPr="008923C1">
        <w:t xml:space="preserve">. </w:t>
      </w:r>
      <w:r w:rsidRPr="008923C1">
        <w:t>(Nous conseillons un périmètre d’au moin</w:t>
      </w:r>
      <w:r>
        <w:t>s</w:t>
      </w:r>
      <w:r w:rsidRPr="008923C1">
        <w:t xml:space="preserve"> 45 kms mais cha</w:t>
      </w:r>
      <w:r>
        <w:t>q</w:t>
      </w:r>
      <w:r w:rsidRPr="008923C1">
        <w:t xml:space="preserve">ue </w:t>
      </w:r>
      <w:r>
        <w:t xml:space="preserve">direction </w:t>
      </w:r>
      <w:r w:rsidRPr="008923C1">
        <w:t>national</w:t>
      </w:r>
      <w:r>
        <w:t>e</w:t>
      </w:r>
      <w:r w:rsidRPr="008923C1">
        <w:t xml:space="preserve"> peut déterminer </w:t>
      </w:r>
      <w:r>
        <w:t xml:space="preserve">cela </w:t>
      </w:r>
      <w:r w:rsidR="0002433B">
        <w:t>dans son</w:t>
      </w:r>
      <w:r>
        <w:t xml:space="preserve"> pays</w:t>
      </w:r>
      <w:r w:rsidR="007B34D7" w:rsidRPr="008923C1">
        <w:t>.)</w:t>
      </w:r>
    </w:p>
    <w:p w:rsidR="0061715D" w:rsidRDefault="0061715D">
      <w:pPr>
        <w:widowControl/>
        <w:suppressAutoHyphens w:val="0"/>
        <w:spacing w:before="0" w:after="200" w:line="276" w:lineRule="auto"/>
        <w:jc w:val="left"/>
      </w:pPr>
      <w:r>
        <w:br w:type="page"/>
      </w:r>
    </w:p>
    <w:p w:rsidR="00AB5478" w:rsidRPr="0061715D" w:rsidRDefault="008923C1" w:rsidP="0061715D">
      <w:pPr>
        <w:rPr>
          <w:b/>
        </w:rPr>
      </w:pPr>
      <w:r w:rsidRPr="0061715D">
        <w:rPr>
          <w:b/>
        </w:rPr>
        <w:lastRenderedPageBreak/>
        <w:t>En tant que responsables nationales, vous</w:t>
      </w:r>
      <w:r w:rsidR="00F32424" w:rsidRPr="0061715D">
        <w:rPr>
          <w:b/>
        </w:rPr>
        <w:t> :</w:t>
      </w:r>
    </w:p>
    <w:p w:rsidR="00AB5478" w:rsidRPr="00611E48" w:rsidRDefault="00611E48" w:rsidP="0061715D">
      <w:pPr>
        <w:pStyle w:val="bulletularrow"/>
      </w:pPr>
      <w:r w:rsidRPr="00611E48">
        <w:t xml:space="preserve">Reconnaissez le moment </w:t>
      </w:r>
      <w:r w:rsidR="0002433B">
        <w:t xml:space="preserve">où un groupe de femmes ou d’hommes devrait </w:t>
      </w:r>
      <w:r w:rsidR="00F32424">
        <w:t>former un</w:t>
      </w:r>
      <w:r w:rsidRPr="00611E48">
        <w:t xml:space="preserve"> groupe Candela plutôt qu’un </w:t>
      </w:r>
      <w:r w:rsidR="0002433B">
        <w:t>g</w:t>
      </w:r>
      <w:r w:rsidRPr="00611E48">
        <w:t xml:space="preserve">roupe Aglow </w:t>
      </w:r>
      <w:r w:rsidR="00721B57" w:rsidRPr="00611E48">
        <w:t>classique.</w:t>
      </w:r>
    </w:p>
    <w:p w:rsidR="00AB5478" w:rsidRPr="00721B57" w:rsidRDefault="00611E48" w:rsidP="0061715D">
      <w:pPr>
        <w:pStyle w:val="bulletularrow"/>
      </w:pPr>
      <w:r w:rsidRPr="00721B57">
        <w:t xml:space="preserve">Leur donnez </w:t>
      </w:r>
      <w:r w:rsidR="00197C8B">
        <w:t xml:space="preserve">un exemplaire des « Directives pour un </w:t>
      </w:r>
      <w:r w:rsidRPr="00721B57">
        <w:t xml:space="preserve">Groupe </w:t>
      </w:r>
      <w:r w:rsidR="007B34D7" w:rsidRPr="00721B57">
        <w:t>Aglow Cand</w:t>
      </w:r>
      <w:r w:rsidRPr="00721B57">
        <w:t>ela</w:t>
      </w:r>
      <w:r w:rsidR="00197C8B">
        <w:t> »</w:t>
      </w:r>
      <w:r w:rsidR="007B34D7" w:rsidRPr="00721B57">
        <w:t xml:space="preserve"> </w:t>
      </w:r>
      <w:r w:rsidR="00721B57" w:rsidRPr="00721B57">
        <w:t>qui contient aussi le</w:t>
      </w:r>
      <w:r w:rsidR="00721B57">
        <w:t xml:space="preserve"> </w:t>
      </w:r>
      <w:r w:rsidR="00F32424">
        <w:t>questionnaire pour responsables d’un C</w:t>
      </w:r>
      <w:r w:rsidR="00721B57">
        <w:t>andela. (Voir le Guide local</w:t>
      </w:r>
      <w:r w:rsidR="007B34D7" w:rsidRPr="00721B57">
        <w:t>)</w:t>
      </w:r>
    </w:p>
    <w:p w:rsidR="00AB5478" w:rsidRPr="00721B57" w:rsidRDefault="00721B57" w:rsidP="0061715D">
      <w:pPr>
        <w:pStyle w:val="bulletularrow"/>
      </w:pPr>
      <w:r w:rsidRPr="00721B57">
        <w:t xml:space="preserve">Lisez soigneusement le formulaire pour responsable et </w:t>
      </w:r>
      <w:r w:rsidR="00197C8B">
        <w:t>vérifiez</w:t>
      </w:r>
      <w:r w:rsidRPr="00721B57">
        <w:t xml:space="preserve"> qu</w:t>
      </w:r>
      <w:r w:rsidR="00197C8B">
        <w:t>e</w:t>
      </w:r>
      <w:r w:rsidRPr="00721B57">
        <w:t xml:space="preserve"> la </w:t>
      </w:r>
      <w:r>
        <w:t>responsa</w:t>
      </w:r>
      <w:r w:rsidRPr="00721B57">
        <w:t>ble</w:t>
      </w:r>
      <w:r w:rsidR="00197C8B">
        <w:t xml:space="preserve"> principale</w:t>
      </w:r>
      <w:r w:rsidRPr="00721B57">
        <w:t>,</w:t>
      </w:r>
      <w:r>
        <w:t xml:space="preserve"> </w:t>
      </w:r>
      <w:r w:rsidR="00197C8B">
        <w:t>au moins</w:t>
      </w:r>
      <w:r>
        <w:t xml:space="preserve"> un des membres du comité</w:t>
      </w:r>
      <w:r w:rsidRPr="00721B57">
        <w:t>, ainsi que le conseiller, so</w:t>
      </w:r>
      <w:r w:rsidR="00197C8B">
        <w:t>n</w:t>
      </w:r>
      <w:r w:rsidRPr="00721B57">
        <w:t>t r</w:t>
      </w:r>
      <w:r w:rsidR="00197C8B">
        <w:t>empli</w:t>
      </w:r>
      <w:r w:rsidR="008C2FA4">
        <w:t>s</w:t>
      </w:r>
      <w:r w:rsidR="00197C8B">
        <w:t xml:space="preserve"> du Saint E</w:t>
      </w:r>
      <w:r w:rsidRPr="00721B57">
        <w:t xml:space="preserve">sprit </w:t>
      </w:r>
      <w:r w:rsidR="00197C8B">
        <w:t>et parlent</w:t>
      </w:r>
      <w:r w:rsidRPr="00721B57">
        <w:t xml:space="preserve"> en langues</w:t>
      </w:r>
      <w:r w:rsidR="007B34D7" w:rsidRPr="00721B57">
        <w:t>.</w:t>
      </w:r>
    </w:p>
    <w:p w:rsidR="00AB5478" w:rsidRPr="00721B57" w:rsidRDefault="00721B57" w:rsidP="0061715D">
      <w:pPr>
        <w:pStyle w:val="bulletularrow"/>
      </w:pPr>
      <w:r w:rsidRPr="00721B57">
        <w:t>Vérifiez que les responsables du groupe Candela</w:t>
      </w:r>
      <w:r w:rsidR="007B34D7" w:rsidRPr="00721B57">
        <w:t xml:space="preserve"> </w:t>
      </w:r>
      <w:r w:rsidRPr="00721B57">
        <w:t xml:space="preserve">ont bien </w:t>
      </w:r>
      <w:r w:rsidR="00197C8B">
        <w:t>rempli</w:t>
      </w:r>
      <w:r w:rsidRPr="00721B57">
        <w:t xml:space="preserve"> le</w:t>
      </w:r>
      <w:r w:rsidR="00197C8B">
        <w:t xml:space="preserve"> verso du</w:t>
      </w:r>
      <w:r w:rsidRPr="00721B57">
        <w:t xml:space="preserve"> formulaire </w:t>
      </w:r>
      <w:r w:rsidR="00197C8B">
        <w:t xml:space="preserve">si bien que vous savez </w:t>
      </w:r>
      <w:r>
        <w:t>qu’ils on</w:t>
      </w:r>
      <w:r w:rsidRPr="00721B57">
        <w:t>t</w:t>
      </w:r>
      <w:r>
        <w:t xml:space="preserve"> </w:t>
      </w:r>
      <w:r w:rsidRPr="00721B57">
        <w:t xml:space="preserve">une </w:t>
      </w:r>
      <w:r w:rsidR="007B34D7" w:rsidRPr="00721B57">
        <w:t xml:space="preserve">direction </w:t>
      </w:r>
      <w:r>
        <w:t xml:space="preserve">et des objectifs </w:t>
      </w:r>
      <w:r w:rsidR="00197C8B">
        <w:t>clairs pour</w:t>
      </w:r>
      <w:r>
        <w:t xml:space="preserve"> leur </w:t>
      </w:r>
      <w:r w:rsidR="007B34D7" w:rsidRPr="00721B57">
        <w:t>group</w:t>
      </w:r>
      <w:r>
        <w:t>e</w:t>
      </w:r>
      <w:r w:rsidR="007B34D7" w:rsidRPr="00721B57">
        <w:t>. (</w:t>
      </w:r>
      <w:r w:rsidRPr="00721B57">
        <w:t xml:space="preserve">Nous vous suggérons de leur donner deux </w:t>
      </w:r>
      <w:r w:rsidR="00197C8B">
        <w:t>exemplaires</w:t>
      </w:r>
      <w:r w:rsidRPr="00721B57">
        <w:t xml:space="preserve"> du formulaire pour responsables, pour </w:t>
      </w:r>
      <w:r w:rsidR="00197C8B">
        <w:t xml:space="preserve">qu’ils puissent </w:t>
      </w:r>
      <w:r w:rsidRPr="00721B57">
        <w:t>en garder un</w:t>
      </w:r>
      <w:r w:rsidR="00197C8B">
        <w:t xml:space="preserve"> avec</w:t>
      </w:r>
      <w:r>
        <w:t xml:space="preserve"> le</w:t>
      </w:r>
      <w:r w:rsidRPr="00721B57">
        <w:t>u</w:t>
      </w:r>
      <w:r>
        <w:t>r</w:t>
      </w:r>
      <w:r w:rsidRPr="00721B57">
        <w:t>s objectifs</w:t>
      </w:r>
      <w:r w:rsidR="007B34D7" w:rsidRPr="00721B57">
        <w:t>)</w:t>
      </w:r>
    </w:p>
    <w:p w:rsidR="00AB5478" w:rsidRPr="00721B57" w:rsidRDefault="00721B57" w:rsidP="0061715D">
      <w:pPr>
        <w:pStyle w:val="bulletularrow"/>
      </w:pPr>
      <w:r w:rsidRPr="00721B57">
        <w:t>S</w:t>
      </w:r>
      <w:r w:rsidR="007B34D7" w:rsidRPr="00721B57">
        <w:t>ign</w:t>
      </w:r>
      <w:r w:rsidRPr="00721B57">
        <w:t>ez le formulaire pour indiquer votre accord et envoyez</w:t>
      </w:r>
      <w:r w:rsidR="008C2FA4">
        <w:t>-le</w:t>
      </w:r>
      <w:r w:rsidRPr="00721B57">
        <w:t xml:space="preserve"> </w:t>
      </w:r>
      <w:r>
        <w:t xml:space="preserve">au </w:t>
      </w:r>
      <w:r w:rsidR="00671B20" w:rsidRPr="00721B57">
        <w:t>Bureau Mondial des Associations-International</w:t>
      </w:r>
      <w:r w:rsidR="007B34D7" w:rsidRPr="00721B57">
        <w:t xml:space="preserve">, </w:t>
      </w:r>
      <w:r>
        <w:t xml:space="preserve">en </w:t>
      </w:r>
      <w:r w:rsidR="00197C8B">
        <w:t xml:space="preserve">en </w:t>
      </w:r>
      <w:r>
        <w:t>gardant une copie pour vos archives</w:t>
      </w:r>
      <w:r w:rsidR="007B34D7" w:rsidRPr="00721B57">
        <w:t>.</w:t>
      </w:r>
    </w:p>
    <w:p w:rsidR="00AB5478" w:rsidRPr="00721B57" w:rsidRDefault="00721B57" w:rsidP="0061715D">
      <w:pPr>
        <w:pStyle w:val="bulletularrow"/>
      </w:pPr>
      <w:r w:rsidRPr="00721B57">
        <w:t xml:space="preserve">Une fois la </w:t>
      </w:r>
      <w:r w:rsidR="00197C8B" w:rsidRPr="00721B57">
        <w:t>démarche</w:t>
      </w:r>
      <w:r w:rsidRPr="00721B57">
        <w:t xml:space="preserve"> d’affiliation simplifiée complétée, le </w:t>
      </w:r>
      <w:r w:rsidR="00197C8B">
        <w:t>Bureau Mondial des Associations</w:t>
      </w:r>
      <w:r>
        <w:t xml:space="preserve"> – International enverra une charte</w:t>
      </w:r>
      <w:r w:rsidR="005C095E">
        <w:t xml:space="preserve"> de Groupe Aglow Candela</w:t>
      </w:r>
      <w:r>
        <w:t xml:space="preserve">. </w:t>
      </w:r>
    </w:p>
    <w:p w:rsidR="00AB5478" w:rsidRPr="00611E48" w:rsidRDefault="00611E48" w:rsidP="0061715D">
      <w:r w:rsidRPr="00611E48">
        <w:t>En tant que responsable nationale, vous</w:t>
      </w:r>
      <w:r w:rsidR="000E78D3">
        <w:t xml:space="preserve"> devrez aussi :</w:t>
      </w:r>
    </w:p>
    <w:p w:rsidR="00AB5478" w:rsidRPr="00721B57" w:rsidRDefault="00611E48" w:rsidP="0061715D">
      <w:pPr>
        <w:pStyle w:val="bulletularrow"/>
      </w:pPr>
      <w:r w:rsidRPr="00721B57">
        <w:t>Apporte</w:t>
      </w:r>
      <w:r w:rsidR="000E78D3">
        <w:t>r</w:t>
      </w:r>
      <w:r w:rsidR="00721B57" w:rsidRPr="00721B57">
        <w:t xml:space="preserve"> aux membres du comité une formation continue et suffisante</w:t>
      </w:r>
      <w:r w:rsidR="007B34D7" w:rsidRPr="00721B57">
        <w:t>.</w:t>
      </w:r>
    </w:p>
    <w:p w:rsidR="00AB5478" w:rsidRPr="00721B57" w:rsidRDefault="000E78D3" w:rsidP="0061715D">
      <w:pPr>
        <w:pStyle w:val="bulletularrow"/>
      </w:pPr>
      <w:r>
        <w:t>Fournir</w:t>
      </w:r>
      <w:r w:rsidR="00721B57" w:rsidRPr="00721B57">
        <w:t xml:space="preserve"> </w:t>
      </w:r>
      <w:r>
        <w:t>au groupe la documentation</w:t>
      </w:r>
      <w:r w:rsidR="007B34D7" w:rsidRPr="00721B57">
        <w:t xml:space="preserve"> Aglow </w:t>
      </w:r>
      <w:r w:rsidR="00721B57" w:rsidRPr="00721B57">
        <w:t xml:space="preserve">selon les </w:t>
      </w:r>
      <w:proofErr w:type="gramStart"/>
      <w:r w:rsidR="00721B57" w:rsidRPr="00721B57">
        <w:t>besoins;</w:t>
      </w:r>
      <w:proofErr w:type="gramEnd"/>
      <w:r w:rsidR="00721B57" w:rsidRPr="00721B57">
        <w:t xml:space="preserve"> nous vous suggérons de </w:t>
      </w:r>
      <w:r w:rsidR="00721B57">
        <w:t>leur don</w:t>
      </w:r>
      <w:r w:rsidR="00721B57" w:rsidRPr="00721B57">
        <w:t>n</w:t>
      </w:r>
      <w:r w:rsidR="00721B57">
        <w:t>e</w:t>
      </w:r>
      <w:r w:rsidR="00721B57" w:rsidRPr="00721B57">
        <w:t>r les outils suivants</w:t>
      </w:r>
      <w:r w:rsidR="005C095E">
        <w:t> :</w:t>
      </w:r>
    </w:p>
    <w:p w:rsidR="00AB5478" w:rsidRPr="005C095E" w:rsidRDefault="00721B57" w:rsidP="0061715D">
      <w:pPr>
        <w:pStyle w:val="bullet2"/>
      </w:pPr>
      <w:r w:rsidRPr="005C095E">
        <w:t xml:space="preserve">Comment </w:t>
      </w:r>
      <w:r w:rsidRPr="000E78D3">
        <w:t>démarrer</w:t>
      </w:r>
      <w:r w:rsidRPr="005C095E">
        <w:t xml:space="preserve"> un </w:t>
      </w:r>
      <w:r w:rsidRPr="000E78D3">
        <w:t>groupe</w:t>
      </w:r>
      <w:r w:rsidRPr="005C095E">
        <w:t xml:space="preserve"> Candela</w:t>
      </w:r>
    </w:p>
    <w:p w:rsidR="00AB5478" w:rsidRDefault="00721B57" w:rsidP="0061715D">
      <w:pPr>
        <w:pStyle w:val="bullet2"/>
      </w:pPr>
      <w:r>
        <w:t>L</w:t>
      </w:r>
      <w:r w:rsidR="000E78D3">
        <w:t>a</w:t>
      </w:r>
      <w:r>
        <w:t xml:space="preserve"> déclaration de </w:t>
      </w:r>
      <w:r w:rsidR="000E78D3">
        <w:t xml:space="preserve">mission </w:t>
      </w:r>
      <w:r>
        <w:t xml:space="preserve">et </w:t>
      </w:r>
      <w:r w:rsidR="005C095E">
        <w:t>l</w:t>
      </w:r>
      <w:r w:rsidR="000E78D3">
        <w:t>a Confession de foi</w:t>
      </w:r>
      <w:r w:rsidR="005C095E" w:rsidRPr="005C095E">
        <w:t xml:space="preserve"> </w:t>
      </w:r>
      <w:r w:rsidR="005C095E">
        <w:t>d’Aglow</w:t>
      </w:r>
      <w:r w:rsidR="000E78D3">
        <w:t>.</w:t>
      </w:r>
      <w:r>
        <w:t xml:space="preserve"> </w:t>
      </w:r>
    </w:p>
    <w:p w:rsidR="00AB5478" w:rsidRPr="003107E8" w:rsidRDefault="000E78D3" w:rsidP="0061715D">
      <w:pPr>
        <w:pStyle w:val="bullet2"/>
      </w:pPr>
      <w:r>
        <w:t>D’a</w:t>
      </w:r>
      <w:r w:rsidR="003107E8" w:rsidRPr="003107E8">
        <w:t xml:space="preserve">utres </w:t>
      </w:r>
      <w:r w:rsidR="007B34D7" w:rsidRPr="003107E8">
        <w:t>information</w:t>
      </w:r>
      <w:r w:rsidR="003107E8" w:rsidRPr="003107E8">
        <w:t>s ou brochures en provenance d’</w:t>
      </w:r>
      <w:r w:rsidR="007B34D7" w:rsidRPr="003107E8">
        <w:t>Aglow International</w:t>
      </w:r>
    </w:p>
    <w:p w:rsidR="00AB5478" w:rsidRPr="003107E8" w:rsidRDefault="003107E8" w:rsidP="0061715D">
      <w:pPr>
        <w:pStyle w:val="bulletularrow"/>
      </w:pPr>
      <w:r w:rsidRPr="003107E8">
        <w:t>Informe</w:t>
      </w:r>
      <w:r w:rsidR="000E78D3">
        <w:t>r</w:t>
      </w:r>
      <w:r w:rsidRPr="003107E8">
        <w:t xml:space="preserve"> le </w:t>
      </w:r>
      <w:r w:rsidR="00671B20" w:rsidRPr="003107E8">
        <w:t>Bureau Mondial des Associations-International</w:t>
      </w:r>
      <w:r w:rsidR="007B34D7" w:rsidRPr="003107E8">
        <w:t xml:space="preserve"> </w:t>
      </w:r>
      <w:r w:rsidRPr="003107E8">
        <w:t xml:space="preserve">de tous </w:t>
      </w:r>
      <w:r>
        <w:t>changements dans le Comité du gr</w:t>
      </w:r>
      <w:r w:rsidRPr="003107E8">
        <w:t>oupe</w:t>
      </w:r>
      <w:r w:rsidR="007B34D7" w:rsidRPr="003107E8">
        <w:t xml:space="preserve"> Cand</w:t>
      </w:r>
      <w:r>
        <w:t>ela</w:t>
      </w:r>
    </w:p>
    <w:p w:rsidR="00AB5478" w:rsidRPr="004E7EF5" w:rsidRDefault="007B34D7" w:rsidP="0061715D">
      <w:pPr>
        <w:pStyle w:val="bulletularrow"/>
        <w:rPr>
          <w:lang w:val="en-US"/>
        </w:rPr>
      </w:pPr>
      <w:r w:rsidRPr="00721B57">
        <w:t>Encourage</w:t>
      </w:r>
      <w:r w:rsidR="00611E48" w:rsidRPr="00721B57">
        <w:t>z</w:t>
      </w:r>
      <w:r w:rsidRPr="00721B57">
        <w:t xml:space="preserve"> </w:t>
      </w:r>
      <w:r w:rsidR="00721B57" w:rsidRPr="00721B57">
        <w:t>le comité du Candela</w:t>
      </w:r>
      <w:r w:rsidRPr="00721B57">
        <w:t xml:space="preserve"> </w:t>
      </w:r>
      <w:r w:rsidR="00721B57" w:rsidRPr="00721B57">
        <w:t xml:space="preserve">à faire une offrande </w:t>
      </w:r>
      <w:r w:rsidRPr="00721B57">
        <w:t>(</w:t>
      </w:r>
      <w:r w:rsidR="00721B57" w:rsidRPr="00721B57">
        <w:t>si possible) et à l’envoyer aux responsables nationales</w:t>
      </w:r>
      <w:r w:rsidRPr="00721B57">
        <w:t xml:space="preserve">. </w:t>
      </w:r>
      <w:r w:rsidR="000E78D3" w:rsidRPr="004E7EF5">
        <w:rPr>
          <w:lang w:val="en-US"/>
        </w:rPr>
        <w:t xml:space="preserve">Le </w:t>
      </w:r>
      <w:r w:rsidR="000E78D3" w:rsidRPr="000E78D3">
        <w:t>groupe</w:t>
      </w:r>
      <w:r w:rsidR="00721B57" w:rsidRPr="004E7EF5">
        <w:rPr>
          <w:lang w:val="en-US"/>
        </w:rPr>
        <w:t xml:space="preserve"> sera </w:t>
      </w:r>
      <w:r w:rsidR="00721B57" w:rsidRPr="000E78D3">
        <w:t>béni</w:t>
      </w:r>
      <w:r w:rsidR="00721B57" w:rsidRPr="004E7EF5">
        <w:rPr>
          <w:lang w:val="en-US"/>
        </w:rPr>
        <w:t xml:space="preserve"> </w:t>
      </w:r>
      <w:r w:rsidR="00721B57" w:rsidRPr="000E78D3">
        <w:t>en</w:t>
      </w:r>
      <w:r w:rsidR="00721B57" w:rsidRPr="004E7EF5">
        <w:rPr>
          <w:lang w:val="en-US"/>
        </w:rPr>
        <w:t xml:space="preserve"> </w:t>
      </w:r>
      <w:r w:rsidR="00721B57" w:rsidRPr="000E78D3">
        <w:t>honorant</w:t>
      </w:r>
      <w:r w:rsidR="00721B57" w:rsidRPr="004E7EF5">
        <w:rPr>
          <w:lang w:val="en-US"/>
        </w:rPr>
        <w:t xml:space="preserve"> </w:t>
      </w:r>
      <w:r w:rsidR="00721B57" w:rsidRPr="000E78D3">
        <w:t>ce</w:t>
      </w:r>
      <w:r w:rsidR="00721B57" w:rsidRPr="004E7EF5">
        <w:rPr>
          <w:lang w:val="en-US"/>
        </w:rPr>
        <w:t xml:space="preserve"> </w:t>
      </w:r>
      <w:r w:rsidR="00721B57" w:rsidRPr="000E78D3">
        <w:t>principe</w:t>
      </w:r>
      <w:r w:rsidR="00721B57" w:rsidRPr="004E7EF5">
        <w:rPr>
          <w:lang w:val="en-US"/>
        </w:rPr>
        <w:t xml:space="preserve"> </w:t>
      </w:r>
      <w:r w:rsidR="00721B57" w:rsidRPr="000E78D3">
        <w:t>biblique</w:t>
      </w:r>
      <w:r w:rsidRPr="004E7EF5">
        <w:rPr>
          <w:lang w:val="en-US"/>
        </w:rPr>
        <w:t>.</w:t>
      </w:r>
    </w:p>
    <w:p w:rsidR="0061715D" w:rsidRDefault="00721B57" w:rsidP="00113F94">
      <w:pPr>
        <w:pStyle w:val="bulletularrow"/>
        <w:suppressAutoHyphens w:val="0"/>
        <w:spacing w:after="200" w:line="276" w:lineRule="auto"/>
      </w:pPr>
      <w:r w:rsidRPr="00721B57">
        <w:t>Lorsque (et si) vous reconnaissez que le comité du groupe Candela</w:t>
      </w:r>
      <w:r w:rsidR="007B34D7" w:rsidRPr="00721B57">
        <w:t xml:space="preserve"> </w:t>
      </w:r>
      <w:r w:rsidR="001A6B95">
        <w:t xml:space="preserve">est prêt à </w:t>
      </w:r>
      <w:r w:rsidRPr="00721B57">
        <w:t>p</w:t>
      </w:r>
      <w:r w:rsidR="001A6B95">
        <w:t>a</w:t>
      </w:r>
      <w:r w:rsidRPr="00721B57">
        <w:t>sser à l’étape d’</w:t>
      </w:r>
      <w:r w:rsidR="001A6B95" w:rsidRPr="00721B57">
        <w:t>affiliation</w:t>
      </w:r>
      <w:r w:rsidRPr="00721B57">
        <w:t xml:space="preserve"> en tant que </w:t>
      </w:r>
      <w:proofErr w:type="gramStart"/>
      <w:r w:rsidRPr="00721B57">
        <w:t xml:space="preserve">groupe </w:t>
      </w:r>
      <w:r w:rsidR="001A6B95">
        <w:t xml:space="preserve"> Aglow</w:t>
      </w:r>
      <w:proofErr w:type="gramEnd"/>
      <w:r w:rsidR="007B34D7" w:rsidRPr="00721B57">
        <w:t xml:space="preserve">, </w:t>
      </w:r>
      <w:r w:rsidR="000E78D3">
        <w:t>l’aider</w:t>
      </w:r>
      <w:r w:rsidR="001A6B95">
        <w:t xml:space="preserve"> à suivre la procédure habituelle</w:t>
      </w:r>
      <w:r w:rsidR="007B34D7" w:rsidRPr="00721B57">
        <w:t>.</w:t>
      </w:r>
    </w:p>
    <w:p w:rsidR="00BD6655" w:rsidRDefault="00BD6655" w:rsidP="004A13DE">
      <w:pPr>
        <w:pStyle w:val="Standard"/>
      </w:pPr>
    </w:p>
    <w:sectPr w:rsidR="00BD6655" w:rsidSect="00A94F19">
      <w:headerReference w:type="default" r:id="rId15"/>
      <w:pgSz w:w="11909" w:h="16834" w:code="9"/>
      <w:pgMar w:top="1152" w:right="1152" w:bottom="720" w:left="1152"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D4E" w:rsidRDefault="003E7D4E">
      <w:pPr>
        <w:spacing w:after="0"/>
      </w:pPr>
      <w:r>
        <w:separator/>
      </w:r>
    </w:p>
  </w:endnote>
  <w:endnote w:type="continuationSeparator" w:id="0">
    <w:p w:rsidR="003E7D4E" w:rsidRDefault="003E7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484" w:rsidRPr="00F11076" w:rsidRDefault="00995484" w:rsidP="00F11076">
    <w:pPr>
      <w:pStyle w:val="Footer"/>
      <w:pBdr>
        <w:top w:val="thinThickSmallGap" w:sz="24" w:space="1" w:color="D9541E"/>
      </w:pBdr>
      <w:rPr>
        <w:rFonts w:asciiTheme="majorHAnsi" w:eastAsiaTheme="majorEastAsia" w:hAnsiTheme="majorHAnsi" w:cstheme="majorBidi"/>
        <w:noProof/>
        <w:sz w:val="20"/>
        <w:szCs w:val="20"/>
      </w:rPr>
    </w:pPr>
    <w:r>
      <w:rPr>
        <w:rFonts w:asciiTheme="majorHAnsi" w:eastAsiaTheme="majorEastAsia" w:hAnsiTheme="majorHAnsi" w:cstheme="majorBidi"/>
        <w:sz w:val="20"/>
        <w:szCs w:val="20"/>
      </w:rPr>
      <w:t xml:space="preserve">Aglow </w:t>
    </w:r>
    <w:proofErr w:type="gramStart"/>
    <w:r>
      <w:rPr>
        <w:rFonts w:asciiTheme="majorHAnsi" w:eastAsiaTheme="majorEastAsia" w:hAnsiTheme="majorHAnsi" w:cstheme="majorBidi"/>
        <w:sz w:val="20"/>
        <w:szCs w:val="20"/>
      </w:rPr>
      <w:t>International:</w:t>
    </w:r>
    <w:proofErr w:type="gramEnd"/>
    <w:r>
      <w:rPr>
        <w:rFonts w:asciiTheme="majorHAnsi" w:eastAsiaTheme="majorEastAsia" w:hAnsiTheme="majorHAnsi" w:cstheme="majorBidi"/>
        <w:sz w:val="20"/>
        <w:szCs w:val="20"/>
      </w:rPr>
      <w:t xml:space="preserve"> </w:t>
    </w:r>
    <w:r w:rsidRPr="00A7296D">
      <w:rPr>
        <w:rFonts w:asciiTheme="majorHAnsi" w:eastAsiaTheme="majorEastAsia" w:hAnsiTheme="majorHAnsi" w:cstheme="majorBidi"/>
        <w:sz w:val="20"/>
        <w:szCs w:val="20"/>
      </w:rPr>
      <w:t>Guide pour responsables nationales</w:t>
    </w:r>
    <w:r>
      <w:rPr>
        <w:rFonts w:asciiTheme="majorHAnsi" w:eastAsiaTheme="majorEastAsia" w:hAnsiTheme="majorHAnsi" w:cstheme="majorBidi"/>
        <w:sz w:val="20"/>
        <w:szCs w:val="20"/>
      </w:rPr>
      <w:t xml:space="preserve"> - </w:t>
    </w:r>
    <w:r w:rsidRPr="00A7296D">
      <w:rPr>
        <w:rFonts w:asciiTheme="majorHAnsi" w:eastAsiaTheme="majorEastAsia" w:hAnsiTheme="majorHAnsi" w:cstheme="majorBidi"/>
        <w:sz w:val="20"/>
        <w:szCs w:val="20"/>
      </w:rPr>
      <w:t>Révisé</w:t>
    </w:r>
    <w:r>
      <w:rPr>
        <w:rFonts w:asciiTheme="majorHAnsi" w:eastAsiaTheme="majorEastAsia" w:hAnsiTheme="majorHAnsi" w:cstheme="majorBidi"/>
        <w:sz w:val="20"/>
        <w:szCs w:val="20"/>
      </w:rPr>
      <w:t xml:space="preserve"> </w:t>
    </w:r>
    <w:r w:rsidR="001341FD">
      <w:rPr>
        <w:rFonts w:asciiTheme="majorHAnsi" w:eastAsiaTheme="majorEastAsia" w:hAnsiTheme="majorHAnsi" w:cstheme="majorBidi"/>
        <w:sz w:val="20"/>
        <w:szCs w:val="20"/>
      </w:rPr>
      <w:t>6/</w:t>
    </w:r>
    <w:r>
      <w:rPr>
        <w:rFonts w:asciiTheme="majorHAnsi" w:eastAsiaTheme="majorEastAsia" w:hAnsiTheme="majorHAnsi" w:cstheme="majorBidi"/>
        <w:sz w:val="20"/>
        <w:szCs w:val="20"/>
      </w:rPr>
      <w:t xml:space="preserve">2023 </w:t>
    </w:r>
    <w:r w:rsidRPr="00497655">
      <w:rPr>
        <w:rFonts w:asciiTheme="majorHAnsi" w:eastAsiaTheme="majorEastAsia" w:hAnsiTheme="majorHAnsi" w:cstheme="majorBidi"/>
        <w:sz w:val="20"/>
        <w:szCs w:val="20"/>
      </w:rPr>
      <w:t>(Français)</w:t>
    </w:r>
    <w:r>
      <w:rPr>
        <w:rFonts w:asciiTheme="majorHAnsi" w:eastAsiaTheme="majorEastAsia" w:hAnsiTheme="majorHAnsi" w:cstheme="majorBidi"/>
        <w:sz w:val="20"/>
        <w:szCs w:val="20"/>
      </w:rPr>
      <w:t xml:space="preserve"> A4</w:t>
    </w:r>
    <w:r w:rsidRPr="00F11076">
      <w:rPr>
        <w:rFonts w:asciiTheme="majorHAnsi" w:eastAsiaTheme="majorEastAsia" w:hAnsiTheme="majorHAnsi" w:cstheme="majorBidi"/>
        <w:sz w:val="20"/>
        <w:szCs w:val="20"/>
      </w:rPr>
      <w:ptab w:relativeTo="margin" w:alignment="right" w:leader="none"/>
    </w:r>
    <w:r w:rsidRPr="00F11076">
      <w:rPr>
        <w:rFonts w:asciiTheme="majorHAnsi" w:eastAsiaTheme="majorEastAsia" w:hAnsiTheme="majorHAnsi" w:cstheme="majorBidi"/>
        <w:sz w:val="20"/>
        <w:szCs w:val="20"/>
      </w:rPr>
      <w:t xml:space="preserve">Page </w:t>
    </w:r>
    <w:r w:rsidRPr="00F11076">
      <w:rPr>
        <w:rFonts w:asciiTheme="majorHAnsi" w:hAnsiTheme="majorHAnsi"/>
        <w:sz w:val="20"/>
        <w:szCs w:val="20"/>
      </w:rPr>
      <w:fldChar w:fldCharType="begin"/>
    </w:r>
    <w:r w:rsidRPr="00F11076">
      <w:rPr>
        <w:rFonts w:asciiTheme="majorHAnsi" w:hAnsiTheme="majorHAnsi"/>
        <w:sz w:val="20"/>
        <w:szCs w:val="20"/>
      </w:rPr>
      <w:instrText xml:space="preserve"> PAGE   \* MERGEFORMAT </w:instrText>
    </w:r>
    <w:r w:rsidRPr="00F11076">
      <w:rPr>
        <w:rFonts w:asciiTheme="majorHAnsi" w:hAnsiTheme="majorHAnsi"/>
        <w:sz w:val="20"/>
        <w:szCs w:val="20"/>
      </w:rPr>
      <w:fldChar w:fldCharType="separate"/>
    </w:r>
    <w:r w:rsidRPr="00046CE0">
      <w:rPr>
        <w:rFonts w:asciiTheme="majorHAnsi" w:eastAsiaTheme="majorEastAsia" w:hAnsiTheme="majorHAnsi" w:cstheme="majorBidi"/>
        <w:noProof/>
        <w:sz w:val="20"/>
        <w:szCs w:val="20"/>
      </w:rPr>
      <w:t>ii</w:t>
    </w:r>
    <w:r w:rsidRPr="00F11076">
      <w:rPr>
        <w:rFonts w:asciiTheme="majorHAnsi" w:eastAsiaTheme="majorEastAsia" w:hAnsiTheme="majorHAnsi" w:cstheme="majorBid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484" w:rsidRPr="00F11076" w:rsidRDefault="00995484" w:rsidP="00F11076">
    <w:pPr>
      <w:pStyle w:val="Footer"/>
      <w:pBdr>
        <w:top w:val="thinThickSmallGap" w:sz="24" w:space="1" w:color="D9541E"/>
      </w:pBdr>
      <w:rPr>
        <w:rFonts w:asciiTheme="majorHAnsi" w:eastAsiaTheme="majorEastAsia" w:hAnsiTheme="majorHAnsi" w:cstheme="majorBidi"/>
        <w:noProof/>
        <w:sz w:val="20"/>
        <w:szCs w:val="20"/>
      </w:rPr>
    </w:pPr>
    <w:r>
      <w:rPr>
        <w:rFonts w:asciiTheme="majorHAnsi" w:eastAsiaTheme="majorEastAsia" w:hAnsiTheme="majorHAnsi" w:cstheme="majorBidi"/>
        <w:sz w:val="20"/>
        <w:szCs w:val="20"/>
      </w:rPr>
      <w:t xml:space="preserve">Aglow International: </w:t>
    </w:r>
    <w:r w:rsidRPr="00A7296D">
      <w:rPr>
        <w:rFonts w:asciiTheme="majorHAnsi" w:eastAsiaTheme="majorEastAsia" w:hAnsiTheme="majorHAnsi" w:cstheme="majorBidi"/>
        <w:sz w:val="20"/>
        <w:szCs w:val="20"/>
      </w:rPr>
      <w:t>Guide pour responsables nationales</w:t>
    </w:r>
    <w:r>
      <w:rPr>
        <w:rFonts w:asciiTheme="majorHAnsi" w:eastAsiaTheme="majorEastAsia" w:hAnsiTheme="majorHAnsi" w:cstheme="majorBidi"/>
        <w:sz w:val="20"/>
        <w:szCs w:val="20"/>
      </w:rPr>
      <w:t xml:space="preserve"> - </w:t>
    </w:r>
    <w:r w:rsidRPr="00A7296D">
      <w:rPr>
        <w:rFonts w:asciiTheme="majorHAnsi" w:eastAsiaTheme="majorEastAsia" w:hAnsiTheme="majorHAnsi" w:cstheme="majorBidi"/>
        <w:sz w:val="20"/>
        <w:szCs w:val="20"/>
      </w:rPr>
      <w:t>Révisé</w:t>
    </w:r>
    <w:r>
      <w:rPr>
        <w:rFonts w:asciiTheme="majorHAnsi" w:eastAsiaTheme="majorEastAsia" w:hAnsiTheme="majorHAnsi" w:cstheme="majorBidi"/>
        <w:sz w:val="20"/>
        <w:szCs w:val="20"/>
      </w:rPr>
      <w:t xml:space="preserve"> </w:t>
    </w:r>
    <w:r w:rsidR="001341FD">
      <w:rPr>
        <w:rFonts w:asciiTheme="majorHAnsi" w:eastAsiaTheme="majorEastAsia" w:hAnsiTheme="majorHAnsi" w:cstheme="majorBidi"/>
        <w:sz w:val="20"/>
        <w:szCs w:val="20"/>
      </w:rPr>
      <w:t>6/</w:t>
    </w:r>
    <w:r>
      <w:rPr>
        <w:rFonts w:asciiTheme="majorHAnsi" w:eastAsiaTheme="majorEastAsia" w:hAnsiTheme="majorHAnsi" w:cstheme="majorBidi"/>
        <w:sz w:val="20"/>
        <w:szCs w:val="20"/>
      </w:rPr>
      <w:t xml:space="preserve">2023 </w:t>
    </w:r>
    <w:r w:rsidRPr="00497655">
      <w:rPr>
        <w:rFonts w:asciiTheme="majorHAnsi" w:eastAsiaTheme="majorEastAsia" w:hAnsiTheme="majorHAnsi" w:cstheme="majorBidi"/>
        <w:sz w:val="20"/>
        <w:szCs w:val="20"/>
      </w:rPr>
      <w:t>(Français)</w:t>
    </w:r>
    <w:r>
      <w:rPr>
        <w:rFonts w:asciiTheme="majorHAnsi" w:eastAsiaTheme="majorEastAsia" w:hAnsiTheme="majorHAnsi" w:cstheme="majorBidi"/>
        <w:sz w:val="20"/>
        <w:szCs w:val="20"/>
      </w:rPr>
      <w:t xml:space="preserve"> A4</w:t>
    </w:r>
    <w:r w:rsidRPr="00F11076">
      <w:rPr>
        <w:rFonts w:asciiTheme="majorHAnsi" w:eastAsiaTheme="majorEastAsia" w:hAnsiTheme="majorHAnsi" w:cstheme="majorBidi"/>
        <w:sz w:val="20"/>
        <w:szCs w:val="20"/>
      </w:rPr>
      <w:ptab w:relativeTo="margin" w:alignment="right" w:leader="none"/>
    </w:r>
    <w:r w:rsidRPr="00F11076">
      <w:rPr>
        <w:rFonts w:asciiTheme="majorHAnsi" w:eastAsiaTheme="majorEastAsia" w:hAnsiTheme="majorHAnsi" w:cstheme="majorBidi"/>
        <w:sz w:val="20"/>
        <w:szCs w:val="20"/>
      </w:rPr>
      <w:t xml:space="preserve"> </w:t>
    </w:r>
    <w:r w:rsidRPr="00F11076">
      <w:rPr>
        <w:rFonts w:asciiTheme="majorHAnsi" w:hAnsiTheme="majorHAnsi"/>
        <w:sz w:val="20"/>
        <w:szCs w:val="20"/>
      </w:rPr>
      <w:fldChar w:fldCharType="begin"/>
    </w:r>
    <w:r w:rsidRPr="00F11076">
      <w:rPr>
        <w:rFonts w:asciiTheme="majorHAnsi" w:hAnsiTheme="majorHAnsi"/>
        <w:sz w:val="20"/>
        <w:szCs w:val="20"/>
      </w:rPr>
      <w:instrText xml:space="preserve"> PAGE   \* MERGEFORMAT </w:instrText>
    </w:r>
    <w:r w:rsidRPr="00F11076">
      <w:rPr>
        <w:rFonts w:asciiTheme="majorHAnsi" w:hAnsiTheme="majorHAnsi"/>
        <w:sz w:val="20"/>
        <w:szCs w:val="20"/>
      </w:rPr>
      <w:fldChar w:fldCharType="separate"/>
    </w:r>
    <w:r w:rsidRPr="00046CE0">
      <w:rPr>
        <w:rFonts w:asciiTheme="majorHAnsi" w:eastAsiaTheme="majorEastAsia" w:hAnsiTheme="majorHAnsi" w:cstheme="majorBidi"/>
        <w:noProof/>
        <w:sz w:val="20"/>
        <w:szCs w:val="20"/>
      </w:rPr>
      <w:t>14</w:t>
    </w:r>
    <w:r w:rsidRPr="00F11076">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D4E" w:rsidRDefault="003E7D4E">
      <w:pPr>
        <w:spacing w:after="0"/>
      </w:pPr>
      <w:r>
        <w:rPr>
          <w:color w:val="000000"/>
        </w:rPr>
        <w:separator/>
      </w:r>
    </w:p>
  </w:footnote>
  <w:footnote w:type="continuationSeparator" w:id="0">
    <w:p w:rsidR="003E7D4E" w:rsidRDefault="003E7D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484" w:rsidRDefault="00995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298C6AFE"/>
    <w:name w:val="WWNum1"/>
    <w:lvl w:ilvl="0">
      <w:start w:val="1"/>
      <w:numFmt w:val="bullet"/>
      <w:lvlText w:val=""/>
      <w:lvlJc w:val="left"/>
      <w:pPr>
        <w:tabs>
          <w:tab w:val="num" w:pos="0"/>
        </w:tabs>
        <w:ind w:left="720" w:hanging="360"/>
      </w:pPr>
      <w:rPr>
        <w:rFonts w:ascii="Wingdings" w:hAnsi="Wingdings" w:hint="default"/>
        <w:color w:val="BD5426"/>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F79A73B2"/>
    <w:name w:val="WWNum2"/>
    <w:lvl w:ilvl="0">
      <w:start w:val="1"/>
      <w:numFmt w:val="bullet"/>
      <w:lvlText w:val=""/>
      <w:lvlJc w:val="left"/>
      <w:pPr>
        <w:tabs>
          <w:tab w:val="num" w:pos="0"/>
        </w:tabs>
        <w:ind w:left="720" w:hanging="360"/>
      </w:pPr>
      <w:rPr>
        <w:rFonts w:ascii="Wingdings" w:hAnsi="Wingdings" w:hint="default"/>
        <w:color w:val="BD5426"/>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F4375C"/>
    <w:multiLevelType w:val="multilevel"/>
    <w:tmpl w:val="FCA852FC"/>
    <w:styleLink w:val="WWNum2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2552EDF"/>
    <w:multiLevelType w:val="multilevel"/>
    <w:tmpl w:val="AD448DE8"/>
    <w:styleLink w:val="WWNum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2F51270"/>
    <w:multiLevelType w:val="hybridMultilevel"/>
    <w:tmpl w:val="0E727016"/>
    <w:lvl w:ilvl="0" w:tplc="20E65D94">
      <w:numFmt w:val="bullet"/>
      <w:lvlText w:val="-"/>
      <w:lvlJc w:val="left"/>
      <w:pPr>
        <w:ind w:left="720" w:hanging="360"/>
      </w:pPr>
      <w:rPr>
        <w:rFonts w:ascii="Arial" w:eastAsia="Times New Roman" w:hAnsi="Arial" w:cs="Arial" w:hint="default"/>
        <w:b/>
        <w:color w:val="BD54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434FCF"/>
    <w:multiLevelType w:val="multilevel"/>
    <w:tmpl w:val="1290A1D4"/>
    <w:styleLink w:val="WWNum5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4F965B9"/>
    <w:multiLevelType w:val="multilevel"/>
    <w:tmpl w:val="8B82A582"/>
    <w:styleLink w:val="WWNum5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5BB0AAA"/>
    <w:multiLevelType w:val="hybridMultilevel"/>
    <w:tmpl w:val="B54A5B1C"/>
    <w:lvl w:ilvl="0" w:tplc="B89EFE04">
      <w:start w:val="1"/>
      <w:numFmt w:val="decimal"/>
      <w:pStyle w:val="bullet-num"/>
      <w:lvlText w:val="%1."/>
      <w:lvlJc w:val="left"/>
      <w:pPr>
        <w:ind w:left="720" w:hanging="360"/>
      </w:pPr>
      <w:rPr>
        <w:rFonts w:ascii="Cambria" w:hAnsi="Cambria" w:cs="Times New Roman" w:hint="default"/>
        <w:b/>
        <w:bCs w:val="0"/>
        <w:i w:val="0"/>
        <w:iCs w:val="0"/>
        <w:caps w:val="0"/>
        <w:smallCaps w:val="0"/>
        <w:strike w:val="0"/>
        <w:dstrike w:val="0"/>
        <w:outline w:val="0"/>
        <w:shadow w:val="0"/>
        <w:emboss w:val="0"/>
        <w:imprint w:val="0"/>
        <w:vanish w:val="0"/>
        <w:color w:val="BD5426"/>
        <w:spacing w:val="0"/>
        <w:kern w:val="0"/>
        <w:position w:val="0"/>
        <w:sz w:val="28"/>
        <w:szCs w:val="28"/>
        <w:u w:val="none"/>
        <w:effect w:val="none"/>
        <w:vertAlign w:val="baseline"/>
        <w:em w:val="no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5F82195"/>
    <w:multiLevelType w:val="multilevel"/>
    <w:tmpl w:val="18721CFA"/>
    <w:styleLink w:val="WWNum9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05FC3D67"/>
    <w:multiLevelType w:val="multilevel"/>
    <w:tmpl w:val="8F3EB020"/>
    <w:styleLink w:val="WWNum146"/>
    <w:lvl w:ilvl="0">
      <w:start w:val="1"/>
      <w:numFmt w:val="decimal"/>
      <w:lvlText w:val="%1."/>
      <w:lvlJc w:val="left"/>
      <w:rPr>
        <w:b/>
        <w:color w:val="BD5426"/>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6CC7664"/>
    <w:multiLevelType w:val="multilevel"/>
    <w:tmpl w:val="507AADF8"/>
    <w:styleLink w:val="WWNum85"/>
    <w:lvl w:ilvl="0">
      <w:start w:val="2"/>
      <w:numFmt w:val="decimal"/>
      <w:lvlText w:val="%1."/>
      <w:lvlJc w:val="left"/>
      <w:rPr>
        <w:color w:val="BD542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07546351"/>
    <w:multiLevelType w:val="multilevel"/>
    <w:tmpl w:val="C8D2A34E"/>
    <w:styleLink w:val="WWNum9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086826CD"/>
    <w:multiLevelType w:val="multilevel"/>
    <w:tmpl w:val="6E8ED1A4"/>
    <w:styleLink w:val="WWNum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9506E44"/>
    <w:multiLevelType w:val="multilevel"/>
    <w:tmpl w:val="0950B244"/>
    <w:styleLink w:val="WWNum3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96E6C36"/>
    <w:multiLevelType w:val="multilevel"/>
    <w:tmpl w:val="62803B2E"/>
    <w:styleLink w:val="WWNum7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0A9941F8"/>
    <w:multiLevelType w:val="multilevel"/>
    <w:tmpl w:val="181ADDA0"/>
    <w:styleLink w:val="WWNum1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0BEB6CAE"/>
    <w:multiLevelType w:val="multilevel"/>
    <w:tmpl w:val="5AC6DEA2"/>
    <w:styleLink w:val="WWNum9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0C3612CC"/>
    <w:multiLevelType w:val="multilevel"/>
    <w:tmpl w:val="8A4620DC"/>
    <w:styleLink w:val="WWNum9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191843"/>
    <w:multiLevelType w:val="multilevel"/>
    <w:tmpl w:val="00BCA69E"/>
    <w:styleLink w:val="WWNum7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E85253F"/>
    <w:multiLevelType w:val="multilevel"/>
    <w:tmpl w:val="2FD0B9D2"/>
    <w:styleLink w:val="WWNum1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0EA57630"/>
    <w:multiLevelType w:val="multilevel"/>
    <w:tmpl w:val="CA0A5CEC"/>
    <w:styleLink w:val="WWNum8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0FA566A6"/>
    <w:multiLevelType w:val="multilevel"/>
    <w:tmpl w:val="9072CF26"/>
    <w:styleLink w:val="WWNum110"/>
    <w:lvl w:ilvl="0">
      <w:numFmt w:val="bullet"/>
      <w:lvlText w:val=""/>
      <w:lvlJc w:val="left"/>
      <w:rPr>
        <w:rFonts w:ascii="Symbol" w:hAnsi="Symbol"/>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0FCC4B00"/>
    <w:multiLevelType w:val="multilevel"/>
    <w:tmpl w:val="F8C2C3BC"/>
    <w:styleLink w:val="WWNum142"/>
    <w:lvl w:ilvl="0">
      <w:numFmt w:val="bullet"/>
      <w:lvlText w:val=""/>
      <w:lvlJc w:val="left"/>
      <w:rPr>
        <w:rFonts w:ascii="Wingdings" w:hAnsi="Wingdings"/>
        <w:color w:val="BD5426"/>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15:restartNumberingAfterBreak="0">
    <w:nsid w:val="108857C8"/>
    <w:multiLevelType w:val="hybridMultilevel"/>
    <w:tmpl w:val="6978BD3E"/>
    <w:lvl w:ilvl="0" w:tplc="727EC6E4">
      <w:start w:val="1"/>
      <w:numFmt w:val="decimal"/>
      <w:lvlText w:val="%1."/>
      <w:lvlJc w:val="left"/>
      <w:pPr>
        <w:ind w:left="360" w:hanging="360"/>
      </w:pPr>
      <w:rPr>
        <w:rFonts w:asciiTheme="majorHAnsi" w:hAnsiTheme="majorHAnsi" w:cstheme="minorHAnsi" w:hint="default"/>
        <w:b/>
        <w:color w:val="BD542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10CE73DB"/>
    <w:multiLevelType w:val="multilevel"/>
    <w:tmpl w:val="D96476BA"/>
    <w:styleLink w:val="WWNum11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11965AF9"/>
    <w:multiLevelType w:val="multilevel"/>
    <w:tmpl w:val="83DC195E"/>
    <w:styleLink w:val="WWNum5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11E64EEB"/>
    <w:multiLevelType w:val="multilevel"/>
    <w:tmpl w:val="BCEE6860"/>
    <w:styleLink w:val="WWNum170"/>
    <w:lvl w:ilvl="0">
      <w:numFmt w:val="bullet"/>
      <w:lvlText w:val=""/>
      <w:lvlJc w:val="left"/>
      <w:rPr>
        <w:rFonts w:ascii="Symbol" w:hAnsi="Symbol"/>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121C6C88"/>
    <w:multiLevelType w:val="multilevel"/>
    <w:tmpl w:val="E864ED2A"/>
    <w:styleLink w:val="WW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12C77D97"/>
    <w:multiLevelType w:val="multilevel"/>
    <w:tmpl w:val="CE287596"/>
    <w:styleLink w:val="WWNum3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12D35AA0"/>
    <w:multiLevelType w:val="multilevel"/>
    <w:tmpl w:val="0C1AA8E8"/>
    <w:styleLink w:val="WWNum8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1339373F"/>
    <w:multiLevelType w:val="multilevel"/>
    <w:tmpl w:val="5DEC8F8C"/>
    <w:styleLink w:val="WWNum184"/>
    <w:lvl w:ilvl="0">
      <w:start w:val="1"/>
      <w:numFmt w:val="decimal"/>
      <w:lvlText w:val="%1."/>
      <w:lvlJc w:val="left"/>
      <w:rPr>
        <w:color w:val="BD5426"/>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136F2BFD"/>
    <w:multiLevelType w:val="multilevel"/>
    <w:tmpl w:val="A4E0B624"/>
    <w:styleLink w:val="WWNum4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3793837"/>
    <w:multiLevelType w:val="multilevel"/>
    <w:tmpl w:val="C9B80DCA"/>
    <w:styleLink w:val="WWNum178"/>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137B7DDF"/>
    <w:multiLevelType w:val="multilevel"/>
    <w:tmpl w:val="6AF0FFAC"/>
    <w:styleLink w:val="WWNum4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146C289C"/>
    <w:multiLevelType w:val="multilevel"/>
    <w:tmpl w:val="26665DB6"/>
    <w:styleLink w:val="WWNum166"/>
    <w:lvl w:ilvl="0">
      <w:numFmt w:val="bullet"/>
      <w:lvlText w:val=""/>
      <w:lvlJc w:val="left"/>
      <w:rPr>
        <w:rFonts w:ascii="Symbol" w:hAnsi="Symbol"/>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start w:val="1"/>
      <w:numFmt w:val="bullet"/>
      <w:lvlText w:val=""/>
      <w:lvlJc w:val="left"/>
      <w:rPr>
        <w:rFonts w:ascii="Wingdings" w:hAnsi="Wingdings" w:hint="default"/>
        <w:b/>
        <w:color w:val="BD5426"/>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16340DC2"/>
    <w:multiLevelType w:val="hybridMultilevel"/>
    <w:tmpl w:val="1C463026"/>
    <w:lvl w:ilvl="0" w:tplc="FB8CB6EC">
      <w:start w:val="1"/>
      <w:numFmt w:val="decimal"/>
      <w:lvlText w:val="%1."/>
      <w:lvlJc w:val="left"/>
      <w:pPr>
        <w:ind w:left="720" w:hanging="360"/>
      </w:pPr>
      <w:rPr>
        <w:rFonts w:asciiTheme="majorHAnsi" w:hAnsiTheme="majorHAnsi" w:hint="default"/>
        <w:b/>
        <w:color w:val="BD5426"/>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1711092F"/>
    <w:multiLevelType w:val="multilevel"/>
    <w:tmpl w:val="179616C0"/>
    <w:styleLink w:val="WWNum109"/>
    <w:lvl w:ilvl="0">
      <w:numFmt w:val="bullet"/>
      <w:lvlText w:val=""/>
      <w:lvlJc w:val="left"/>
      <w:rPr>
        <w:rFonts w:ascii="Symbol" w:hAnsi="Symbol"/>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196919DC"/>
    <w:multiLevelType w:val="multilevel"/>
    <w:tmpl w:val="6BDE9152"/>
    <w:styleLink w:val="WWNum1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19E94092"/>
    <w:multiLevelType w:val="multilevel"/>
    <w:tmpl w:val="E2EC1DEA"/>
    <w:styleLink w:val="WWNum9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1A335755"/>
    <w:multiLevelType w:val="hybridMultilevel"/>
    <w:tmpl w:val="24ECCA50"/>
    <w:lvl w:ilvl="0" w:tplc="44C21598">
      <w:start w:val="1"/>
      <w:numFmt w:val="bullet"/>
      <w:lvlText w:val=""/>
      <w:lvlJc w:val="left"/>
      <w:pPr>
        <w:ind w:left="720" w:hanging="360"/>
      </w:pPr>
      <w:rPr>
        <w:rFonts w:ascii="Wingdings" w:hAnsi="Wingdings" w:hint="default"/>
        <w:color w:val="BD54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A73633C"/>
    <w:multiLevelType w:val="multilevel"/>
    <w:tmpl w:val="69B02238"/>
    <w:styleLink w:val="WWNum3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A9C7822"/>
    <w:multiLevelType w:val="multilevel"/>
    <w:tmpl w:val="F17E083E"/>
    <w:styleLink w:val="WWNum2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1BA678D8"/>
    <w:multiLevelType w:val="multilevel"/>
    <w:tmpl w:val="9EB4C640"/>
    <w:styleLink w:val="WWNum4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1BEE26D2"/>
    <w:multiLevelType w:val="hybridMultilevel"/>
    <w:tmpl w:val="F26E12DC"/>
    <w:lvl w:ilvl="0" w:tplc="897A9CC0">
      <w:start w:val="1"/>
      <w:numFmt w:val="bullet"/>
      <w:lvlText w:val=""/>
      <w:lvlJc w:val="left"/>
      <w:pPr>
        <w:ind w:left="720" w:hanging="360"/>
      </w:pPr>
      <w:rPr>
        <w:rFonts w:ascii="Symbol" w:hAnsi="Symbol" w:hint="default"/>
        <w:color w:val="BD542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6F0F33"/>
    <w:multiLevelType w:val="multilevel"/>
    <w:tmpl w:val="BA5CF21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1CB46337"/>
    <w:multiLevelType w:val="multilevel"/>
    <w:tmpl w:val="0CBCF69E"/>
    <w:styleLink w:val="WWNum16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b/>
        <w:color w:val="BD5426"/>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1DC70547"/>
    <w:multiLevelType w:val="multilevel"/>
    <w:tmpl w:val="651C4514"/>
    <w:styleLink w:val="WWNum10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1DE92A17"/>
    <w:multiLevelType w:val="hybridMultilevel"/>
    <w:tmpl w:val="7F0463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E0E4862"/>
    <w:multiLevelType w:val="multilevel"/>
    <w:tmpl w:val="2640BF46"/>
    <w:styleLink w:val="WWNum1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1EDD4593"/>
    <w:multiLevelType w:val="multilevel"/>
    <w:tmpl w:val="9DBCC0A6"/>
    <w:styleLink w:val="WW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20470C17"/>
    <w:multiLevelType w:val="multilevel"/>
    <w:tmpl w:val="F7C875F2"/>
    <w:styleLink w:val="WWNum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206F67E2"/>
    <w:multiLevelType w:val="multilevel"/>
    <w:tmpl w:val="248C73C8"/>
    <w:styleLink w:val="WWNum101"/>
    <w:lvl w:ilvl="0">
      <w:numFmt w:val="bullet"/>
      <w:lvlText w:val="-"/>
      <w:lvlJc w:val="left"/>
      <w:rPr>
        <w:rFonts w:ascii="Arial" w:eastAsia="Times New Roman" w:hAnsi="Arial" w:cs="Aria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20A06247"/>
    <w:multiLevelType w:val="multilevel"/>
    <w:tmpl w:val="3662ACCE"/>
    <w:styleLink w:val="WWNum5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20DC46E3"/>
    <w:multiLevelType w:val="hybridMultilevel"/>
    <w:tmpl w:val="481A61D4"/>
    <w:lvl w:ilvl="0" w:tplc="E8F4875E">
      <w:start w:val="1"/>
      <w:numFmt w:val="bullet"/>
      <w:lvlText w:val=""/>
      <w:lvlJc w:val="left"/>
      <w:pPr>
        <w:ind w:left="720" w:hanging="360"/>
      </w:pPr>
      <w:rPr>
        <w:rFonts w:ascii="Wingdings" w:hAnsi="Wingdings" w:hint="default"/>
        <w:b/>
        <w:color w:val="BD54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0F75BDA"/>
    <w:multiLevelType w:val="multilevel"/>
    <w:tmpl w:val="F3047662"/>
    <w:styleLink w:val="WW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15:restartNumberingAfterBreak="0">
    <w:nsid w:val="21307734"/>
    <w:multiLevelType w:val="multilevel"/>
    <w:tmpl w:val="97901782"/>
    <w:styleLink w:val="WWNum16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b/>
        <w:color w:val="BD5426"/>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15:restartNumberingAfterBreak="0">
    <w:nsid w:val="21C543A3"/>
    <w:multiLevelType w:val="multilevel"/>
    <w:tmpl w:val="22848818"/>
    <w:styleLink w:val="WWNum1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15:restartNumberingAfterBreak="0">
    <w:nsid w:val="22FE1A1D"/>
    <w:multiLevelType w:val="multilevel"/>
    <w:tmpl w:val="ED7E7B30"/>
    <w:styleLink w:val="WWNum6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15:restartNumberingAfterBreak="0">
    <w:nsid w:val="235F2BB3"/>
    <w:multiLevelType w:val="multilevel"/>
    <w:tmpl w:val="58703AE4"/>
    <w:styleLink w:val="WWNum15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b/>
        <w:color w:val="BD5426"/>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23F64110"/>
    <w:multiLevelType w:val="multilevel"/>
    <w:tmpl w:val="9FA6331A"/>
    <w:styleLink w:val="WWNum6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15:restartNumberingAfterBreak="0">
    <w:nsid w:val="25B12AF1"/>
    <w:multiLevelType w:val="multilevel"/>
    <w:tmpl w:val="2722943C"/>
    <w:styleLink w:val="WWNum2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25FA177D"/>
    <w:multiLevelType w:val="hybridMultilevel"/>
    <w:tmpl w:val="8B06E0E4"/>
    <w:lvl w:ilvl="0" w:tplc="897A9CC0">
      <w:start w:val="1"/>
      <w:numFmt w:val="bullet"/>
      <w:lvlText w:val=""/>
      <w:lvlJc w:val="left"/>
      <w:pPr>
        <w:ind w:left="720" w:hanging="360"/>
      </w:pPr>
      <w:rPr>
        <w:rFonts w:ascii="Symbol" w:hAnsi="Symbol" w:hint="default"/>
        <w:color w:val="BD542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5FF688E"/>
    <w:multiLevelType w:val="multilevel"/>
    <w:tmpl w:val="CA20DB70"/>
    <w:styleLink w:val="WWNum5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26A6559E"/>
    <w:multiLevelType w:val="multilevel"/>
    <w:tmpl w:val="A8D6A878"/>
    <w:styleLink w:val="WWNum10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15:restartNumberingAfterBreak="0">
    <w:nsid w:val="26FB1727"/>
    <w:multiLevelType w:val="multilevel"/>
    <w:tmpl w:val="CDE4371C"/>
    <w:styleLink w:val="WWNum8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271A4692"/>
    <w:multiLevelType w:val="multilevel"/>
    <w:tmpl w:val="126CF62A"/>
    <w:styleLink w:val="WWNum1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15:restartNumberingAfterBreak="0">
    <w:nsid w:val="2775614A"/>
    <w:multiLevelType w:val="multilevel"/>
    <w:tmpl w:val="3C6440A0"/>
    <w:styleLink w:val="WWNum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278B3D42"/>
    <w:multiLevelType w:val="multilevel"/>
    <w:tmpl w:val="78E09906"/>
    <w:styleLink w:val="WWNum147"/>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15:restartNumberingAfterBreak="0">
    <w:nsid w:val="29D74BBE"/>
    <w:multiLevelType w:val="hybridMultilevel"/>
    <w:tmpl w:val="3800B482"/>
    <w:lvl w:ilvl="0" w:tplc="9350E008">
      <w:start w:val="1"/>
      <w:numFmt w:val="bullet"/>
      <w:pStyle w:val="bulletularrow"/>
      <w:lvlText w:val=""/>
      <w:lvlJc w:val="left"/>
      <w:pPr>
        <w:ind w:left="720" w:hanging="360"/>
      </w:pPr>
      <w:rPr>
        <w:rFonts w:ascii="Wingdings" w:hAnsi="Wingdings" w:hint="default"/>
        <w:b/>
        <w:color w:val="BD5426"/>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2AAC4A30"/>
    <w:multiLevelType w:val="multilevel"/>
    <w:tmpl w:val="D05ACC66"/>
    <w:styleLink w:val="WWNum186"/>
    <w:lvl w:ilvl="0">
      <w:start w:val="1"/>
      <w:numFmt w:val="decimal"/>
      <w:lvlText w:val="%1."/>
      <w:lvlJc w:val="left"/>
      <w:rPr>
        <w:b/>
        <w:bCs w:val="0"/>
        <w:i w:val="0"/>
        <w:iCs w:val="0"/>
        <w:caps w:val="0"/>
        <w:smallCaps w:val="0"/>
        <w:strike w:val="0"/>
        <w:dstrike w:val="0"/>
        <w:outline w:val="0"/>
        <w:emboss w:val="0"/>
        <w:imprint w:val="0"/>
        <w:vanish w:val="0"/>
        <w:color w:val="BD5426"/>
        <w:spacing w:val="0"/>
        <w:kern w:val="3"/>
        <w:position w:val="0"/>
        <w:u w:val="none"/>
        <w:vertAlign w:val="baseline"/>
        <w:em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2AEF5D1B"/>
    <w:multiLevelType w:val="multilevel"/>
    <w:tmpl w:val="622A4518"/>
    <w:styleLink w:val="WWNum98"/>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2BB50A49"/>
    <w:multiLevelType w:val="multilevel"/>
    <w:tmpl w:val="7482F8F0"/>
    <w:styleLink w:val="WWNum3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2C26587A"/>
    <w:multiLevelType w:val="hybridMultilevel"/>
    <w:tmpl w:val="6108D914"/>
    <w:lvl w:ilvl="0" w:tplc="6CE874E2">
      <w:start w:val="1"/>
      <w:numFmt w:val="bullet"/>
      <w:pStyle w:val="List0"/>
      <w:lvlText w:val=""/>
      <w:lvlJc w:val="left"/>
      <w:pPr>
        <w:tabs>
          <w:tab w:val="num" w:pos="360"/>
        </w:tabs>
        <w:ind w:left="864" w:hanging="864"/>
      </w:pPr>
      <w:rPr>
        <w:rFonts w:ascii="Wingdings" w:hAnsi="Wingdings" w:hint="default"/>
        <w:color w:val="9E26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D637116"/>
    <w:multiLevelType w:val="multilevel"/>
    <w:tmpl w:val="60F27F84"/>
    <w:styleLink w:val="WWNum151"/>
    <w:lvl w:ilvl="0">
      <w:numFmt w:val="bullet"/>
      <w:lvlText w:val=""/>
      <w:lvlJc w:val="left"/>
      <w:rPr>
        <w:rFonts w:ascii="Symbol" w:hAnsi="Symbol"/>
        <w:b/>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15:restartNumberingAfterBreak="0">
    <w:nsid w:val="2EF659BF"/>
    <w:multiLevelType w:val="multilevel"/>
    <w:tmpl w:val="85E402E4"/>
    <w:styleLink w:val="WWNum10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15:restartNumberingAfterBreak="0">
    <w:nsid w:val="2FAD3FA1"/>
    <w:multiLevelType w:val="multilevel"/>
    <w:tmpl w:val="714CEC12"/>
    <w:styleLink w:val="WWNum3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30C81E97"/>
    <w:multiLevelType w:val="hybridMultilevel"/>
    <w:tmpl w:val="6F8CB2FE"/>
    <w:lvl w:ilvl="0" w:tplc="FB8CB6EC">
      <w:start w:val="1"/>
      <w:numFmt w:val="decimal"/>
      <w:lvlText w:val="%1."/>
      <w:lvlJc w:val="left"/>
      <w:pPr>
        <w:ind w:left="360" w:hanging="360"/>
      </w:pPr>
      <w:rPr>
        <w:rFonts w:asciiTheme="majorHAnsi" w:hAnsiTheme="majorHAnsi" w:hint="default"/>
        <w:b/>
        <w:color w:val="BD5426"/>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7" w15:restartNumberingAfterBreak="0">
    <w:nsid w:val="31815C61"/>
    <w:multiLevelType w:val="multilevel"/>
    <w:tmpl w:val="A086DECA"/>
    <w:styleLink w:val="WWNum149"/>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15:restartNumberingAfterBreak="0">
    <w:nsid w:val="319C6561"/>
    <w:multiLevelType w:val="multilevel"/>
    <w:tmpl w:val="228CDC12"/>
    <w:styleLink w:val="WWNum10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15:restartNumberingAfterBreak="0">
    <w:nsid w:val="32216828"/>
    <w:multiLevelType w:val="multilevel"/>
    <w:tmpl w:val="3D8C8F40"/>
    <w:styleLink w:val="WW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322B620C"/>
    <w:multiLevelType w:val="multilevel"/>
    <w:tmpl w:val="691EFF2C"/>
    <w:styleLink w:val="WWNum144"/>
    <w:lvl w:ilvl="0">
      <w:numFmt w:val="bullet"/>
      <w:lvlText w:val=""/>
      <w:lvlJc w:val="left"/>
      <w:rPr>
        <w:rFonts w:ascii="Symbol" w:hAnsi="Symbol"/>
        <w:color w:val="BD5426"/>
        <w:sz w:val="28"/>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1" w15:restartNumberingAfterBreak="0">
    <w:nsid w:val="32C60D38"/>
    <w:multiLevelType w:val="multilevel"/>
    <w:tmpl w:val="AA4A5020"/>
    <w:styleLink w:val="WWNum7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2" w15:restartNumberingAfterBreak="0">
    <w:nsid w:val="33062F82"/>
    <w:multiLevelType w:val="multilevel"/>
    <w:tmpl w:val="6FF22898"/>
    <w:styleLink w:val="WWNum1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331B496F"/>
    <w:multiLevelType w:val="multilevel"/>
    <w:tmpl w:val="B44C79C6"/>
    <w:styleLink w:val="WWNum1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4" w15:restartNumberingAfterBreak="0">
    <w:nsid w:val="33760282"/>
    <w:multiLevelType w:val="multilevel"/>
    <w:tmpl w:val="E9400474"/>
    <w:styleLink w:val="WWNum1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15:restartNumberingAfterBreak="0">
    <w:nsid w:val="345E2F44"/>
    <w:multiLevelType w:val="multilevel"/>
    <w:tmpl w:val="196E0886"/>
    <w:styleLink w:val="WWNum2"/>
    <w:lvl w:ilvl="0">
      <w:start w:val="1"/>
      <w:numFmt w:val="decimal"/>
      <w:lvlText w:val="%1."/>
      <w:lvlJc w:val="left"/>
      <w:rPr>
        <w:color w:val="BD5426"/>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349153F7"/>
    <w:multiLevelType w:val="multilevel"/>
    <w:tmpl w:val="94DC33F6"/>
    <w:styleLink w:val="WWNum1"/>
    <w:lvl w:ilvl="0">
      <w:numFmt w:val="bullet"/>
      <w:pStyle w:val="bulletsBold"/>
      <w:lvlText w:val=""/>
      <w:lvlJc w:val="left"/>
      <w:rPr>
        <w:rFonts w:ascii="Wingdings" w:hAnsi="Wingdings"/>
        <w:color w:val="BD5426"/>
      </w:rPr>
    </w:lvl>
    <w:lvl w:ilvl="1">
      <w:start w:val="1"/>
      <w:numFmt w:val="bullet"/>
      <w:lvlText w:val=""/>
      <w:lvlJc w:val="left"/>
      <w:rPr>
        <w:rFonts w:ascii="Symbol" w:hAnsi="Symbol" w:hint="default"/>
        <w:color w:val="BD5426"/>
        <w:sz w:val="2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5181003"/>
    <w:multiLevelType w:val="hybridMultilevel"/>
    <w:tmpl w:val="DE22551C"/>
    <w:lvl w:ilvl="0" w:tplc="44C21598">
      <w:start w:val="1"/>
      <w:numFmt w:val="bullet"/>
      <w:lvlText w:val=""/>
      <w:lvlJc w:val="left"/>
      <w:pPr>
        <w:ind w:left="720" w:hanging="360"/>
      </w:pPr>
      <w:rPr>
        <w:rFonts w:ascii="Wingdings" w:hAnsi="Wingdings" w:hint="default"/>
        <w:color w:val="BD54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5343935"/>
    <w:multiLevelType w:val="multilevel"/>
    <w:tmpl w:val="A628FA3A"/>
    <w:styleLink w:val="WWNum10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9" w15:restartNumberingAfterBreak="0">
    <w:nsid w:val="35AD63DF"/>
    <w:multiLevelType w:val="multilevel"/>
    <w:tmpl w:val="6E96E95A"/>
    <w:styleLink w:val="WWNum1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0" w15:restartNumberingAfterBreak="0">
    <w:nsid w:val="35DB3E51"/>
    <w:multiLevelType w:val="multilevel"/>
    <w:tmpl w:val="FA8C9A82"/>
    <w:styleLink w:val="WWNum12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36BA4C48"/>
    <w:multiLevelType w:val="multilevel"/>
    <w:tmpl w:val="56A67562"/>
    <w:styleLink w:val="WWNum8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6C67FC3"/>
    <w:multiLevelType w:val="multilevel"/>
    <w:tmpl w:val="804C7164"/>
    <w:styleLink w:val="WWNum7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3" w15:restartNumberingAfterBreak="0">
    <w:nsid w:val="37056C62"/>
    <w:multiLevelType w:val="multilevel"/>
    <w:tmpl w:val="7108DE22"/>
    <w:styleLink w:val="WWNum174"/>
    <w:lvl w:ilvl="0">
      <w:numFmt w:val="bullet"/>
      <w:lvlText w:val=""/>
      <w:lvlJc w:val="left"/>
      <w:rPr>
        <w:rFonts w:ascii="Wingdings" w:hAnsi="Wingdings"/>
        <w:b/>
        <w:color w:val="BD542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4" w15:restartNumberingAfterBreak="0">
    <w:nsid w:val="37B31046"/>
    <w:multiLevelType w:val="multilevel"/>
    <w:tmpl w:val="0E704BDC"/>
    <w:styleLink w:val="WWNum189"/>
    <w:lvl w:ilvl="0">
      <w:numFmt w:val="bullet"/>
      <w:lvlText w:val="-"/>
      <w:lvlJc w:val="left"/>
      <w:rPr>
        <w:rFonts w:ascii="Arial" w:eastAsia="Times New Roman" w:hAnsi="Arial" w:cs="Arial"/>
        <w:b/>
        <w:color w:val="BD5426"/>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5" w15:restartNumberingAfterBreak="0">
    <w:nsid w:val="37F33286"/>
    <w:multiLevelType w:val="multilevel"/>
    <w:tmpl w:val="D87CBF0C"/>
    <w:styleLink w:val="WWNum1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6" w15:restartNumberingAfterBreak="0">
    <w:nsid w:val="384907FA"/>
    <w:multiLevelType w:val="hybridMultilevel"/>
    <w:tmpl w:val="873802EE"/>
    <w:lvl w:ilvl="0" w:tplc="20E65D94">
      <w:numFmt w:val="bullet"/>
      <w:lvlText w:val="-"/>
      <w:lvlJc w:val="left"/>
      <w:pPr>
        <w:ind w:left="720" w:hanging="360"/>
      </w:pPr>
      <w:rPr>
        <w:rFonts w:ascii="Arial" w:eastAsia="Times New Roman" w:hAnsi="Arial" w:cs="Arial" w:hint="default"/>
        <w:b/>
        <w:color w:val="BD54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9B5228F"/>
    <w:multiLevelType w:val="multilevel"/>
    <w:tmpl w:val="E6689F0E"/>
    <w:styleLink w:val="WWNum168"/>
    <w:lvl w:ilvl="0">
      <w:numFmt w:val="bullet"/>
      <w:lvlText w:val=""/>
      <w:lvlJc w:val="left"/>
      <w:rPr>
        <w:rFonts w:ascii="Symbol" w:hAnsi="Symbol"/>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8" w15:restartNumberingAfterBreak="0">
    <w:nsid w:val="3A0B098C"/>
    <w:multiLevelType w:val="multilevel"/>
    <w:tmpl w:val="E5D00B3A"/>
    <w:styleLink w:val="WWNum2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A38290E"/>
    <w:multiLevelType w:val="multilevel"/>
    <w:tmpl w:val="7AD0E3CA"/>
    <w:styleLink w:val="WWNum185"/>
    <w:lvl w:ilvl="0">
      <w:start w:val="1"/>
      <w:numFmt w:val="decimal"/>
      <w:lvlText w:val="%1."/>
      <w:lvlJc w:val="left"/>
      <w:rPr>
        <w:color w:val="BD5426"/>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15:restartNumberingAfterBreak="0">
    <w:nsid w:val="3A510039"/>
    <w:multiLevelType w:val="multilevel"/>
    <w:tmpl w:val="94889564"/>
    <w:styleLink w:val="WWNum1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3A841382"/>
    <w:multiLevelType w:val="hybridMultilevel"/>
    <w:tmpl w:val="1B9EF186"/>
    <w:lvl w:ilvl="0" w:tplc="897A9CC0">
      <w:start w:val="1"/>
      <w:numFmt w:val="bullet"/>
      <w:lvlText w:val=""/>
      <w:lvlJc w:val="left"/>
      <w:pPr>
        <w:ind w:left="720" w:hanging="360"/>
      </w:pPr>
      <w:rPr>
        <w:rFonts w:ascii="Symbol" w:hAnsi="Symbol" w:hint="default"/>
        <w:color w:val="BD542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AA92CE2"/>
    <w:multiLevelType w:val="multilevel"/>
    <w:tmpl w:val="201C36AA"/>
    <w:styleLink w:val="WWNum180"/>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3" w15:restartNumberingAfterBreak="0">
    <w:nsid w:val="3AFD3A68"/>
    <w:multiLevelType w:val="multilevel"/>
    <w:tmpl w:val="B11C24D0"/>
    <w:styleLink w:val="WWNum9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3B125E56"/>
    <w:multiLevelType w:val="multilevel"/>
    <w:tmpl w:val="B79C7108"/>
    <w:styleLink w:val="WWNum175"/>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5" w15:restartNumberingAfterBreak="0">
    <w:nsid w:val="3B235DDA"/>
    <w:multiLevelType w:val="multilevel"/>
    <w:tmpl w:val="8C809440"/>
    <w:styleLink w:val="WWNum1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6" w15:restartNumberingAfterBreak="0">
    <w:nsid w:val="3B945A6C"/>
    <w:multiLevelType w:val="multilevel"/>
    <w:tmpl w:val="69763BE0"/>
    <w:styleLink w:val="WWNum182"/>
    <w:lvl w:ilvl="0">
      <w:start w:val="1"/>
      <w:numFmt w:val="decimal"/>
      <w:lvlText w:val="%1."/>
      <w:lvlJc w:val="left"/>
      <w:rPr>
        <w:b/>
        <w:bCs w:val="0"/>
        <w:i w:val="0"/>
        <w:iCs w:val="0"/>
        <w:caps w:val="0"/>
        <w:smallCaps w:val="0"/>
        <w:strike w:val="0"/>
        <w:dstrike w:val="0"/>
        <w:outline w:val="0"/>
        <w:emboss w:val="0"/>
        <w:imprint w:val="0"/>
        <w:vanish w:val="0"/>
        <w:color w:val="BD5426"/>
        <w:spacing w:val="0"/>
        <w:kern w:val="3"/>
        <w:position w:val="0"/>
        <w:u w:val="none"/>
        <w:vertAlign w:val="baseline"/>
        <w:em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C2D41C3"/>
    <w:multiLevelType w:val="multilevel"/>
    <w:tmpl w:val="2D0A58FC"/>
    <w:styleLink w:val="WWNum6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8" w15:restartNumberingAfterBreak="0">
    <w:nsid w:val="3D0A5742"/>
    <w:multiLevelType w:val="multilevel"/>
    <w:tmpl w:val="8B247590"/>
    <w:styleLink w:val="WWNum1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9" w15:restartNumberingAfterBreak="0">
    <w:nsid w:val="3D760A10"/>
    <w:multiLevelType w:val="multilevel"/>
    <w:tmpl w:val="7A545AA0"/>
    <w:styleLink w:val="WWNum161"/>
    <w:lvl w:ilvl="0">
      <w:numFmt w:val="bullet"/>
      <w:lvlText w:val=""/>
      <w:lvlJc w:val="left"/>
      <w:rPr>
        <w:rFonts w:ascii="Symbol" w:hAnsi="Symbol"/>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0" w15:restartNumberingAfterBreak="0">
    <w:nsid w:val="3D8F5ADB"/>
    <w:multiLevelType w:val="multilevel"/>
    <w:tmpl w:val="8DD82CA0"/>
    <w:styleLink w:val="WWNum179"/>
    <w:lvl w:ilvl="0">
      <w:start w:val="1"/>
      <w:numFmt w:val="decimal"/>
      <w:lvlText w:val="%1."/>
      <w:lvlJc w:val="left"/>
      <w:rPr>
        <w:b/>
        <w:bCs w:val="0"/>
        <w:i w:val="0"/>
        <w:iCs w:val="0"/>
        <w:caps w:val="0"/>
        <w:smallCaps w:val="0"/>
        <w:strike w:val="0"/>
        <w:dstrike w:val="0"/>
        <w:outline w:val="0"/>
        <w:emboss w:val="0"/>
        <w:imprint w:val="0"/>
        <w:vanish w:val="0"/>
        <w:color w:val="BD5426"/>
        <w:spacing w:val="0"/>
        <w:kern w:val="3"/>
        <w:position w:val="0"/>
        <w:u w:val="none"/>
        <w:vertAlign w:val="baseline"/>
        <w:em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E6D188F"/>
    <w:multiLevelType w:val="multilevel"/>
    <w:tmpl w:val="C3808A28"/>
    <w:styleLink w:val="WWNum7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2" w15:restartNumberingAfterBreak="0">
    <w:nsid w:val="3ED64DDC"/>
    <w:multiLevelType w:val="multilevel"/>
    <w:tmpl w:val="59D269C2"/>
    <w:styleLink w:val="WWNum154"/>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3" w15:restartNumberingAfterBreak="0">
    <w:nsid w:val="405E1E93"/>
    <w:multiLevelType w:val="multilevel"/>
    <w:tmpl w:val="32068FA2"/>
    <w:styleLink w:val="WWNum152"/>
    <w:lvl w:ilvl="0">
      <w:numFmt w:val="bullet"/>
      <w:lvlText w:val="-"/>
      <w:lvlJc w:val="left"/>
      <w:rPr>
        <w:rFonts w:ascii="Arial" w:eastAsia="Times New Roman" w:hAnsi="Arial" w:cs="Arial"/>
        <w:b/>
        <w:color w:val="BD542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4" w15:restartNumberingAfterBreak="0">
    <w:nsid w:val="40F065BF"/>
    <w:multiLevelType w:val="multilevel"/>
    <w:tmpl w:val="25D81620"/>
    <w:styleLink w:val="WWNum183"/>
    <w:lvl w:ilvl="0">
      <w:numFmt w:val="bullet"/>
      <w:lvlText w:val=""/>
      <w:lvlJc w:val="left"/>
      <w:rPr>
        <w:rFonts w:ascii="Wingdings" w:hAnsi="Wingdings"/>
        <w:color w:val="BD542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5" w15:restartNumberingAfterBreak="0">
    <w:nsid w:val="41690EE6"/>
    <w:multiLevelType w:val="multilevel"/>
    <w:tmpl w:val="9B98AEF0"/>
    <w:styleLink w:val="WWNum4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42602D81"/>
    <w:multiLevelType w:val="multilevel"/>
    <w:tmpl w:val="BFC697B0"/>
    <w:styleLink w:val="WWNum2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43723A81"/>
    <w:multiLevelType w:val="multilevel"/>
    <w:tmpl w:val="28FA7BAE"/>
    <w:styleLink w:val="WWNum111"/>
    <w:lvl w:ilvl="0">
      <w:numFmt w:val="bullet"/>
      <w:lvlText w:val=""/>
      <w:lvlJc w:val="left"/>
      <w:rPr>
        <w:rFonts w:ascii="Symbol" w:hAnsi="Symbol"/>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8" w15:restartNumberingAfterBreak="0">
    <w:nsid w:val="448563D1"/>
    <w:multiLevelType w:val="multilevel"/>
    <w:tmpl w:val="3DD6965C"/>
    <w:styleLink w:val="WWNum7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9" w15:restartNumberingAfterBreak="0">
    <w:nsid w:val="45A1674C"/>
    <w:multiLevelType w:val="multilevel"/>
    <w:tmpl w:val="54221748"/>
    <w:styleLink w:val="WWNum8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45B9139E"/>
    <w:multiLevelType w:val="multilevel"/>
    <w:tmpl w:val="92C89572"/>
    <w:styleLink w:val="WWNum6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1" w15:restartNumberingAfterBreak="0">
    <w:nsid w:val="47C76314"/>
    <w:multiLevelType w:val="multilevel"/>
    <w:tmpl w:val="8278B40C"/>
    <w:styleLink w:val="WWNum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47FF3770"/>
    <w:multiLevelType w:val="multilevel"/>
    <w:tmpl w:val="19FC2E8E"/>
    <w:styleLink w:val="WWNum150"/>
    <w:lvl w:ilvl="0">
      <w:numFmt w:val="bullet"/>
      <w:lvlText w:val="-"/>
      <w:lvlJc w:val="left"/>
      <w:rPr>
        <w:rFonts w:ascii="Arial" w:eastAsia="Times New Roman" w:hAnsi="Arial" w:cs="Arial"/>
        <w:b/>
        <w:color w:val="BD542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3" w15:restartNumberingAfterBreak="0">
    <w:nsid w:val="48511C09"/>
    <w:multiLevelType w:val="multilevel"/>
    <w:tmpl w:val="631CBC86"/>
    <w:styleLink w:val="WWNum8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489E24B6"/>
    <w:multiLevelType w:val="multilevel"/>
    <w:tmpl w:val="4BB83480"/>
    <w:styleLink w:val="WWNum17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b/>
        <w:color w:val="BD5426"/>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5" w15:restartNumberingAfterBreak="0">
    <w:nsid w:val="48B80E12"/>
    <w:multiLevelType w:val="multilevel"/>
    <w:tmpl w:val="DBA62ACA"/>
    <w:styleLink w:val="WWNum155"/>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6" w15:restartNumberingAfterBreak="0">
    <w:nsid w:val="48E4057B"/>
    <w:multiLevelType w:val="multilevel"/>
    <w:tmpl w:val="ECFCFD68"/>
    <w:styleLink w:val="WWNum173"/>
    <w:lvl w:ilvl="0">
      <w:numFmt w:val="bullet"/>
      <w:lvlText w:val=""/>
      <w:lvlJc w:val="left"/>
      <w:rPr>
        <w:rFonts w:ascii="Symbol" w:hAnsi="Symbol"/>
        <w:color w:val="BD5426"/>
        <w:sz w:val="28"/>
      </w:rPr>
    </w:lvl>
    <w:lvl w:ilvl="1">
      <w:start w:val="1"/>
      <w:numFmt w:val="bullet"/>
      <w:lvlText w:val=""/>
      <w:lvlJc w:val="left"/>
      <w:rPr>
        <w:rFonts w:ascii="Wingdings" w:hAnsi="Wingdings" w:hint="default"/>
        <w:color w:val="BD5426"/>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7" w15:restartNumberingAfterBreak="0">
    <w:nsid w:val="490C127C"/>
    <w:multiLevelType w:val="multilevel"/>
    <w:tmpl w:val="C5420260"/>
    <w:styleLink w:val="WWNum181"/>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8" w15:restartNumberingAfterBreak="0">
    <w:nsid w:val="49940116"/>
    <w:multiLevelType w:val="multilevel"/>
    <w:tmpl w:val="A96E5DF6"/>
    <w:styleLink w:val="WWNum87"/>
    <w:lvl w:ilvl="0">
      <w:numFmt w:val="bullet"/>
      <w:lvlText w:val=""/>
      <w:lvlJc w:val="left"/>
      <w:rPr>
        <w:rFonts w:ascii="Symbol" w:hAnsi="Symbol"/>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9" w15:restartNumberingAfterBreak="0">
    <w:nsid w:val="49C00D2F"/>
    <w:multiLevelType w:val="multilevel"/>
    <w:tmpl w:val="F9AE3E20"/>
    <w:styleLink w:val="WWNum10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0" w15:restartNumberingAfterBreak="0">
    <w:nsid w:val="49C72212"/>
    <w:multiLevelType w:val="multilevel"/>
    <w:tmpl w:val="9DBEF266"/>
    <w:styleLink w:val="WWNum1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49F205A7"/>
    <w:multiLevelType w:val="multilevel"/>
    <w:tmpl w:val="EAD80A3A"/>
    <w:styleLink w:val="WWNum5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4A2107A1"/>
    <w:multiLevelType w:val="multilevel"/>
    <w:tmpl w:val="944485C2"/>
    <w:styleLink w:val="WWNum9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3" w15:restartNumberingAfterBreak="0">
    <w:nsid w:val="4A944FE5"/>
    <w:multiLevelType w:val="multilevel"/>
    <w:tmpl w:val="9392C530"/>
    <w:styleLink w:val="WWNum16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b/>
        <w:color w:val="BD5426"/>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4" w15:restartNumberingAfterBreak="0">
    <w:nsid w:val="4B205363"/>
    <w:multiLevelType w:val="multilevel"/>
    <w:tmpl w:val="AAEA72B0"/>
    <w:styleLink w:val="WWNum143"/>
    <w:lvl w:ilvl="0">
      <w:numFmt w:val="bullet"/>
      <w:lvlText w:val=""/>
      <w:lvlJc w:val="left"/>
      <w:rPr>
        <w:rFonts w:ascii="Wingdings" w:hAnsi="Wingdings"/>
        <w:color w:val="BD5426"/>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5" w15:restartNumberingAfterBreak="0">
    <w:nsid w:val="4B5A013F"/>
    <w:multiLevelType w:val="multilevel"/>
    <w:tmpl w:val="1E0AE442"/>
    <w:styleLink w:val="WWNum1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6" w15:restartNumberingAfterBreak="0">
    <w:nsid w:val="4BAE2415"/>
    <w:multiLevelType w:val="multilevel"/>
    <w:tmpl w:val="DC287EC0"/>
    <w:styleLink w:val="WW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4BC45B0E"/>
    <w:multiLevelType w:val="multilevel"/>
    <w:tmpl w:val="DACA078E"/>
    <w:styleLink w:val="WWNum10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8" w15:restartNumberingAfterBreak="0">
    <w:nsid w:val="4C5A6F7F"/>
    <w:multiLevelType w:val="multilevel"/>
    <w:tmpl w:val="6DF6F90E"/>
    <w:styleLink w:val="WWNum1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9" w15:restartNumberingAfterBreak="0">
    <w:nsid w:val="4C896AE1"/>
    <w:multiLevelType w:val="multilevel"/>
    <w:tmpl w:val="FEE4026A"/>
    <w:styleLink w:val="WWNum1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0" w15:restartNumberingAfterBreak="0">
    <w:nsid w:val="4C8F617D"/>
    <w:multiLevelType w:val="multilevel"/>
    <w:tmpl w:val="9B00D8A6"/>
    <w:styleLink w:val="WWNum1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4DB71B4C"/>
    <w:multiLevelType w:val="multilevel"/>
    <w:tmpl w:val="D1FEAF1E"/>
    <w:styleLink w:val="WWNum7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2" w15:restartNumberingAfterBreak="0">
    <w:nsid w:val="4E125585"/>
    <w:multiLevelType w:val="multilevel"/>
    <w:tmpl w:val="19C4BE76"/>
    <w:styleLink w:val="WWNum5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4F0E0DFC"/>
    <w:multiLevelType w:val="hybridMultilevel"/>
    <w:tmpl w:val="5F68A58E"/>
    <w:lvl w:ilvl="0" w:tplc="44C21598">
      <w:start w:val="1"/>
      <w:numFmt w:val="bullet"/>
      <w:lvlText w:val=""/>
      <w:lvlJc w:val="left"/>
      <w:pPr>
        <w:ind w:left="720" w:hanging="360"/>
      </w:pPr>
      <w:rPr>
        <w:rFonts w:ascii="Wingdings" w:hAnsi="Wingdings" w:hint="default"/>
        <w:color w:val="BD54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50C018EA"/>
    <w:multiLevelType w:val="multilevel"/>
    <w:tmpl w:val="D8FCF6EE"/>
    <w:styleLink w:val="WWNum7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50D255B1"/>
    <w:multiLevelType w:val="multilevel"/>
    <w:tmpl w:val="77BA860A"/>
    <w:styleLink w:val="WWNum163"/>
    <w:lvl w:ilvl="0">
      <w:numFmt w:val="bullet"/>
      <w:lvlText w:val=""/>
      <w:lvlJc w:val="left"/>
      <w:rPr>
        <w:rFonts w:ascii="Symbol" w:hAnsi="Symbol"/>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6" w15:restartNumberingAfterBreak="0">
    <w:nsid w:val="50E53152"/>
    <w:multiLevelType w:val="hybridMultilevel"/>
    <w:tmpl w:val="C46018CA"/>
    <w:lvl w:ilvl="0" w:tplc="897A9CC0">
      <w:start w:val="1"/>
      <w:numFmt w:val="bullet"/>
      <w:lvlText w:val=""/>
      <w:lvlJc w:val="left"/>
      <w:pPr>
        <w:ind w:left="1080" w:hanging="360"/>
      </w:pPr>
      <w:rPr>
        <w:rFonts w:ascii="Symbol" w:hAnsi="Symbol" w:hint="default"/>
        <w:color w:val="BD5426"/>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520B32D5"/>
    <w:multiLevelType w:val="multilevel"/>
    <w:tmpl w:val="C1766F78"/>
    <w:lvl w:ilvl="0">
      <w:start w:val="1"/>
      <w:numFmt w:val="lowerLetter"/>
      <w:lvlText w:val="%1."/>
      <w:lvlJc w:val="left"/>
      <w:rPr>
        <w:rFonts w:hint="default"/>
        <w:b/>
        <w:color w:val="BD542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529740A3"/>
    <w:multiLevelType w:val="multilevel"/>
    <w:tmpl w:val="BB90F72E"/>
    <w:styleLink w:val="WWNum8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53EC5E10"/>
    <w:multiLevelType w:val="multilevel"/>
    <w:tmpl w:val="8A7E9FB6"/>
    <w:styleLink w:val="WWNum190"/>
    <w:lvl w:ilvl="0">
      <w:start w:val="1"/>
      <w:numFmt w:val="decimal"/>
      <w:lvlText w:val="%1."/>
      <w:lvlJc w:val="left"/>
      <w:rPr>
        <w:b/>
        <w:bCs w:val="0"/>
        <w:i w:val="0"/>
        <w:iCs w:val="0"/>
        <w:caps w:val="0"/>
        <w:smallCaps w:val="0"/>
        <w:strike w:val="0"/>
        <w:dstrike w:val="0"/>
        <w:outline w:val="0"/>
        <w:emboss w:val="0"/>
        <w:imprint w:val="0"/>
        <w:vanish w:val="0"/>
        <w:color w:val="BD5426"/>
        <w:spacing w:val="0"/>
        <w:kern w:val="3"/>
        <w:position w:val="0"/>
        <w:u w:val="none"/>
        <w:vertAlign w:val="baseline"/>
        <w:em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4DD72A9"/>
    <w:multiLevelType w:val="hybridMultilevel"/>
    <w:tmpl w:val="26D6511C"/>
    <w:lvl w:ilvl="0" w:tplc="897A9CC0">
      <w:start w:val="1"/>
      <w:numFmt w:val="bullet"/>
      <w:lvlText w:val=""/>
      <w:lvlJc w:val="left"/>
      <w:pPr>
        <w:ind w:left="1080" w:hanging="360"/>
      </w:pPr>
      <w:rPr>
        <w:rFonts w:ascii="Symbol" w:hAnsi="Symbol" w:hint="default"/>
        <w:color w:val="BD5426"/>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551553AB"/>
    <w:multiLevelType w:val="multilevel"/>
    <w:tmpl w:val="41A00F02"/>
    <w:styleLink w:val="WWNum30"/>
    <w:lvl w:ilvl="0">
      <w:start w:val="1"/>
      <w:numFmt w:val="decimal"/>
      <w:lvlText w:val="%1."/>
      <w:lvlJc w:val="left"/>
      <w:rPr>
        <w:b w:val="0"/>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56902CBC"/>
    <w:multiLevelType w:val="multilevel"/>
    <w:tmpl w:val="EC4E2914"/>
    <w:styleLink w:val="WWNum177"/>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3" w15:restartNumberingAfterBreak="0">
    <w:nsid w:val="569F5A46"/>
    <w:multiLevelType w:val="multilevel"/>
    <w:tmpl w:val="D286FBEA"/>
    <w:styleLink w:val="WWNum164"/>
    <w:lvl w:ilvl="0">
      <w:numFmt w:val="bullet"/>
      <w:lvlText w:val=""/>
      <w:lvlJc w:val="left"/>
      <w:rPr>
        <w:rFonts w:ascii="Symbol" w:hAnsi="Symbol"/>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4" w15:restartNumberingAfterBreak="0">
    <w:nsid w:val="57E1239B"/>
    <w:multiLevelType w:val="multilevel"/>
    <w:tmpl w:val="49E8D34A"/>
    <w:styleLink w:val="WWNum188"/>
    <w:lvl w:ilvl="0">
      <w:start w:val="1"/>
      <w:numFmt w:val="decimal"/>
      <w:lvlText w:val="%1."/>
      <w:lvlJc w:val="left"/>
      <w:rPr>
        <w:b/>
        <w:bCs w:val="0"/>
        <w:i w:val="0"/>
        <w:iCs w:val="0"/>
        <w:caps w:val="0"/>
        <w:smallCaps w:val="0"/>
        <w:strike w:val="0"/>
        <w:dstrike w:val="0"/>
        <w:outline w:val="0"/>
        <w:emboss w:val="0"/>
        <w:imprint w:val="0"/>
        <w:vanish w:val="0"/>
        <w:color w:val="BD5426"/>
        <w:spacing w:val="0"/>
        <w:kern w:val="3"/>
        <w:position w:val="0"/>
        <w:u w:val="none"/>
        <w:vertAlign w:val="baseline"/>
        <w:em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59FE32FE"/>
    <w:multiLevelType w:val="multilevel"/>
    <w:tmpl w:val="F488BD30"/>
    <w:styleLink w:val="WWNum1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5A9B4216"/>
    <w:multiLevelType w:val="multilevel"/>
    <w:tmpl w:val="D7FA500E"/>
    <w:styleLink w:val="WWNum42"/>
    <w:lvl w:ilvl="0">
      <w:start w:val="1"/>
      <w:numFmt w:val="decimal"/>
      <w:lvlText w:val="%1."/>
      <w:lvlJc w:val="left"/>
      <w:rPr>
        <w:rFonts w:ascii="Calibri" w:eastAsia="SimSun" w:hAnsi="Calibri" w:cs="Tahoma"/>
        <w:color w:val="auto"/>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5B563102"/>
    <w:multiLevelType w:val="multilevel"/>
    <w:tmpl w:val="9412169A"/>
    <w:styleLink w:val="WWNum8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5D083334"/>
    <w:multiLevelType w:val="multilevel"/>
    <w:tmpl w:val="FD6A4F94"/>
    <w:styleLink w:val="WWNum1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5D2C1F26"/>
    <w:multiLevelType w:val="hybridMultilevel"/>
    <w:tmpl w:val="1CDEC91C"/>
    <w:lvl w:ilvl="0" w:tplc="040C0001">
      <w:start w:val="1"/>
      <w:numFmt w:val="bullet"/>
      <w:lvlText w:val=""/>
      <w:lvlJc w:val="left"/>
      <w:pPr>
        <w:ind w:left="360" w:hanging="360"/>
      </w:pPr>
      <w:rPr>
        <w:rFonts w:ascii="Symbol" w:hAnsi="Symbol" w:hint="default"/>
      </w:rPr>
    </w:lvl>
    <w:lvl w:ilvl="1" w:tplc="B12ED3CE">
      <w:start w:val="1"/>
      <w:numFmt w:val="bullet"/>
      <w:pStyle w:val="bullet2"/>
      <w:lvlText w:val=""/>
      <w:lvlJc w:val="left"/>
      <w:pPr>
        <w:ind w:left="1080" w:hanging="360"/>
      </w:pPr>
      <w:rPr>
        <w:rFonts w:ascii="Symbol" w:hAnsi="Symbol" w:hint="default"/>
        <w:color w:val="BD5426"/>
        <w:sz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0" w15:restartNumberingAfterBreak="0">
    <w:nsid w:val="5D6D6F81"/>
    <w:multiLevelType w:val="multilevel"/>
    <w:tmpl w:val="FB60183A"/>
    <w:styleLink w:val="WWNum1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1" w15:restartNumberingAfterBreak="0">
    <w:nsid w:val="5E192972"/>
    <w:multiLevelType w:val="multilevel"/>
    <w:tmpl w:val="5128C818"/>
    <w:styleLink w:val="WWNum157"/>
    <w:lvl w:ilvl="0">
      <w:numFmt w:val="bullet"/>
      <w:lvlText w:val=""/>
      <w:lvlJc w:val="left"/>
      <w:rPr>
        <w:rFonts w:ascii="Symbol" w:hAnsi="Symbol"/>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2" w15:restartNumberingAfterBreak="0">
    <w:nsid w:val="5E3A2FB8"/>
    <w:multiLevelType w:val="multilevel"/>
    <w:tmpl w:val="D378632E"/>
    <w:styleLink w:val="WWNum7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3" w15:restartNumberingAfterBreak="0">
    <w:nsid w:val="5F45368D"/>
    <w:multiLevelType w:val="multilevel"/>
    <w:tmpl w:val="D55A7B8A"/>
    <w:styleLink w:val="WWNum6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4" w15:restartNumberingAfterBreak="0">
    <w:nsid w:val="5FA92B25"/>
    <w:multiLevelType w:val="multilevel"/>
    <w:tmpl w:val="C2A0E850"/>
    <w:styleLink w:val="WWNum66"/>
    <w:lvl w:ilvl="0">
      <w:numFmt w:val="bullet"/>
      <w:lvlText w:val="-"/>
      <w:lvlJc w:val="left"/>
      <w:rPr>
        <w:rFonts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5" w15:restartNumberingAfterBreak="0">
    <w:nsid w:val="5FFD344D"/>
    <w:multiLevelType w:val="multilevel"/>
    <w:tmpl w:val="516025D8"/>
    <w:styleLink w:val="WWNum9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6" w15:restartNumberingAfterBreak="0">
    <w:nsid w:val="60527E04"/>
    <w:multiLevelType w:val="multilevel"/>
    <w:tmpl w:val="499C3408"/>
    <w:styleLink w:val="WWNum171"/>
    <w:lvl w:ilvl="0">
      <w:numFmt w:val="bullet"/>
      <w:lvlText w:val=""/>
      <w:lvlJc w:val="left"/>
      <w:rPr>
        <w:rFonts w:ascii="Symbol" w:hAnsi="Symbol"/>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7" w15:restartNumberingAfterBreak="0">
    <w:nsid w:val="606B4202"/>
    <w:multiLevelType w:val="multilevel"/>
    <w:tmpl w:val="F274D5B8"/>
    <w:styleLink w:val="WWNum176"/>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8" w15:restartNumberingAfterBreak="0">
    <w:nsid w:val="60CB0459"/>
    <w:multiLevelType w:val="multilevel"/>
    <w:tmpl w:val="0F8CD6AA"/>
    <w:styleLink w:val="WWNum2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61012C51"/>
    <w:multiLevelType w:val="multilevel"/>
    <w:tmpl w:val="BA502590"/>
    <w:styleLink w:val="WWNum1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0" w15:restartNumberingAfterBreak="0">
    <w:nsid w:val="61280C61"/>
    <w:multiLevelType w:val="multilevel"/>
    <w:tmpl w:val="2B084192"/>
    <w:styleLink w:val="WWNum6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1" w15:restartNumberingAfterBreak="0">
    <w:nsid w:val="6148644E"/>
    <w:multiLevelType w:val="multilevel"/>
    <w:tmpl w:val="BBD46576"/>
    <w:styleLink w:val="WW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2" w15:restartNumberingAfterBreak="0">
    <w:nsid w:val="62E11B27"/>
    <w:multiLevelType w:val="multilevel"/>
    <w:tmpl w:val="B094D2F0"/>
    <w:styleLink w:val="WWNum1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3" w15:restartNumberingAfterBreak="0">
    <w:nsid w:val="63394279"/>
    <w:multiLevelType w:val="multilevel"/>
    <w:tmpl w:val="9CC4BA3A"/>
    <w:lvl w:ilvl="0">
      <w:start w:val="1"/>
      <w:numFmt w:val="decimal"/>
      <w:lvlText w:val="%1."/>
      <w:lvlJc w:val="left"/>
      <w:rPr>
        <w:rFonts w:ascii="Cambria" w:hAnsi="Cambria" w:cs="Times New Roman" w:hint="default"/>
        <w:b/>
        <w:bCs w:val="0"/>
        <w:i w:val="0"/>
        <w:iCs w:val="0"/>
        <w:caps w:val="0"/>
        <w:smallCaps w:val="0"/>
        <w:strike w:val="0"/>
        <w:dstrike w:val="0"/>
        <w:outline w:val="0"/>
        <w:shadow w:val="0"/>
        <w:emboss w:val="0"/>
        <w:imprint w:val="0"/>
        <w:vanish w:val="0"/>
        <w:color w:val="BD5426"/>
        <w:spacing w:val="0"/>
        <w:kern w:val="0"/>
        <w:position w:val="0"/>
        <w:sz w:val="28"/>
        <w:szCs w:val="28"/>
        <w:u w:val="none"/>
        <w:effect w:val="none"/>
        <w:vertAlign w:val="baseline"/>
        <w:em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64030762"/>
    <w:multiLevelType w:val="multilevel"/>
    <w:tmpl w:val="B34AADA6"/>
    <w:styleLink w:val="WWNum6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5" w15:restartNumberingAfterBreak="0">
    <w:nsid w:val="643F1B3A"/>
    <w:multiLevelType w:val="multilevel"/>
    <w:tmpl w:val="79203FB6"/>
    <w:styleLink w:val="WWNum1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6" w15:restartNumberingAfterBreak="0">
    <w:nsid w:val="645C6C9C"/>
    <w:multiLevelType w:val="multilevel"/>
    <w:tmpl w:val="C150961A"/>
    <w:styleLink w:val="WWNum2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7" w15:restartNumberingAfterBreak="0">
    <w:nsid w:val="656D5048"/>
    <w:multiLevelType w:val="multilevel"/>
    <w:tmpl w:val="64B4B7A4"/>
    <w:styleLink w:val="WWNum40"/>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8" w15:restartNumberingAfterBreak="0">
    <w:nsid w:val="65C32E31"/>
    <w:multiLevelType w:val="multilevel"/>
    <w:tmpl w:val="AF08441C"/>
    <w:styleLink w:val="WWNum9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65E42BB2"/>
    <w:multiLevelType w:val="multilevel"/>
    <w:tmpl w:val="EA42AE56"/>
    <w:styleLink w:val="WWNum1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0" w15:restartNumberingAfterBreak="0">
    <w:nsid w:val="65F237D4"/>
    <w:multiLevelType w:val="multilevel"/>
    <w:tmpl w:val="0FA0B1FC"/>
    <w:styleLink w:val="WWNum1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1" w15:restartNumberingAfterBreak="0">
    <w:nsid w:val="66F5113D"/>
    <w:multiLevelType w:val="multilevel"/>
    <w:tmpl w:val="029C6664"/>
    <w:styleLink w:val="WWNum1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2" w15:restartNumberingAfterBreak="0">
    <w:nsid w:val="674339EC"/>
    <w:multiLevelType w:val="hybridMultilevel"/>
    <w:tmpl w:val="BFB65844"/>
    <w:lvl w:ilvl="0" w:tplc="E8F4875E">
      <w:start w:val="1"/>
      <w:numFmt w:val="bullet"/>
      <w:lvlText w:val=""/>
      <w:lvlJc w:val="left"/>
      <w:pPr>
        <w:ind w:left="720" w:hanging="360"/>
      </w:pPr>
      <w:rPr>
        <w:rFonts w:ascii="Wingdings" w:hAnsi="Wingdings" w:hint="default"/>
        <w:b/>
        <w:color w:val="BD54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8D03781"/>
    <w:multiLevelType w:val="multilevel"/>
    <w:tmpl w:val="0EBCA77A"/>
    <w:styleLink w:val="WWNum6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4" w15:restartNumberingAfterBreak="0">
    <w:nsid w:val="697032D0"/>
    <w:multiLevelType w:val="multilevel"/>
    <w:tmpl w:val="23526180"/>
    <w:styleLink w:val="WWNum1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5" w15:restartNumberingAfterBreak="0">
    <w:nsid w:val="6AC02728"/>
    <w:multiLevelType w:val="multilevel"/>
    <w:tmpl w:val="B0B494F6"/>
    <w:styleLink w:val="WWNum3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6" w15:restartNumberingAfterBreak="0">
    <w:nsid w:val="6B833F17"/>
    <w:multiLevelType w:val="multilevel"/>
    <w:tmpl w:val="0DD2AFBE"/>
    <w:styleLink w:val="WWNum153"/>
    <w:lvl w:ilvl="0">
      <w:numFmt w:val="bullet"/>
      <w:lvlText w:val="-"/>
      <w:lvlJc w:val="left"/>
      <w:rPr>
        <w:rFonts w:ascii="Arial" w:eastAsia="Times New Roman" w:hAnsi="Arial" w:cs="Arial"/>
        <w:b/>
        <w:color w:val="BD542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7" w15:restartNumberingAfterBreak="0">
    <w:nsid w:val="6C177E73"/>
    <w:multiLevelType w:val="multilevel"/>
    <w:tmpl w:val="AC269D38"/>
    <w:styleLink w:val="WWNum145"/>
    <w:lvl w:ilvl="0">
      <w:numFmt w:val="bullet"/>
      <w:lvlText w:val=""/>
      <w:lvlJc w:val="left"/>
      <w:rPr>
        <w:rFonts w:ascii="Symbol" w:hAnsi="Symbol"/>
        <w:color w:val="BD5426"/>
        <w:sz w:val="28"/>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8" w15:restartNumberingAfterBreak="0">
    <w:nsid w:val="6CA54FD0"/>
    <w:multiLevelType w:val="multilevel"/>
    <w:tmpl w:val="2EB64106"/>
    <w:styleLink w:val="WWNum5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9" w15:restartNumberingAfterBreak="0">
    <w:nsid w:val="6D0F33CB"/>
    <w:multiLevelType w:val="multilevel"/>
    <w:tmpl w:val="7340CCAE"/>
    <w:styleLink w:val="WWNum1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0" w15:restartNumberingAfterBreak="0">
    <w:nsid w:val="6DB87002"/>
    <w:multiLevelType w:val="multilevel"/>
    <w:tmpl w:val="8D64E08E"/>
    <w:styleLink w:val="WWNum108"/>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1" w15:restartNumberingAfterBreak="0">
    <w:nsid w:val="6DDD0A71"/>
    <w:multiLevelType w:val="multilevel"/>
    <w:tmpl w:val="8D5EF434"/>
    <w:styleLink w:val="WWNum16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b/>
        <w:color w:val="BD5426"/>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2" w15:restartNumberingAfterBreak="0">
    <w:nsid w:val="6DEE156E"/>
    <w:multiLevelType w:val="multilevel"/>
    <w:tmpl w:val="874A95D2"/>
    <w:styleLink w:val="WWOutlineListStyle"/>
    <w:lvl w:ilvl="0">
      <w:start w:val="1"/>
      <w:numFmt w:val="decimal"/>
      <w:pStyle w:val="bulletnumbold"/>
      <w:lvlText w:val="%1."/>
      <w:lvlJc w:val="left"/>
      <w:rPr>
        <w:b/>
        <w:bCs w:val="0"/>
        <w:i w:val="0"/>
        <w:iCs w:val="0"/>
        <w:caps w:val="0"/>
        <w:smallCaps w:val="0"/>
        <w:strike w:val="0"/>
        <w:dstrike w:val="0"/>
        <w:outline w:val="0"/>
        <w:emboss w:val="0"/>
        <w:imprint w:val="0"/>
        <w:vanish w:val="0"/>
        <w:color w:val="BD5426"/>
        <w:spacing w:val="0"/>
        <w:kern w:val="3"/>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3" w15:restartNumberingAfterBreak="0">
    <w:nsid w:val="6EB022B1"/>
    <w:multiLevelType w:val="multilevel"/>
    <w:tmpl w:val="1A78D32A"/>
    <w:styleLink w:val="WWNum1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4" w15:restartNumberingAfterBreak="0">
    <w:nsid w:val="70913ECB"/>
    <w:multiLevelType w:val="multilevel"/>
    <w:tmpl w:val="8A149BC8"/>
    <w:styleLink w:val="WWNum5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5" w15:restartNumberingAfterBreak="0">
    <w:nsid w:val="719A6F9D"/>
    <w:multiLevelType w:val="multilevel"/>
    <w:tmpl w:val="6F044E7C"/>
    <w:styleLink w:val="WWNum2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6" w15:restartNumberingAfterBreak="0">
    <w:nsid w:val="725F7A59"/>
    <w:multiLevelType w:val="multilevel"/>
    <w:tmpl w:val="E110CEE4"/>
    <w:styleLink w:val="WWNum4"/>
    <w:lvl w:ilvl="0">
      <w:start w:val="1"/>
      <w:numFmt w:val="decimal"/>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7" w15:restartNumberingAfterBreak="0">
    <w:nsid w:val="72876780"/>
    <w:multiLevelType w:val="multilevel"/>
    <w:tmpl w:val="CC28BD78"/>
    <w:styleLink w:val="WWNum12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8" w15:restartNumberingAfterBreak="0">
    <w:nsid w:val="72904B55"/>
    <w:multiLevelType w:val="multilevel"/>
    <w:tmpl w:val="6C709C78"/>
    <w:styleLink w:val="WWNum7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9" w15:restartNumberingAfterBreak="0">
    <w:nsid w:val="731E22DA"/>
    <w:multiLevelType w:val="multilevel"/>
    <w:tmpl w:val="8DE05546"/>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0" w15:restartNumberingAfterBreak="0">
    <w:nsid w:val="731F46D8"/>
    <w:multiLevelType w:val="multilevel"/>
    <w:tmpl w:val="37507F0A"/>
    <w:styleLink w:val="WWNum158"/>
    <w:lvl w:ilvl="0">
      <w:numFmt w:val="bullet"/>
      <w:lvlText w:val=""/>
      <w:lvlJc w:val="left"/>
      <w:rPr>
        <w:rFonts w:ascii="Symbol" w:hAnsi="Symbol"/>
      </w:rPr>
    </w:lvl>
    <w:lvl w:ilvl="1">
      <w:numFmt w:val="bullet"/>
      <w:lvlText w:val=""/>
      <w:lvlJc w:val="left"/>
      <w:rPr>
        <w:rFonts w:ascii="Symbol" w:hAnsi="Symbol"/>
        <w:color w:val="BD542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1" w15:restartNumberingAfterBreak="0">
    <w:nsid w:val="7541068E"/>
    <w:multiLevelType w:val="multilevel"/>
    <w:tmpl w:val="5C9C40E8"/>
    <w:styleLink w:val="WWNum1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2" w15:restartNumberingAfterBreak="0">
    <w:nsid w:val="75435FB3"/>
    <w:multiLevelType w:val="multilevel"/>
    <w:tmpl w:val="46A0BCFC"/>
    <w:styleLink w:val="WWNum1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3" w15:restartNumberingAfterBreak="0">
    <w:nsid w:val="75F03A0F"/>
    <w:multiLevelType w:val="multilevel"/>
    <w:tmpl w:val="FCC6CD46"/>
    <w:styleLink w:val="WWNum2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4" w15:restartNumberingAfterBreak="0">
    <w:nsid w:val="768A55A7"/>
    <w:multiLevelType w:val="multilevel"/>
    <w:tmpl w:val="39B660F4"/>
    <w:styleLink w:val="WWNum1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5" w15:restartNumberingAfterBreak="0">
    <w:nsid w:val="76F15721"/>
    <w:multiLevelType w:val="multilevel"/>
    <w:tmpl w:val="9CCCB144"/>
    <w:styleLink w:val="WW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6" w15:restartNumberingAfterBreak="0">
    <w:nsid w:val="77D02590"/>
    <w:multiLevelType w:val="hybridMultilevel"/>
    <w:tmpl w:val="DB749444"/>
    <w:lvl w:ilvl="0" w:tplc="7E1692E4">
      <w:numFmt w:val="bullet"/>
      <w:pStyle w:val="bullet3dash"/>
      <w:lvlText w:val="-"/>
      <w:lvlJc w:val="left"/>
      <w:pPr>
        <w:ind w:left="720" w:hanging="360"/>
      </w:pPr>
      <w:rPr>
        <w:rFonts w:ascii="Arial" w:eastAsia="Times New Roman" w:hAnsi="Arial" w:cs="Arial" w:hint="default"/>
        <w:b/>
        <w:color w:val="BD54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8540AB3"/>
    <w:multiLevelType w:val="hybridMultilevel"/>
    <w:tmpl w:val="5BF09DE6"/>
    <w:lvl w:ilvl="0" w:tplc="FB8CB6EC">
      <w:start w:val="1"/>
      <w:numFmt w:val="decimal"/>
      <w:lvlText w:val="%1."/>
      <w:lvlJc w:val="left"/>
      <w:pPr>
        <w:ind w:left="360" w:hanging="360"/>
      </w:pPr>
      <w:rPr>
        <w:rFonts w:asciiTheme="majorHAnsi" w:hAnsiTheme="majorHAnsi" w:hint="default"/>
        <w:b/>
        <w:color w:val="BD5426"/>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8" w15:restartNumberingAfterBreak="0">
    <w:nsid w:val="797022EC"/>
    <w:multiLevelType w:val="multilevel"/>
    <w:tmpl w:val="D956408C"/>
    <w:styleLink w:val="WWNum187"/>
    <w:lvl w:ilvl="0">
      <w:start w:val="1"/>
      <w:numFmt w:val="decimal"/>
      <w:lvlText w:val="%1."/>
      <w:lvlJc w:val="left"/>
      <w:rPr>
        <w:color w:val="BD5426"/>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9" w15:restartNumberingAfterBreak="0">
    <w:nsid w:val="79EC24C9"/>
    <w:multiLevelType w:val="multilevel"/>
    <w:tmpl w:val="FE9400EA"/>
    <w:styleLink w:val="WWNum148"/>
    <w:lvl w:ilvl="0">
      <w:numFmt w:val="bullet"/>
      <w:lvlText w:val=""/>
      <w:lvlJc w:val="left"/>
      <w:rPr>
        <w:rFonts w:ascii="Symbol" w:hAnsi="Symbol"/>
        <w:color w:val="BD5426"/>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0" w15:restartNumberingAfterBreak="0">
    <w:nsid w:val="7A223314"/>
    <w:multiLevelType w:val="multilevel"/>
    <w:tmpl w:val="94A293CC"/>
    <w:styleLink w:val="WWNum6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1" w15:restartNumberingAfterBreak="0">
    <w:nsid w:val="7BAF3440"/>
    <w:multiLevelType w:val="multilevel"/>
    <w:tmpl w:val="54F008D8"/>
    <w:styleLink w:val="WWNum156"/>
    <w:lvl w:ilvl="0">
      <w:numFmt w:val="bullet"/>
      <w:lvlText w:val=""/>
      <w:lvlJc w:val="left"/>
      <w:rPr>
        <w:rFonts w:ascii="Wingdings" w:hAnsi="Wingdings"/>
        <w:color w:val="BD542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2" w15:restartNumberingAfterBreak="0">
    <w:nsid w:val="7D7700FE"/>
    <w:multiLevelType w:val="multilevel"/>
    <w:tmpl w:val="835E1440"/>
    <w:styleLink w:val="WWNum3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3" w15:restartNumberingAfterBreak="0">
    <w:nsid w:val="7E0A1769"/>
    <w:multiLevelType w:val="multilevel"/>
    <w:tmpl w:val="95A0AC32"/>
    <w:styleLink w:val="WWNum7"/>
    <w:lvl w:ilvl="0">
      <w:numFmt w:val="bullet"/>
      <w:pStyle w:val="Bullets-number"/>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4" w15:restartNumberingAfterBreak="0">
    <w:nsid w:val="7E9F6B1D"/>
    <w:multiLevelType w:val="multilevel"/>
    <w:tmpl w:val="8CB6CB2C"/>
    <w:styleLink w:val="WWNum167"/>
    <w:lvl w:ilvl="0">
      <w:numFmt w:val="bullet"/>
      <w:lvlText w:val=""/>
      <w:lvlJc w:val="left"/>
      <w:rPr>
        <w:rFonts w:ascii="Symbol" w:hAnsi="Symbol"/>
      </w:rPr>
    </w:lvl>
    <w:lvl w:ilvl="1">
      <w:numFmt w:val="bullet"/>
      <w:lvlText w:val="o"/>
      <w:lvlJc w:val="left"/>
      <w:rPr>
        <w:rFonts w:ascii="Courier New" w:hAnsi="Courier New" w:cs="Courier New"/>
      </w:rPr>
    </w:lvl>
    <w:lvl w:ilvl="2">
      <w:start w:val="1"/>
      <w:numFmt w:val="bullet"/>
      <w:lvlText w:val=""/>
      <w:lvlJc w:val="left"/>
      <w:rPr>
        <w:rFonts w:ascii="Symbol" w:hAnsi="Symbol" w:hint="default"/>
        <w:b/>
        <w:color w:val="BD5426"/>
        <w:sz w:val="28"/>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5" w15:restartNumberingAfterBreak="0">
    <w:nsid w:val="7F1A6DBF"/>
    <w:multiLevelType w:val="multilevel"/>
    <w:tmpl w:val="2BE41EC4"/>
    <w:styleLink w:val="WWNum2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6" w15:restartNumberingAfterBreak="0">
    <w:nsid w:val="7FB807BB"/>
    <w:multiLevelType w:val="multilevel"/>
    <w:tmpl w:val="86A61440"/>
    <w:styleLink w:val="WWNum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86"/>
    <w:lvlOverride w:ilvl="0">
      <w:lvl w:ilvl="0">
        <w:numFmt w:val="bullet"/>
        <w:pStyle w:val="bulletsBold"/>
        <w:lvlText w:val=""/>
        <w:lvlJc w:val="left"/>
        <w:rPr>
          <w:rFonts w:ascii="Wingdings" w:hAnsi="Wingdings"/>
          <w:color w:val="BD5426"/>
        </w:rPr>
      </w:lvl>
    </w:lvlOverride>
    <w:lvlOverride w:ilvl="1">
      <w:lvl w:ilvl="1">
        <w:start w:val="1"/>
        <w:numFmt w:val="bullet"/>
        <w:lvlText w:val=""/>
        <w:lvlJc w:val="left"/>
        <w:rPr>
          <w:rFonts w:ascii="Symbol" w:hAnsi="Symbol" w:hint="default"/>
          <w:color w:val="BD5426"/>
          <w:sz w:val="28"/>
        </w:rPr>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2">
    <w:abstractNumId w:val="85"/>
  </w:num>
  <w:num w:numId="3">
    <w:abstractNumId w:val="44"/>
  </w:num>
  <w:num w:numId="4">
    <w:abstractNumId w:val="196"/>
  </w:num>
  <w:num w:numId="5">
    <w:abstractNumId w:val="121"/>
  </w:num>
  <w:num w:numId="6">
    <w:abstractNumId w:val="171"/>
  </w:num>
  <w:num w:numId="7">
    <w:abstractNumId w:val="213"/>
  </w:num>
  <w:num w:numId="8">
    <w:abstractNumId w:val="136"/>
  </w:num>
  <w:num w:numId="9">
    <w:abstractNumId w:val="205"/>
  </w:num>
  <w:num w:numId="10">
    <w:abstractNumId w:val="27"/>
  </w:num>
  <w:num w:numId="11">
    <w:abstractNumId w:val="3"/>
  </w:num>
  <w:num w:numId="12">
    <w:abstractNumId w:val="100"/>
  </w:num>
  <w:num w:numId="13">
    <w:abstractNumId w:val="140"/>
  </w:num>
  <w:num w:numId="14">
    <w:abstractNumId w:val="199"/>
  </w:num>
  <w:num w:numId="15">
    <w:abstractNumId w:val="180"/>
  </w:num>
  <w:num w:numId="16">
    <w:abstractNumId w:val="158"/>
  </w:num>
  <w:num w:numId="17">
    <w:abstractNumId w:val="82"/>
  </w:num>
  <w:num w:numId="18">
    <w:abstractNumId w:val="155"/>
  </w:num>
  <w:num w:numId="19">
    <w:abstractNumId w:val="130"/>
  </w:num>
  <w:num w:numId="20">
    <w:abstractNumId w:val="215"/>
  </w:num>
  <w:num w:numId="21">
    <w:abstractNumId w:val="116"/>
  </w:num>
  <w:num w:numId="22">
    <w:abstractNumId w:val="168"/>
  </w:num>
  <w:num w:numId="23">
    <w:abstractNumId w:val="176"/>
  </w:num>
  <w:num w:numId="24">
    <w:abstractNumId w:val="195"/>
  </w:num>
  <w:num w:numId="25">
    <w:abstractNumId w:val="60"/>
  </w:num>
  <w:num w:numId="26">
    <w:abstractNumId w:val="41"/>
  </w:num>
  <w:num w:numId="27">
    <w:abstractNumId w:val="98"/>
  </w:num>
  <w:num w:numId="28">
    <w:abstractNumId w:val="2"/>
  </w:num>
  <w:num w:numId="29">
    <w:abstractNumId w:val="203"/>
  </w:num>
  <w:num w:numId="30">
    <w:abstractNumId w:val="151"/>
  </w:num>
  <w:num w:numId="31">
    <w:abstractNumId w:val="40"/>
  </w:num>
  <w:num w:numId="32">
    <w:abstractNumId w:val="28"/>
  </w:num>
  <w:num w:numId="33">
    <w:abstractNumId w:val="75"/>
  </w:num>
  <w:num w:numId="34">
    <w:abstractNumId w:val="212"/>
  </w:num>
  <w:num w:numId="35">
    <w:abstractNumId w:val="71"/>
  </w:num>
  <w:num w:numId="36">
    <w:abstractNumId w:val="185"/>
  </w:num>
  <w:num w:numId="37">
    <w:abstractNumId w:val="49"/>
  </w:num>
  <w:num w:numId="38">
    <w:abstractNumId w:val="13"/>
  </w:num>
  <w:num w:numId="39">
    <w:abstractNumId w:val="66"/>
  </w:num>
  <w:num w:numId="40">
    <w:abstractNumId w:val="177"/>
  </w:num>
  <w:num w:numId="41">
    <w:abstractNumId w:val="115"/>
  </w:num>
  <w:num w:numId="42">
    <w:abstractNumId w:val="156"/>
  </w:num>
  <w:num w:numId="43">
    <w:abstractNumId w:val="79"/>
  </w:num>
  <w:num w:numId="44">
    <w:abstractNumId w:val="216"/>
  </w:num>
  <w:num w:numId="45">
    <w:abstractNumId w:val="42"/>
  </w:num>
  <w:num w:numId="46">
    <w:abstractNumId w:val="50"/>
  </w:num>
  <w:num w:numId="47">
    <w:abstractNumId w:val="54"/>
  </w:num>
  <w:num w:numId="48">
    <w:abstractNumId w:val="31"/>
  </w:num>
  <w:num w:numId="49">
    <w:abstractNumId w:val="33"/>
  </w:num>
  <w:num w:numId="50">
    <w:abstractNumId w:val="25"/>
  </w:num>
  <w:num w:numId="51">
    <w:abstractNumId w:val="131"/>
  </w:num>
  <w:num w:numId="52">
    <w:abstractNumId w:val="142"/>
  </w:num>
  <w:num w:numId="53">
    <w:abstractNumId w:val="62"/>
  </w:num>
  <w:num w:numId="54">
    <w:abstractNumId w:val="12"/>
  </w:num>
  <w:num w:numId="55">
    <w:abstractNumId w:val="52"/>
  </w:num>
  <w:num w:numId="56">
    <w:abstractNumId w:val="5"/>
  </w:num>
  <w:num w:numId="57">
    <w:abstractNumId w:val="194"/>
  </w:num>
  <w:num w:numId="58">
    <w:abstractNumId w:val="188"/>
  </w:num>
  <w:num w:numId="59">
    <w:abstractNumId w:val="6"/>
  </w:num>
  <w:num w:numId="60">
    <w:abstractNumId w:val="210"/>
  </w:num>
  <w:num w:numId="61">
    <w:abstractNumId w:val="120"/>
  </w:num>
  <w:num w:numId="62">
    <w:abstractNumId w:val="174"/>
  </w:num>
  <w:num w:numId="63">
    <w:abstractNumId w:val="57"/>
  </w:num>
  <w:num w:numId="64">
    <w:abstractNumId w:val="59"/>
  </w:num>
  <w:num w:numId="65">
    <w:abstractNumId w:val="163"/>
  </w:num>
  <w:num w:numId="66">
    <w:abstractNumId w:val="164"/>
  </w:num>
  <w:num w:numId="67">
    <w:abstractNumId w:val="170"/>
  </w:num>
  <w:num w:numId="68">
    <w:abstractNumId w:val="183"/>
  </w:num>
  <w:num w:numId="69">
    <w:abstractNumId w:val="107"/>
  </w:num>
  <w:num w:numId="70">
    <w:abstractNumId w:val="18"/>
  </w:num>
  <w:num w:numId="71">
    <w:abstractNumId w:val="118"/>
  </w:num>
  <w:num w:numId="72">
    <w:abstractNumId w:val="198"/>
  </w:num>
  <w:num w:numId="73">
    <w:abstractNumId w:val="14"/>
  </w:num>
  <w:num w:numId="74">
    <w:abstractNumId w:val="162"/>
  </w:num>
  <w:num w:numId="75">
    <w:abstractNumId w:val="81"/>
  </w:num>
  <w:num w:numId="76">
    <w:abstractNumId w:val="92"/>
  </w:num>
  <w:num w:numId="77">
    <w:abstractNumId w:val="141"/>
  </w:num>
  <w:num w:numId="78">
    <w:abstractNumId w:val="111"/>
  </w:num>
  <w:num w:numId="79">
    <w:abstractNumId w:val="144"/>
  </w:num>
  <w:num w:numId="80">
    <w:abstractNumId w:val="157"/>
  </w:num>
  <w:num w:numId="81">
    <w:abstractNumId w:val="91"/>
  </w:num>
  <w:num w:numId="82">
    <w:abstractNumId w:val="148"/>
  </w:num>
  <w:num w:numId="83">
    <w:abstractNumId w:val="64"/>
  </w:num>
  <w:num w:numId="84">
    <w:abstractNumId w:val="123"/>
  </w:num>
  <w:num w:numId="85">
    <w:abstractNumId w:val="10"/>
  </w:num>
  <w:num w:numId="86">
    <w:abstractNumId w:val="119"/>
  </w:num>
  <w:num w:numId="87">
    <w:abstractNumId w:val="128"/>
  </w:num>
  <w:num w:numId="88">
    <w:abstractNumId w:val="20"/>
  </w:num>
  <w:num w:numId="89">
    <w:abstractNumId w:val="29"/>
  </w:num>
  <w:num w:numId="90">
    <w:abstractNumId w:val="103"/>
  </w:num>
  <w:num w:numId="91">
    <w:abstractNumId w:val="165"/>
  </w:num>
  <w:num w:numId="92">
    <w:abstractNumId w:val="38"/>
  </w:num>
  <w:num w:numId="93">
    <w:abstractNumId w:val="17"/>
  </w:num>
  <w:num w:numId="94">
    <w:abstractNumId w:val="8"/>
  </w:num>
  <w:num w:numId="95">
    <w:abstractNumId w:val="11"/>
  </w:num>
  <w:num w:numId="96">
    <w:abstractNumId w:val="132"/>
  </w:num>
  <w:num w:numId="97">
    <w:abstractNumId w:val="178"/>
  </w:num>
  <w:num w:numId="98">
    <w:abstractNumId w:val="70"/>
  </w:num>
  <w:num w:numId="99">
    <w:abstractNumId w:val="16"/>
  </w:num>
  <w:num w:numId="100">
    <w:abstractNumId w:val="88"/>
  </w:num>
  <w:num w:numId="101">
    <w:abstractNumId w:val="51"/>
  </w:num>
  <w:num w:numId="102">
    <w:abstractNumId w:val="74"/>
  </w:num>
  <w:num w:numId="103">
    <w:abstractNumId w:val="78"/>
  </w:num>
  <w:num w:numId="104">
    <w:abstractNumId w:val="46"/>
  </w:num>
  <w:num w:numId="105">
    <w:abstractNumId w:val="137"/>
  </w:num>
  <w:num w:numId="106">
    <w:abstractNumId w:val="63"/>
  </w:num>
  <w:num w:numId="107">
    <w:abstractNumId w:val="129"/>
  </w:num>
  <w:num w:numId="108">
    <w:abstractNumId w:val="190"/>
  </w:num>
  <w:num w:numId="109">
    <w:abstractNumId w:val="36"/>
  </w:num>
  <w:num w:numId="110">
    <w:abstractNumId w:val="21"/>
  </w:num>
  <w:num w:numId="111">
    <w:abstractNumId w:val="117"/>
  </w:num>
  <w:num w:numId="112">
    <w:abstractNumId w:val="24"/>
  </w:num>
  <w:num w:numId="113">
    <w:abstractNumId w:val="19"/>
  </w:num>
  <w:num w:numId="114">
    <w:abstractNumId w:val="37"/>
  </w:num>
  <w:num w:numId="115">
    <w:abstractNumId w:val="138"/>
  </w:num>
  <w:num w:numId="116">
    <w:abstractNumId w:val="15"/>
  </w:num>
  <w:num w:numId="117">
    <w:abstractNumId w:val="175"/>
  </w:num>
  <w:num w:numId="118">
    <w:abstractNumId w:val="108"/>
  </w:num>
  <w:num w:numId="119">
    <w:abstractNumId w:val="139"/>
  </w:num>
  <w:num w:numId="120">
    <w:abstractNumId w:val="201"/>
  </w:num>
  <w:num w:numId="121">
    <w:abstractNumId w:val="105"/>
  </w:num>
  <w:num w:numId="122">
    <w:abstractNumId w:val="193"/>
  </w:num>
  <w:num w:numId="123">
    <w:abstractNumId w:val="135"/>
  </w:num>
  <w:num w:numId="124">
    <w:abstractNumId w:val="65"/>
  </w:num>
  <w:num w:numId="125">
    <w:abstractNumId w:val="90"/>
  </w:num>
  <w:num w:numId="126">
    <w:abstractNumId w:val="197"/>
  </w:num>
  <w:num w:numId="127">
    <w:abstractNumId w:val="48"/>
  </w:num>
  <w:num w:numId="128">
    <w:abstractNumId w:val="89"/>
  </w:num>
  <w:num w:numId="129">
    <w:abstractNumId w:val="189"/>
  </w:num>
  <w:num w:numId="130">
    <w:abstractNumId w:val="184"/>
  </w:num>
  <w:num w:numId="131">
    <w:abstractNumId w:val="204"/>
  </w:num>
  <w:num w:numId="132">
    <w:abstractNumId w:val="172"/>
  </w:num>
  <w:num w:numId="133">
    <w:abstractNumId w:val="160"/>
  </w:num>
  <w:num w:numId="134">
    <w:abstractNumId w:val="202"/>
  </w:num>
  <w:num w:numId="135">
    <w:abstractNumId w:val="169"/>
  </w:num>
  <w:num w:numId="136">
    <w:abstractNumId w:val="83"/>
  </w:num>
  <w:num w:numId="137">
    <w:abstractNumId w:val="56"/>
  </w:num>
  <w:num w:numId="138">
    <w:abstractNumId w:val="95"/>
  </w:num>
  <w:num w:numId="139">
    <w:abstractNumId w:val="179"/>
  </w:num>
  <w:num w:numId="140">
    <w:abstractNumId w:val="181"/>
  </w:num>
  <w:num w:numId="141">
    <w:abstractNumId w:val="84"/>
  </w:num>
  <w:num w:numId="142">
    <w:abstractNumId w:val="22"/>
  </w:num>
  <w:num w:numId="143">
    <w:abstractNumId w:val="134"/>
  </w:num>
  <w:num w:numId="144">
    <w:abstractNumId w:val="80"/>
  </w:num>
  <w:num w:numId="145">
    <w:abstractNumId w:val="187"/>
  </w:num>
  <w:num w:numId="146">
    <w:abstractNumId w:val="9"/>
  </w:num>
  <w:num w:numId="147">
    <w:abstractNumId w:val="67"/>
  </w:num>
  <w:num w:numId="148">
    <w:abstractNumId w:val="209"/>
  </w:num>
  <w:num w:numId="149">
    <w:abstractNumId w:val="77"/>
  </w:num>
  <w:num w:numId="150">
    <w:abstractNumId w:val="122"/>
  </w:num>
  <w:num w:numId="151">
    <w:abstractNumId w:val="73"/>
  </w:num>
  <w:num w:numId="152">
    <w:abstractNumId w:val="113"/>
  </w:num>
  <w:num w:numId="153">
    <w:abstractNumId w:val="186"/>
  </w:num>
  <w:num w:numId="154">
    <w:abstractNumId w:val="112"/>
  </w:num>
  <w:num w:numId="155">
    <w:abstractNumId w:val="125"/>
  </w:num>
  <w:num w:numId="156">
    <w:abstractNumId w:val="211"/>
  </w:num>
  <w:num w:numId="157">
    <w:abstractNumId w:val="161"/>
  </w:num>
  <w:num w:numId="158">
    <w:abstractNumId w:val="200"/>
  </w:num>
  <w:num w:numId="159">
    <w:abstractNumId w:val="58"/>
  </w:num>
  <w:num w:numId="160">
    <w:abstractNumId w:val="133"/>
  </w:num>
  <w:num w:numId="161">
    <w:abstractNumId w:val="109"/>
  </w:num>
  <w:num w:numId="162">
    <w:abstractNumId w:val="45"/>
  </w:num>
  <w:num w:numId="163">
    <w:abstractNumId w:val="145"/>
  </w:num>
  <w:num w:numId="164">
    <w:abstractNumId w:val="153"/>
  </w:num>
  <w:num w:numId="165">
    <w:abstractNumId w:val="191"/>
  </w:num>
  <w:num w:numId="166">
    <w:abstractNumId w:val="34"/>
  </w:num>
  <w:num w:numId="167">
    <w:abstractNumId w:val="97"/>
  </w:num>
  <w:num w:numId="168">
    <w:abstractNumId w:val="55"/>
  </w:num>
  <w:num w:numId="169">
    <w:abstractNumId w:val="26"/>
  </w:num>
  <w:num w:numId="170">
    <w:abstractNumId w:val="166"/>
  </w:num>
  <w:num w:numId="171">
    <w:abstractNumId w:val="93"/>
  </w:num>
  <w:num w:numId="172">
    <w:abstractNumId w:val="104"/>
  </w:num>
  <w:num w:numId="173">
    <w:abstractNumId w:val="167"/>
  </w:num>
  <w:num w:numId="174">
    <w:abstractNumId w:val="152"/>
  </w:num>
  <w:num w:numId="175">
    <w:abstractNumId w:val="32"/>
  </w:num>
  <w:num w:numId="176">
    <w:abstractNumId w:val="110"/>
  </w:num>
  <w:num w:numId="177">
    <w:abstractNumId w:val="102"/>
  </w:num>
  <w:num w:numId="178">
    <w:abstractNumId w:val="127"/>
  </w:num>
  <w:num w:numId="179">
    <w:abstractNumId w:val="106"/>
  </w:num>
  <w:num w:numId="180">
    <w:abstractNumId w:val="114"/>
  </w:num>
  <w:num w:numId="181">
    <w:abstractNumId w:val="30"/>
  </w:num>
  <w:num w:numId="182">
    <w:abstractNumId w:val="99"/>
  </w:num>
  <w:num w:numId="183">
    <w:abstractNumId w:val="69"/>
  </w:num>
  <w:num w:numId="184">
    <w:abstractNumId w:val="208"/>
  </w:num>
  <w:num w:numId="185">
    <w:abstractNumId w:val="154"/>
  </w:num>
  <w:num w:numId="186">
    <w:abstractNumId w:val="94"/>
  </w:num>
  <w:num w:numId="187">
    <w:abstractNumId w:val="149"/>
  </w:num>
  <w:num w:numId="188">
    <w:abstractNumId w:val="122"/>
  </w:num>
  <w:num w:numId="189">
    <w:abstractNumId w:val="113"/>
  </w:num>
  <w:num w:numId="190">
    <w:abstractNumId w:val="126"/>
  </w:num>
  <w:num w:numId="191">
    <w:abstractNumId w:val="30"/>
    <w:lvlOverride w:ilvl="0">
      <w:startOverride w:val="1"/>
    </w:lvlOverride>
  </w:num>
  <w:num w:numId="192">
    <w:abstractNumId w:val="90"/>
  </w:num>
  <w:num w:numId="193">
    <w:abstractNumId w:val="197"/>
  </w:num>
  <w:num w:numId="194">
    <w:abstractNumId w:val="86"/>
  </w:num>
  <w:num w:numId="195">
    <w:abstractNumId w:val="68"/>
  </w:num>
  <w:num w:numId="196">
    <w:abstractNumId w:val="124"/>
  </w:num>
  <w:num w:numId="197">
    <w:abstractNumId w:val="214"/>
  </w:num>
  <w:num w:numId="198">
    <w:abstractNumId w:val="23"/>
  </w:num>
  <w:num w:numId="199">
    <w:abstractNumId w:val="76"/>
  </w:num>
  <w:num w:numId="200">
    <w:abstractNumId w:val="207"/>
  </w:num>
  <w:num w:numId="201">
    <w:abstractNumId w:val="159"/>
  </w:num>
  <w:num w:numId="202">
    <w:abstractNumId w:val="143"/>
  </w:num>
  <w:num w:numId="203">
    <w:abstractNumId w:val="35"/>
  </w:num>
  <w:num w:numId="204">
    <w:abstractNumId w:val="72"/>
  </w:num>
  <w:num w:numId="205">
    <w:abstractNumId w:val="150"/>
  </w:num>
  <w:num w:numId="206">
    <w:abstractNumId w:val="192"/>
    <w:lvlOverride w:ilvl="0">
      <w:startOverride w:val="1"/>
      <w:lvl w:ilvl="0">
        <w:start w:val="1"/>
        <w:numFmt w:val="decimal"/>
        <w:pStyle w:val="bulletnumbold"/>
        <w:lvlText w:val="%1."/>
        <w:lvlJc w:val="left"/>
        <w:rPr>
          <w:rFonts w:asciiTheme="majorHAnsi" w:hAnsiTheme="majorHAnsi" w:hint="default"/>
          <w:b/>
          <w:bCs w:val="0"/>
          <w:i w:val="0"/>
          <w:iCs w:val="0"/>
          <w:caps w:val="0"/>
          <w:smallCaps w:val="0"/>
          <w:strike w:val="0"/>
          <w:dstrike w:val="0"/>
          <w:outline w:val="0"/>
          <w:shadow w:val="0"/>
          <w:emboss w:val="0"/>
          <w:imprint w:val="0"/>
          <w:noProof w:val="0"/>
          <w:vanish w:val="0"/>
          <w:color w:val="BD542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none"/>
        <w:lvlText w:val="%2"/>
        <w:lvlJc w:val="left"/>
      </w:lvl>
    </w:lvlOverride>
    <w:lvlOverride w:ilvl="2">
      <w:startOverride w:val="1"/>
      <w:lvl w:ilvl="2">
        <w:start w:val="1"/>
        <w:numFmt w:val="none"/>
        <w:lvlText w:val="%3"/>
        <w:lvlJc w:val="left"/>
      </w:lvl>
    </w:lvlOverride>
    <w:lvlOverride w:ilvl="3">
      <w:startOverride w:val="1"/>
      <w:lvl w:ilvl="3">
        <w:start w:val="1"/>
        <w:numFmt w:val="none"/>
        <w:lvlText w:val="%4"/>
        <w:lvlJc w:val="left"/>
      </w:lvl>
    </w:lvlOverride>
    <w:lvlOverride w:ilvl="4">
      <w:startOverride w:val="1"/>
      <w:lvl w:ilvl="4">
        <w:start w:val="1"/>
        <w:numFmt w:val="none"/>
        <w:lvlText w:val="%5"/>
        <w:lvlJc w:val="left"/>
      </w:lvl>
    </w:lvlOverride>
    <w:lvlOverride w:ilvl="5">
      <w:startOverride w:val="1"/>
      <w:lvl w:ilvl="5">
        <w:start w:val="1"/>
        <w:numFmt w:val="none"/>
        <w:lvlText w:val="%6"/>
        <w:lvlJc w:val="left"/>
      </w:lvl>
    </w:lvlOverride>
    <w:lvlOverride w:ilvl="6">
      <w:startOverride w:val="1"/>
      <w:lvl w:ilvl="6">
        <w:start w:val="1"/>
        <w:numFmt w:val="none"/>
        <w:lvlText w:val="%7"/>
        <w:lvlJc w:val="left"/>
      </w:lvl>
    </w:lvlOverride>
    <w:lvlOverride w:ilvl="7">
      <w:startOverride w:val="1"/>
      <w:lvl w:ilvl="7">
        <w:start w:val="1"/>
        <w:numFmt w:val="none"/>
        <w:lvlText w:val="%8"/>
        <w:lvlJc w:val="left"/>
      </w:lvl>
    </w:lvlOverride>
    <w:lvlOverride w:ilvl="8">
      <w:startOverride w:val="1"/>
      <w:lvl w:ilvl="8">
        <w:start w:val="1"/>
        <w:numFmt w:val="none"/>
        <w:lvlText w:val="%9"/>
        <w:lvlJc w:val="left"/>
      </w:lvl>
    </w:lvlOverride>
  </w:num>
  <w:num w:numId="207">
    <w:abstractNumId w:val="101"/>
  </w:num>
  <w:num w:numId="208">
    <w:abstractNumId w:val="96"/>
  </w:num>
  <w:num w:numId="209">
    <w:abstractNumId w:val="4"/>
  </w:num>
  <w:num w:numId="210">
    <w:abstractNumId w:val="53"/>
  </w:num>
  <w:num w:numId="211">
    <w:abstractNumId w:val="43"/>
  </w:num>
  <w:num w:numId="212">
    <w:abstractNumId w:val="206"/>
  </w:num>
  <w:num w:numId="213">
    <w:abstractNumId w:val="182"/>
  </w:num>
  <w:num w:numId="214">
    <w:abstractNumId w:val="61"/>
  </w:num>
  <w:num w:numId="215">
    <w:abstractNumId w:val="192"/>
    <w:lvlOverride w:ilvl="0">
      <w:startOverride w:val="1"/>
      <w:lvl w:ilvl="0">
        <w:start w:val="1"/>
        <w:numFmt w:val="decimal"/>
        <w:pStyle w:val="bulletnumbold"/>
        <w:lvlText w:val="%1."/>
        <w:lvlJc w:val="left"/>
        <w:rPr>
          <w:rFonts w:asciiTheme="majorHAnsi" w:hAnsiTheme="majorHAnsi" w:hint="default"/>
          <w:b/>
          <w:bCs w:val="0"/>
          <w:i w:val="0"/>
          <w:iCs w:val="0"/>
          <w:caps w:val="0"/>
          <w:smallCaps w:val="0"/>
          <w:strike w:val="0"/>
          <w:dstrike w:val="0"/>
          <w:outline w:val="0"/>
          <w:shadow w:val="0"/>
          <w:emboss w:val="0"/>
          <w:imprint w:val="0"/>
          <w:noProof w:val="0"/>
          <w:vanish w:val="0"/>
          <w:color w:val="BD542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none"/>
        <w:lvlText w:val="%2"/>
        <w:lvlJc w:val="left"/>
      </w:lvl>
    </w:lvlOverride>
    <w:lvlOverride w:ilvl="2">
      <w:startOverride w:val="1"/>
      <w:lvl w:ilvl="2">
        <w:start w:val="1"/>
        <w:numFmt w:val="none"/>
        <w:lvlText w:val="%3"/>
        <w:lvlJc w:val="left"/>
      </w:lvl>
    </w:lvlOverride>
    <w:lvlOverride w:ilvl="3">
      <w:startOverride w:val="1"/>
      <w:lvl w:ilvl="3">
        <w:start w:val="1"/>
        <w:numFmt w:val="none"/>
        <w:lvlText w:val="%4"/>
        <w:lvlJc w:val="left"/>
      </w:lvl>
    </w:lvlOverride>
    <w:lvlOverride w:ilvl="4">
      <w:startOverride w:val="1"/>
      <w:lvl w:ilvl="4">
        <w:start w:val="1"/>
        <w:numFmt w:val="none"/>
        <w:lvlText w:val="%5"/>
        <w:lvlJc w:val="left"/>
      </w:lvl>
    </w:lvlOverride>
    <w:lvlOverride w:ilvl="5">
      <w:startOverride w:val="1"/>
      <w:lvl w:ilvl="5">
        <w:start w:val="1"/>
        <w:numFmt w:val="none"/>
        <w:lvlText w:val="%6"/>
        <w:lvlJc w:val="left"/>
      </w:lvl>
    </w:lvlOverride>
    <w:lvlOverride w:ilvl="6">
      <w:startOverride w:val="1"/>
      <w:lvl w:ilvl="6">
        <w:start w:val="1"/>
        <w:numFmt w:val="none"/>
        <w:lvlText w:val="%7"/>
        <w:lvlJc w:val="left"/>
      </w:lvl>
    </w:lvlOverride>
    <w:lvlOverride w:ilvl="7">
      <w:startOverride w:val="1"/>
      <w:lvl w:ilvl="7">
        <w:start w:val="1"/>
        <w:numFmt w:val="none"/>
        <w:lvlText w:val="%8"/>
        <w:lvlJc w:val="left"/>
      </w:lvl>
    </w:lvlOverride>
    <w:lvlOverride w:ilvl="8">
      <w:startOverride w:val="1"/>
      <w:lvl w:ilvl="8">
        <w:start w:val="1"/>
        <w:numFmt w:val="none"/>
        <w:lvlText w:val="%9"/>
        <w:lvlJc w:val="left"/>
      </w:lvl>
    </w:lvlOverride>
  </w:num>
  <w:num w:numId="216">
    <w:abstractNumId w:val="192"/>
  </w:num>
  <w:num w:numId="217">
    <w:abstractNumId w:val="146"/>
  </w:num>
  <w:num w:numId="218">
    <w:abstractNumId w:val="147"/>
  </w:num>
  <w:num w:numId="219">
    <w:abstractNumId w:val="47"/>
  </w:num>
  <w:num w:numId="220">
    <w:abstractNumId w:val="87"/>
  </w:num>
  <w:num w:numId="221">
    <w:abstractNumId w:val="39"/>
  </w:num>
  <w:num w:numId="222">
    <w:abstractNumId w:val="173"/>
  </w:num>
  <w:num w:numId="223">
    <w:abstractNumId w:val="7"/>
  </w:num>
  <w:num w:numId="224">
    <w:abstractNumId w:val="0"/>
  </w:num>
  <w:num w:numId="225">
    <w:abstractNumId w:val="1"/>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B5478"/>
    <w:rsid w:val="00000E33"/>
    <w:rsid w:val="00001F6B"/>
    <w:rsid w:val="00002E28"/>
    <w:rsid w:val="00003513"/>
    <w:rsid w:val="000067CC"/>
    <w:rsid w:val="00007081"/>
    <w:rsid w:val="00007EDF"/>
    <w:rsid w:val="000126BE"/>
    <w:rsid w:val="00015B61"/>
    <w:rsid w:val="00022A54"/>
    <w:rsid w:val="0002433B"/>
    <w:rsid w:val="000254CA"/>
    <w:rsid w:val="00025FCA"/>
    <w:rsid w:val="00030748"/>
    <w:rsid w:val="00031902"/>
    <w:rsid w:val="0003237E"/>
    <w:rsid w:val="00036FED"/>
    <w:rsid w:val="00037837"/>
    <w:rsid w:val="00041D8C"/>
    <w:rsid w:val="000422CB"/>
    <w:rsid w:val="00042B6F"/>
    <w:rsid w:val="00046CE0"/>
    <w:rsid w:val="00047687"/>
    <w:rsid w:val="00047A9E"/>
    <w:rsid w:val="00051AFE"/>
    <w:rsid w:val="000532EA"/>
    <w:rsid w:val="00061E8D"/>
    <w:rsid w:val="00067648"/>
    <w:rsid w:val="00070850"/>
    <w:rsid w:val="00071672"/>
    <w:rsid w:val="0007301A"/>
    <w:rsid w:val="00074D72"/>
    <w:rsid w:val="000770BF"/>
    <w:rsid w:val="000770E4"/>
    <w:rsid w:val="000807CD"/>
    <w:rsid w:val="00080DC4"/>
    <w:rsid w:val="00092740"/>
    <w:rsid w:val="00092A67"/>
    <w:rsid w:val="00093177"/>
    <w:rsid w:val="000A3000"/>
    <w:rsid w:val="000A3D6B"/>
    <w:rsid w:val="000A4AF7"/>
    <w:rsid w:val="000A766A"/>
    <w:rsid w:val="000B10D9"/>
    <w:rsid w:val="000B4874"/>
    <w:rsid w:val="000B4BFA"/>
    <w:rsid w:val="000B502B"/>
    <w:rsid w:val="000B6F1A"/>
    <w:rsid w:val="000B7392"/>
    <w:rsid w:val="000C1951"/>
    <w:rsid w:val="000C3D90"/>
    <w:rsid w:val="000C41A8"/>
    <w:rsid w:val="000C6EE4"/>
    <w:rsid w:val="000C74A6"/>
    <w:rsid w:val="000D03E4"/>
    <w:rsid w:val="000D0B40"/>
    <w:rsid w:val="000D1F90"/>
    <w:rsid w:val="000D744D"/>
    <w:rsid w:val="000E41DD"/>
    <w:rsid w:val="000E54C3"/>
    <w:rsid w:val="000E55DD"/>
    <w:rsid w:val="000E654C"/>
    <w:rsid w:val="000E66F0"/>
    <w:rsid w:val="000E78D3"/>
    <w:rsid w:val="000F02FD"/>
    <w:rsid w:val="000F34C7"/>
    <w:rsid w:val="000F7182"/>
    <w:rsid w:val="000F7928"/>
    <w:rsid w:val="000F79F7"/>
    <w:rsid w:val="00100B57"/>
    <w:rsid w:val="0010234A"/>
    <w:rsid w:val="00104543"/>
    <w:rsid w:val="001072B9"/>
    <w:rsid w:val="00107568"/>
    <w:rsid w:val="00107AFF"/>
    <w:rsid w:val="00111886"/>
    <w:rsid w:val="001133EC"/>
    <w:rsid w:val="00113669"/>
    <w:rsid w:val="00113A1D"/>
    <w:rsid w:val="001169D7"/>
    <w:rsid w:val="00117B23"/>
    <w:rsid w:val="00117CC9"/>
    <w:rsid w:val="001227AE"/>
    <w:rsid w:val="001235B8"/>
    <w:rsid w:val="001240CC"/>
    <w:rsid w:val="00124F72"/>
    <w:rsid w:val="00125651"/>
    <w:rsid w:val="0013054C"/>
    <w:rsid w:val="001341FD"/>
    <w:rsid w:val="00134E68"/>
    <w:rsid w:val="00140687"/>
    <w:rsid w:val="00146F74"/>
    <w:rsid w:val="00150717"/>
    <w:rsid w:val="00152337"/>
    <w:rsid w:val="00152DF0"/>
    <w:rsid w:val="00154322"/>
    <w:rsid w:val="001551E6"/>
    <w:rsid w:val="00165F7B"/>
    <w:rsid w:val="00167311"/>
    <w:rsid w:val="001728E4"/>
    <w:rsid w:val="00173795"/>
    <w:rsid w:val="001753AC"/>
    <w:rsid w:val="00182F53"/>
    <w:rsid w:val="00183F2F"/>
    <w:rsid w:val="00184560"/>
    <w:rsid w:val="00187177"/>
    <w:rsid w:val="00190690"/>
    <w:rsid w:val="00192AFA"/>
    <w:rsid w:val="001930CE"/>
    <w:rsid w:val="0019338C"/>
    <w:rsid w:val="00196E09"/>
    <w:rsid w:val="00197C8B"/>
    <w:rsid w:val="001A0522"/>
    <w:rsid w:val="001A52D1"/>
    <w:rsid w:val="001A6B95"/>
    <w:rsid w:val="001A706C"/>
    <w:rsid w:val="001A7925"/>
    <w:rsid w:val="001A7C49"/>
    <w:rsid w:val="001B4C8F"/>
    <w:rsid w:val="001B68C4"/>
    <w:rsid w:val="001C167E"/>
    <w:rsid w:val="001C4C5C"/>
    <w:rsid w:val="001C5B4A"/>
    <w:rsid w:val="001D2347"/>
    <w:rsid w:val="001E128A"/>
    <w:rsid w:val="001E27E8"/>
    <w:rsid w:val="001E3A45"/>
    <w:rsid w:val="001E3C54"/>
    <w:rsid w:val="001E6670"/>
    <w:rsid w:val="001E72B5"/>
    <w:rsid w:val="001E79BA"/>
    <w:rsid w:val="001E7AFC"/>
    <w:rsid w:val="001F01E5"/>
    <w:rsid w:val="001F1AC9"/>
    <w:rsid w:val="001F309B"/>
    <w:rsid w:val="001F3928"/>
    <w:rsid w:val="001F3B8C"/>
    <w:rsid w:val="001F4C35"/>
    <w:rsid w:val="001F694B"/>
    <w:rsid w:val="001F75C1"/>
    <w:rsid w:val="001F7646"/>
    <w:rsid w:val="00206F05"/>
    <w:rsid w:val="00210821"/>
    <w:rsid w:val="00211AAF"/>
    <w:rsid w:val="00211E2F"/>
    <w:rsid w:val="00214437"/>
    <w:rsid w:val="0022107C"/>
    <w:rsid w:val="002255F1"/>
    <w:rsid w:val="00225A10"/>
    <w:rsid w:val="00230854"/>
    <w:rsid w:val="00230AB9"/>
    <w:rsid w:val="00230C7A"/>
    <w:rsid w:val="0023439F"/>
    <w:rsid w:val="0023647B"/>
    <w:rsid w:val="00241F66"/>
    <w:rsid w:val="00242ACC"/>
    <w:rsid w:val="0024429C"/>
    <w:rsid w:val="00246306"/>
    <w:rsid w:val="00247F8D"/>
    <w:rsid w:val="00251478"/>
    <w:rsid w:val="0025305F"/>
    <w:rsid w:val="0025342F"/>
    <w:rsid w:val="0025663B"/>
    <w:rsid w:val="00262F6F"/>
    <w:rsid w:val="002646C7"/>
    <w:rsid w:val="002646E5"/>
    <w:rsid w:val="00265C33"/>
    <w:rsid w:val="00267644"/>
    <w:rsid w:val="0027083F"/>
    <w:rsid w:val="002710BF"/>
    <w:rsid w:val="002733A1"/>
    <w:rsid w:val="002746EE"/>
    <w:rsid w:val="00276154"/>
    <w:rsid w:val="002764E0"/>
    <w:rsid w:val="002775CA"/>
    <w:rsid w:val="00280440"/>
    <w:rsid w:val="002814B5"/>
    <w:rsid w:val="0028271F"/>
    <w:rsid w:val="00283502"/>
    <w:rsid w:val="00287172"/>
    <w:rsid w:val="00287D19"/>
    <w:rsid w:val="002911AC"/>
    <w:rsid w:val="00297914"/>
    <w:rsid w:val="002A3031"/>
    <w:rsid w:val="002A3226"/>
    <w:rsid w:val="002A36CE"/>
    <w:rsid w:val="002A5E72"/>
    <w:rsid w:val="002A6C6D"/>
    <w:rsid w:val="002A7900"/>
    <w:rsid w:val="002B2DD9"/>
    <w:rsid w:val="002B34F6"/>
    <w:rsid w:val="002C3F87"/>
    <w:rsid w:val="002C5A0D"/>
    <w:rsid w:val="002C6809"/>
    <w:rsid w:val="002D156E"/>
    <w:rsid w:val="002D2530"/>
    <w:rsid w:val="002D2E06"/>
    <w:rsid w:val="002D5035"/>
    <w:rsid w:val="002E0113"/>
    <w:rsid w:val="002F1372"/>
    <w:rsid w:val="002F18D8"/>
    <w:rsid w:val="002F45BA"/>
    <w:rsid w:val="002F63A0"/>
    <w:rsid w:val="0030031D"/>
    <w:rsid w:val="00300741"/>
    <w:rsid w:val="00301BB2"/>
    <w:rsid w:val="00303025"/>
    <w:rsid w:val="00303351"/>
    <w:rsid w:val="00304E81"/>
    <w:rsid w:val="00305D54"/>
    <w:rsid w:val="003107E8"/>
    <w:rsid w:val="00311FEB"/>
    <w:rsid w:val="00313094"/>
    <w:rsid w:val="0031530E"/>
    <w:rsid w:val="0031555F"/>
    <w:rsid w:val="00315FE3"/>
    <w:rsid w:val="00317D4F"/>
    <w:rsid w:val="0032518A"/>
    <w:rsid w:val="00327937"/>
    <w:rsid w:val="00332333"/>
    <w:rsid w:val="00334AAA"/>
    <w:rsid w:val="003364E1"/>
    <w:rsid w:val="00350900"/>
    <w:rsid w:val="00350B1A"/>
    <w:rsid w:val="003531D7"/>
    <w:rsid w:val="003604E6"/>
    <w:rsid w:val="0036376C"/>
    <w:rsid w:val="00364BF8"/>
    <w:rsid w:val="00366D3F"/>
    <w:rsid w:val="00371C80"/>
    <w:rsid w:val="003741B3"/>
    <w:rsid w:val="00376C14"/>
    <w:rsid w:val="003826BC"/>
    <w:rsid w:val="00382A6F"/>
    <w:rsid w:val="00382E96"/>
    <w:rsid w:val="003831B1"/>
    <w:rsid w:val="0038455A"/>
    <w:rsid w:val="00385F66"/>
    <w:rsid w:val="0038734B"/>
    <w:rsid w:val="0039049E"/>
    <w:rsid w:val="003915EF"/>
    <w:rsid w:val="00397EED"/>
    <w:rsid w:val="003A0265"/>
    <w:rsid w:val="003A0E95"/>
    <w:rsid w:val="003A152E"/>
    <w:rsid w:val="003A1D95"/>
    <w:rsid w:val="003B0CB4"/>
    <w:rsid w:val="003B24DD"/>
    <w:rsid w:val="003B25EF"/>
    <w:rsid w:val="003C15A1"/>
    <w:rsid w:val="003C2AEE"/>
    <w:rsid w:val="003C3296"/>
    <w:rsid w:val="003C6384"/>
    <w:rsid w:val="003D0C7F"/>
    <w:rsid w:val="003D3A5B"/>
    <w:rsid w:val="003D427E"/>
    <w:rsid w:val="003E0203"/>
    <w:rsid w:val="003E2D48"/>
    <w:rsid w:val="003E3AF1"/>
    <w:rsid w:val="003E7A5B"/>
    <w:rsid w:val="003E7D4E"/>
    <w:rsid w:val="003F117B"/>
    <w:rsid w:val="003F6451"/>
    <w:rsid w:val="003F64C1"/>
    <w:rsid w:val="00401B75"/>
    <w:rsid w:val="0040558D"/>
    <w:rsid w:val="00407BD7"/>
    <w:rsid w:val="00410153"/>
    <w:rsid w:val="00413E99"/>
    <w:rsid w:val="00420143"/>
    <w:rsid w:val="004302BB"/>
    <w:rsid w:val="00430D5E"/>
    <w:rsid w:val="00431E22"/>
    <w:rsid w:val="0043254E"/>
    <w:rsid w:val="00432E04"/>
    <w:rsid w:val="00433661"/>
    <w:rsid w:val="00433D05"/>
    <w:rsid w:val="00443F7D"/>
    <w:rsid w:val="00446386"/>
    <w:rsid w:val="004513B1"/>
    <w:rsid w:val="0045264A"/>
    <w:rsid w:val="0045391E"/>
    <w:rsid w:val="00456A1D"/>
    <w:rsid w:val="00465C18"/>
    <w:rsid w:val="00465FD1"/>
    <w:rsid w:val="004679B1"/>
    <w:rsid w:val="0047054A"/>
    <w:rsid w:val="00472FC8"/>
    <w:rsid w:val="0047563B"/>
    <w:rsid w:val="00475774"/>
    <w:rsid w:val="00477003"/>
    <w:rsid w:val="0048318F"/>
    <w:rsid w:val="00484102"/>
    <w:rsid w:val="00486C73"/>
    <w:rsid w:val="0049161D"/>
    <w:rsid w:val="004923A4"/>
    <w:rsid w:val="00492BD6"/>
    <w:rsid w:val="00493FA2"/>
    <w:rsid w:val="004961D5"/>
    <w:rsid w:val="004A13DE"/>
    <w:rsid w:val="004A2F67"/>
    <w:rsid w:val="004A3BF1"/>
    <w:rsid w:val="004A58AE"/>
    <w:rsid w:val="004A60CA"/>
    <w:rsid w:val="004A6BF6"/>
    <w:rsid w:val="004B0A1E"/>
    <w:rsid w:val="004B271E"/>
    <w:rsid w:val="004B29E8"/>
    <w:rsid w:val="004B3B22"/>
    <w:rsid w:val="004B78F8"/>
    <w:rsid w:val="004C40A5"/>
    <w:rsid w:val="004C424A"/>
    <w:rsid w:val="004C457A"/>
    <w:rsid w:val="004C4890"/>
    <w:rsid w:val="004C4BA8"/>
    <w:rsid w:val="004D072F"/>
    <w:rsid w:val="004D2710"/>
    <w:rsid w:val="004D2C93"/>
    <w:rsid w:val="004D7232"/>
    <w:rsid w:val="004D7D0F"/>
    <w:rsid w:val="004E00DF"/>
    <w:rsid w:val="004E2D08"/>
    <w:rsid w:val="004E344A"/>
    <w:rsid w:val="004E386B"/>
    <w:rsid w:val="004E49A4"/>
    <w:rsid w:val="004E6121"/>
    <w:rsid w:val="004E6851"/>
    <w:rsid w:val="004E7864"/>
    <w:rsid w:val="004E7EF5"/>
    <w:rsid w:val="004F1A2B"/>
    <w:rsid w:val="004F46F8"/>
    <w:rsid w:val="004F6631"/>
    <w:rsid w:val="00500732"/>
    <w:rsid w:val="00500A38"/>
    <w:rsid w:val="00500B25"/>
    <w:rsid w:val="005014D1"/>
    <w:rsid w:val="00502E8C"/>
    <w:rsid w:val="00503AC2"/>
    <w:rsid w:val="00505E16"/>
    <w:rsid w:val="0050617E"/>
    <w:rsid w:val="00507056"/>
    <w:rsid w:val="0051008D"/>
    <w:rsid w:val="00510C3C"/>
    <w:rsid w:val="00511D5E"/>
    <w:rsid w:val="005121F0"/>
    <w:rsid w:val="00512BDD"/>
    <w:rsid w:val="00513CC5"/>
    <w:rsid w:val="00515D6A"/>
    <w:rsid w:val="00521070"/>
    <w:rsid w:val="005249EE"/>
    <w:rsid w:val="00524C8F"/>
    <w:rsid w:val="00524FA5"/>
    <w:rsid w:val="005264A5"/>
    <w:rsid w:val="0052730C"/>
    <w:rsid w:val="00530F2E"/>
    <w:rsid w:val="00531363"/>
    <w:rsid w:val="00533223"/>
    <w:rsid w:val="00534C17"/>
    <w:rsid w:val="00534FDA"/>
    <w:rsid w:val="00535212"/>
    <w:rsid w:val="005367AF"/>
    <w:rsid w:val="00536F9E"/>
    <w:rsid w:val="005459F2"/>
    <w:rsid w:val="00547E35"/>
    <w:rsid w:val="00551763"/>
    <w:rsid w:val="0055480A"/>
    <w:rsid w:val="005565D7"/>
    <w:rsid w:val="00561418"/>
    <w:rsid w:val="00562443"/>
    <w:rsid w:val="0056384C"/>
    <w:rsid w:val="0056489D"/>
    <w:rsid w:val="005704BF"/>
    <w:rsid w:val="00571B89"/>
    <w:rsid w:val="00572E5A"/>
    <w:rsid w:val="005741E1"/>
    <w:rsid w:val="0057641E"/>
    <w:rsid w:val="0057777E"/>
    <w:rsid w:val="00582CB2"/>
    <w:rsid w:val="00583220"/>
    <w:rsid w:val="00585689"/>
    <w:rsid w:val="00585D1F"/>
    <w:rsid w:val="0058706C"/>
    <w:rsid w:val="00593C4A"/>
    <w:rsid w:val="005951AD"/>
    <w:rsid w:val="005A34CC"/>
    <w:rsid w:val="005A354B"/>
    <w:rsid w:val="005A7AD5"/>
    <w:rsid w:val="005B32CA"/>
    <w:rsid w:val="005B372D"/>
    <w:rsid w:val="005B7263"/>
    <w:rsid w:val="005C095E"/>
    <w:rsid w:val="005C2667"/>
    <w:rsid w:val="005C2736"/>
    <w:rsid w:val="005C319E"/>
    <w:rsid w:val="005C4FA9"/>
    <w:rsid w:val="005D6A7C"/>
    <w:rsid w:val="005E1955"/>
    <w:rsid w:val="005E6212"/>
    <w:rsid w:val="005E6EC8"/>
    <w:rsid w:val="005F0714"/>
    <w:rsid w:val="005F0951"/>
    <w:rsid w:val="005F0C9D"/>
    <w:rsid w:val="005F1A7D"/>
    <w:rsid w:val="005F22A7"/>
    <w:rsid w:val="005F2957"/>
    <w:rsid w:val="005F2D76"/>
    <w:rsid w:val="005F5336"/>
    <w:rsid w:val="005F6B91"/>
    <w:rsid w:val="005F7ABB"/>
    <w:rsid w:val="00601B16"/>
    <w:rsid w:val="006024A2"/>
    <w:rsid w:val="0060718C"/>
    <w:rsid w:val="00607CAF"/>
    <w:rsid w:val="00610022"/>
    <w:rsid w:val="00611E48"/>
    <w:rsid w:val="00611F23"/>
    <w:rsid w:val="006155E0"/>
    <w:rsid w:val="0061715D"/>
    <w:rsid w:val="00624C57"/>
    <w:rsid w:val="00631E05"/>
    <w:rsid w:val="00634901"/>
    <w:rsid w:val="00637021"/>
    <w:rsid w:val="0064089E"/>
    <w:rsid w:val="006412A3"/>
    <w:rsid w:val="00641FD0"/>
    <w:rsid w:val="00642687"/>
    <w:rsid w:val="006439F0"/>
    <w:rsid w:val="00645F33"/>
    <w:rsid w:val="00646002"/>
    <w:rsid w:val="00650D27"/>
    <w:rsid w:val="0065171D"/>
    <w:rsid w:val="00652CA4"/>
    <w:rsid w:val="00653EEC"/>
    <w:rsid w:val="006550DD"/>
    <w:rsid w:val="006616BE"/>
    <w:rsid w:val="00661934"/>
    <w:rsid w:val="00663283"/>
    <w:rsid w:val="006634F0"/>
    <w:rsid w:val="00671A70"/>
    <w:rsid w:val="00671B20"/>
    <w:rsid w:val="0067539B"/>
    <w:rsid w:val="00680D14"/>
    <w:rsid w:val="00681D38"/>
    <w:rsid w:val="00683182"/>
    <w:rsid w:val="00695F27"/>
    <w:rsid w:val="00696E54"/>
    <w:rsid w:val="00696EB9"/>
    <w:rsid w:val="006A4E85"/>
    <w:rsid w:val="006A65D5"/>
    <w:rsid w:val="006A7478"/>
    <w:rsid w:val="006B69E6"/>
    <w:rsid w:val="006B741C"/>
    <w:rsid w:val="006B7758"/>
    <w:rsid w:val="006C0381"/>
    <w:rsid w:val="006C6331"/>
    <w:rsid w:val="006C708E"/>
    <w:rsid w:val="006C722C"/>
    <w:rsid w:val="006C74BF"/>
    <w:rsid w:val="006C7D1A"/>
    <w:rsid w:val="006D098F"/>
    <w:rsid w:val="006D44AB"/>
    <w:rsid w:val="006D45A8"/>
    <w:rsid w:val="006D7220"/>
    <w:rsid w:val="006E00E0"/>
    <w:rsid w:val="006E1298"/>
    <w:rsid w:val="006E4752"/>
    <w:rsid w:val="006E62EA"/>
    <w:rsid w:val="006F0B9C"/>
    <w:rsid w:val="006F15AD"/>
    <w:rsid w:val="006F18E7"/>
    <w:rsid w:val="006F3CA5"/>
    <w:rsid w:val="006F64B9"/>
    <w:rsid w:val="006F6F5C"/>
    <w:rsid w:val="006F747F"/>
    <w:rsid w:val="00704F40"/>
    <w:rsid w:val="007052CB"/>
    <w:rsid w:val="007074E0"/>
    <w:rsid w:val="00707936"/>
    <w:rsid w:val="00713994"/>
    <w:rsid w:val="00721592"/>
    <w:rsid w:val="00721B57"/>
    <w:rsid w:val="007225FF"/>
    <w:rsid w:val="0072279C"/>
    <w:rsid w:val="00722D7E"/>
    <w:rsid w:val="0072350A"/>
    <w:rsid w:val="007275C8"/>
    <w:rsid w:val="007349F4"/>
    <w:rsid w:val="0074320E"/>
    <w:rsid w:val="00747272"/>
    <w:rsid w:val="007508EA"/>
    <w:rsid w:val="00752E2B"/>
    <w:rsid w:val="00756EC1"/>
    <w:rsid w:val="00767921"/>
    <w:rsid w:val="00774DDE"/>
    <w:rsid w:val="00775BAF"/>
    <w:rsid w:val="0077661A"/>
    <w:rsid w:val="007803AA"/>
    <w:rsid w:val="007816B8"/>
    <w:rsid w:val="007903B2"/>
    <w:rsid w:val="0079187D"/>
    <w:rsid w:val="00795371"/>
    <w:rsid w:val="007957D7"/>
    <w:rsid w:val="00796DBF"/>
    <w:rsid w:val="007971E0"/>
    <w:rsid w:val="00797801"/>
    <w:rsid w:val="007A1642"/>
    <w:rsid w:val="007A1878"/>
    <w:rsid w:val="007A29D6"/>
    <w:rsid w:val="007A593E"/>
    <w:rsid w:val="007A69D3"/>
    <w:rsid w:val="007A6CCB"/>
    <w:rsid w:val="007B00BB"/>
    <w:rsid w:val="007B34D7"/>
    <w:rsid w:val="007B3EA2"/>
    <w:rsid w:val="007B3FD6"/>
    <w:rsid w:val="007B494C"/>
    <w:rsid w:val="007B628D"/>
    <w:rsid w:val="007C091F"/>
    <w:rsid w:val="007C76B6"/>
    <w:rsid w:val="007D1A59"/>
    <w:rsid w:val="007D7D70"/>
    <w:rsid w:val="007E1CD9"/>
    <w:rsid w:val="007E58B7"/>
    <w:rsid w:val="007E6062"/>
    <w:rsid w:val="007E62E7"/>
    <w:rsid w:val="007E6679"/>
    <w:rsid w:val="007E6D0A"/>
    <w:rsid w:val="008006FF"/>
    <w:rsid w:val="008022D5"/>
    <w:rsid w:val="00810C63"/>
    <w:rsid w:val="00812155"/>
    <w:rsid w:val="008139F3"/>
    <w:rsid w:val="00813D33"/>
    <w:rsid w:val="00813F82"/>
    <w:rsid w:val="00814461"/>
    <w:rsid w:val="00817185"/>
    <w:rsid w:val="00822EB6"/>
    <w:rsid w:val="008243CD"/>
    <w:rsid w:val="0082589A"/>
    <w:rsid w:val="008267DE"/>
    <w:rsid w:val="00833A93"/>
    <w:rsid w:val="008362B0"/>
    <w:rsid w:val="00840084"/>
    <w:rsid w:val="00842A11"/>
    <w:rsid w:val="00843990"/>
    <w:rsid w:val="00844232"/>
    <w:rsid w:val="0084527B"/>
    <w:rsid w:val="00855AAA"/>
    <w:rsid w:val="00860A1A"/>
    <w:rsid w:val="00861413"/>
    <w:rsid w:val="00863070"/>
    <w:rsid w:val="00864E35"/>
    <w:rsid w:val="00865AAB"/>
    <w:rsid w:val="008713A2"/>
    <w:rsid w:val="008741BF"/>
    <w:rsid w:val="00876AB0"/>
    <w:rsid w:val="008837D5"/>
    <w:rsid w:val="0088504B"/>
    <w:rsid w:val="00891513"/>
    <w:rsid w:val="00892121"/>
    <w:rsid w:val="008923C1"/>
    <w:rsid w:val="0089264D"/>
    <w:rsid w:val="00892EDD"/>
    <w:rsid w:val="0089321E"/>
    <w:rsid w:val="00893F15"/>
    <w:rsid w:val="008952BD"/>
    <w:rsid w:val="008965AE"/>
    <w:rsid w:val="00897ECB"/>
    <w:rsid w:val="008A1386"/>
    <w:rsid w:val="008A19FC"/>
    <w:rsid w:val="008A2809"/>
    <w:rsid w:val="008A2A1B"/>
    <w:rsid w:val="008A4720"/>
    <w:rsid w:val="008A5157"/>
    <w:rsid w:val="008A6A63"/>
    <w:rsid w:val="008B068E"/>
    <w:rsid w:val="008B626F"/>
    <w:rsid w:val="008C0049"/>
    <w:rsid w:val="008C2240"/>
    <w:rsid w:val="008C2FA4"/>
    <w:rsid w:val="008C4E98"/>
    <w:rsid w:val="008C5742"/>
    <w:rsid w:val="008C7734"/>
    <w:rsid w:val="008C7F54"/>
    <w:rsid w:val="008D4508"/>
    <w:rsid w:val="008D7635"/>
    <w:rsid w:val="008D7CAE"/>
    <w:rsid w:val="008E1490"/>
    <w:rsid w:val="008E1EE2"/>
    <w:rsid w:val="008E5A6D"/>
    <w:rsid w:val="008E621D"/>
    <w:rsid w:val="008E635C"/>
    <w:rsid w:val="008E63C0"/>
    <w:rsid w:val="008F05E4"/>
    <w:rsid w:val="008F4454"/>
    <w:rsid w:val="008F783D"/>
    <w:rsid w:val="008F7C66"/>
    <w:rsid w:val="0090618C"/>
    <w:rsid w:val="009066E3"/>
    <w:rsid w:val="00906D61"/>
    <w:rsid w:val="00907195"/>
    <w:rsid w:val="0090787E"/>
    <w:rsid w:val="00912B30"/>
    <w:rsid w:val="00914888"/>
    <w:rsid w:val="0091588D"/>
    <w:rsid w:val="0091677A"/>
    <w:rsid w:val="00920C7C"/>
    <w:rsid w:val="00925271"/>
    <w:rsid w:val="00926E52"/>
    <w:rsid w:val="0093227C"/>
    <w:rsid w:val="00935291"/>
    <w:rsid w:val="00935B9A"/>
    <w:rsid w:val="0094051C"/>
    <w:rsid w:val="00940EB4"/>
    <w:rsid w:val="009427CF"/>
    <w:rsid w:val="009427D5"/>
    <w:rsid w:val="00943644"/>
    <w:rsid w:val="009447FD"/>
    <w:rsid w:val="00946860"/>
    <w:rsid w:val="00947029"/>
    <w:rsid w:val="009474CB"/>
    <w:rsid w:val="0094750D"/>
    <w:rsid w:val="00952232"/>
    <w:rsid w:val="00952884"/>
    <w:rsid w:val="00955CD4"/>
    <w:rsid w:val="00956029"/>
    <w:rsid w:val="0096491E"/>
    <w:rsid w:val="00971A40"/>
    <w:rsid w:val="00973FF1"/>
    <w:rsid w:val="00980DAE"/>
    <w:rsid w:val="00985A37"/>
    <w:rsid w:val="009872D1"/>
    <w:rsid w:val="009877B6"/>
    <w:rsid w:val="0099062B"/>
    <w:rsid w:val="009910E7"/>
    <w:rsid w:val="0099158A"/>
    <w:rsid w:val="00994CBF"/>
    <w:rsid w:val="00995484"/>
    <w:rsid w:val="00996ADC"/>
    <w:rsid w:val="009A0BFC"/>
    <w:rsid w:val="009A17F9"/>
    <w:rsid w:val="009A1FAC"/>
    <w:rsid w:val="009A2042"/>
    <w:rsid w:val="009A4BFC"/>
    <w:rsid w:val="009A5DEB"/>
    <w:rsid w:val="009A69EE"/>
    <w:rsid w:val="009B25A4"/>
    <w:rsid w:val="009B3535"/>
    <w:rsid w:val="009B65BF"/>
    <w:rsid w:val="009C09D7"/>
    <w:rsid w:val="009C31CC"/>
    <w:rsid w:val="009D4733"/>
    <w:rsid w:val="009D5031"/>
    <w:rsid w:val="009D5683"/>
    <w:rsid w:val="009E44FE"/>
    <w:rsid w:val="009E5002"/>
    <w:rsid w:val="009E64AF"/>
    <w:rsid w:val="009E7A6D"/>
    <w:rsid w:val="009F59B2"/>
    <w:rsid w:val="009F5CEB"/>
    <w:rsid w:val="009F74C4"/>
    <w:rsid w:val="00A00D80"/>
    <w:rsid w:val="00A018E9"/>
    <w:rsid w:val="00A1071C"/>
    <w:rsid w:val="00A10C3F"/>
    <w:rsid w:val="00A10E19"/>
    <w:rsid w:val="00A10F15"/>
    <w:rsid w:val="00A119ED"/>
    <w:rsid w:val="00A14CEA"/>
    <w:rsid w:val="00A1652D"/>
    <w:rsid w:val="00A2064D"/>
    <w:rsid w:val="00A220D8"/>
    <w:rsid w:val="00A23C00"/>
    <w:rsid w:val="00A24368"/>
    <w:rsid w:val="00A33106"/>
    <w:rsid w:val="00A33893"/>
    <w:rsid w:val="00A37BDF"/>
    <w:rsid w:val="00A44713"/>
    <w:rsid w:val="00A45128"/>
    <w:rsid w:val="00A453DE"/>
    <w:rsid w:val="00A54B20"/>
    <w:rsid w:val="00A5590D"/>
    <w:rsid w:val="00A61D65"/>
    <w:rsid w:val="00A6265A"/>
    <w:rsid w:val="00A658E9"/>
    <w:rsid w:val="00A679BF"/>
    <w:rsid w:val="00A70927"/>
    <w:rsid w:val="00A7296D"/>
    <w:rsid w:val="00A73945"/>
    <w:rsid w:val="00A821CE"/>
    <w:rsid w:val="00A871EA"/>
    <w:rsid w:val="00A918A4"/>
    <w:rsid w:val="00A92FBE"/>
    <w:rsid w:val="00A93A88"/>
    <w:rsid w:val="00A94135"/>
    <w:rsid w:val="00A94F19"/>
    <w:rsid w:val="00A9733F"/>
    <w:rsid w:val="00A97F9F"/>
    <w:rsid w:val="00AA62CF"/>
    <w:rsid w:val="00AB277F"/>
    <w:rsid w:val="00AB513D"/>
    <w:rsid w:val="00AB5478"/>
    <w:rsid w:val="00AB5A24"/>
    <w:rsid w:val="00AB5BFC"/>
    <w:rsid w:val="00AD012B"/>
    <w:rsid w:val="00AD0951"/>
    <w:rsid w:val="00AD1072"/>
    <w:rsid w:val="00AD3F74"/>
    <w:rsid w:val="00AE2720"/>
    <w:rsid w:val="00AE56BE"/>
    <w:rsid w:val="00AE5D68"/>
    <w:rsid w:val="00AF18FA"/>
    <w:rsid w:val="00AF518E"/>
    <w:rsid w:val="00AF5497"/>
    <w:rsid w:val="00AF7D60"/>
    <w:rsid w:val="00B00370"/>
    <w:rsid w:val="00B010D3"/>
    <w:rsid w:val="00B0350E"/>
    <w:rsid w:val="00B036AB"/>
    <w:rsid w:val="00B0477B"/>
    <w:rsid w:val="00B04EF0"/>
    <w:rsid w:val="00B0508D"/>
    <w:rsid w:val="00B10A68"/>
    <w:rsid w:val="00B12182"/>
    <w:rsid w:val="00B14F20"/>
    <w:rsid w:val="00B15F04"/>
    <w:rsid w:val="00B15FEA"/>
    <w:rsid w:val="00B162BF"/>
    <w:rsid w:val="00B173FA"/>
    <w:rsid w:val="00B17672"/>
    <w:rsid w:val="00B220E9"/>
    <w:rsid w:val="00B22E31"/>
    <w:rsid w:val="00B30277"/>
    <w:rsid w:val="00B30486"/>
    <w:rsid w:val="00B318C2"/>
    <w:rsid w:val="00B321F5"/>
    <w:rsid w:val="00B32E74"/>
    <w:rsid w:val="00B35A49"/>
    <w:rsid w:val="00B377C3"/>
    <w:rsid w:val="00B40843"/>
    <w:rsid w:val="00B422B2"/>
    <w:rsid w:val="00B4715F"/>
    <w:rsid w:val="00B502F1"/>
    <w:rsid w:val="00B570C7"/>
    <w:rsid w:val="00B61492"/>
    <w:rsid w:val="00B63360"/>
    <w:rsid w:val="00B641FB"/>
    <w:rsid w:val="00B65F4C"/>
    <w:rsid w:val="00B7109C"/>
    <w:rsid w:val="00B76A9D"/>
    <w:rsid w:val="00B8248A"/>
    <w:rsid w:val="00B82D9A"/>
    <w:rsid w:val="00B8304B"/>
    <w:rsid w:val="00B84EB9"/>
    <w:rsid w:val="00B87591"/>
    <w:rsid w:val="00B90973"/>
    <w:rsid w:val="00B9278B"/>
    <w:rsid w:val="00B93E84"/>
    <w:rsid w:val="00B9537D"/>
    <w:rsid w:val="00BA0A06"/>
    <w:rsid w:val="00BA0E9E"/>
    <w:rsid w:val="00BA22CF"/>
    <w:rsid w:val="00BA40A5"/>
    <w:rsid w:val="00BA7FB7"/>
    <w:rsid w:val="00BB0205"/>
    <w:rsid w:val="00BB0935"/>
    <w:rsid w:val="00BB1D50"/>
    <w:rsid w:val="00BB2077"/>
    <w:rsid w:val="00BB4578"/>
    <w:rsid w:val="00BB6740"/>
    <w:rsid w:val="00BC06BB"/>
    <w:rsid w:val="00BC4093"/>
    <w:rsid w:val="00BC4FDF"/>
    <w:rsid w:val="00BC6E95"/>
    <w:rsid w:val="00BD06BA"/>
    <w:rsid w:val="00BD1B82"/>
    <w:rsid w:val="00BD6655"/>
    <w:rsid w:val="00BE2F24"/>
    <w:rsid w:val="00BE3727"/>
    <w:rsid w:val="00BE3C5A"/>
    <w:rsid w:val="00BE4417"/>
    <w:rsid w:val="00BE509E"/>
    <w:rsid w:val="00BE5479"/>
    <w:rsid w:val="00BE673D"/>
    <w:rsid w:val="00BE79CE"/>
    <w:rsid w:val="00BE7A97"/>
    <w:rsid w:val="00BF1305"/>
    <w:rsid w:val="00C00169"/>
    <w:rsid w:val="00C00E18"/>
    <w:rsid w:val="00C0234B"/>
    <w:rsid w:val="00C02E51"/>
    <w:rsid w:val="00C063BF"/>
    <w:rsid w:val="00C07D1E"/>
    <w:rsid w:val="00C103D5"/>
    <w:rsid w:val="00C11563"/>
    <w:rsid w:val="00C1505F"/>
    <w:rsid w:val="00C1729D"/>
    <w:rsid w:val="00C202D8"/>
    <w:rsid w:val="00C20C24"/>
    <w:rsid w:val="00C24256"/>
    <w:rsid w:val="00C26B84"/>
    <w:rsid w:val="00C27E1D"/>
    <w:rsid w:val="00C35AE0"/>
    <w:rsid w:val="00C35B06"/>
    <w:rsid w:val="00C370C2"/>
    <w:rsid w:val="00C448A4"/>
    <w:rsid w:val="00C44F8A"/>
    <w:rsid w:val="00C45350"/>
    <w:rsid w:val="00C47AB8"/>
    <w:rsid w:val="00C51006"/>
    <w:rsid w:val="00C510F9"/>
    <w:rsid w:val="00C51FE1"/>
    <w:rsid w:val="00C536E6"/>
    <w:rsid w:val="00C55627"/>
    <w:rsid w:val="00C577AB"/>
    <w:rsid w:val="00C57873"/>
    <w:rsid w:val="00C57E1E"/>
    <w:rsid w:val="00C63A5F"/>
    <w:rsid w:val="00C64871"/>
    <w:rsid w:val="00C6503A"/>
    <w:rsid w:val="00C66A09"/>
    <w:rsid w:val="00C7227E"/>
    <w:rsid w:val="00C747E5"/>
    <w:rsid w:val="00C74D1E"/>
    <w:rsid w:val="00C7506B"/>
    <w:rsid w:val="00C80BCA"/>
    <w:rsid w:val="00C811D9"/>
    <w:rsid w:val="00C8206C"/>
    <w:rsid w:val="00C8237B"/>
    <w:rsid w:val="00C8325A"/>
    <w:rsid w:val="00C83F04"/>
    <w:rsid w:val="00C841C5"/>
    <w:rsid w:val="00C84489"/>
    <w:rsid w:val="00C84AE1"/>
    <w:rsid w:val="00C85692"/>
    <w:rsid w:val="00C866FF"/>
    <w:rsid w:val="00C931CA"/>
    <w:rsid w:val="00C940C3"/>
    <w:rsid w:val="00C95294"/>
    <w:rsid w:val="00C95356"/>
    <w:rsid w:val="00C958C9"/>
    <w:rsid w:val="00C958EC"/>
    <w:rsid w:val="00C974DD"/>
    <w:rsid w:val="00C97504"/>
    <w:rsid w:val="00C97B4D"/>
    <w:rsid w:val="00CA1FB7"/>
    <w:rsid w:val="00CA2FDB"/>
    <w:rsid w:val="00CA40C4"/>
    <w:rsid w:val="00CA78B4"/>
    <w:rsid w:val="00CB14CC"/>
    <w:rsid w:val="00CB1678"/>
    <w:rsid w:val="00CB3AE7"/>
    <w:rsid w:val="00CB7467"/>
    <w:rsid w:val="00CB7C3D"/>
    <w:rsid w:val="00CB7C6D"/>
    <w:rsid w:val="00CB7E23"/>
    <w:rsid w:val="00CB7F33"/>
    <w:rsid w:val="00CC068E"/>
    <w:rsid w:val="00CD19AB"/>
    <w:rsid w:val="00CD1F1D"/>
    <w:rsid w:val="00CD2027"/>
    <w:rsid w:val="00CD3BD8"/>
    <w:rsid w:val="00CD77C0"/>
    <w:rsid w:val="00CE0AF0"/>
    <w:rsid w:val="00CE1F25"/>
    <w:rsid w:val="00CE41EF"/>
    <w:rsid w:val="00CE6A9C"/>
    <w:rsid w:val="00CF4F7C"/>
    <w:rsid w:val="00CF791B"/>
    <w:rsid w:val="00D00211"/>
    <w:rsid w:val="00D010C3"/>
    <w:rsid w:val="00D047A8"/>
    <w:rsid w:val="00D07795"/>
    <w:rsid w:val="00D1141B"/>
    <w:rsid w:val="00D1261A"/>
    <w:rsid w:val="00D12E54"/>
    <w:rsid w:val="00D13024"/>
    <w:rsid w:val="00D152F3"/>
    <w:rsid w:val="00D15A1F"/>
    <w:rsid w:val="00D16577"/>
    <w:rsid w:val="00D16D94"/>
    <w:rsid w:val="00D17659"/>
    <w:rsid w:val="00D221DB"/>
    <w:rsid w:val="00D230B0"/>
    <w:rsid w:val="00D27A67"/>
    <w:rsid w:val="00D30B59"/>
    <w:rsid w:val="00D34581"/>
    <w:rsid w:val="00D371DB"/>
    <w:rsid w:val="00D40670"/>
    <w:rsid w:val="00D4173E"/>
    <w:rsid w:val="00D42840"/>
    <w:rsid w:val="00D44CF5"/>
    <w:rsid w:val="00D455D0"/>
    <w:rsid w:val="00D471B6"/>
    <w:rsid w:val="00D52CE8"/>
    <w:rsid w:val="00D552B4"/>
    <w:rsid w:val="00D5602A"/>
    <w:rsid w:val="00D56235"/>
    <w:rsid w:val="00D6393F"/>
    <w:rsid w:val="00D67E35"/>
    <w:rsid w:val="00D7044B"/>
    <w:rsid w:val="00D77AA5"/>
    <w:rsid w:val="00D83F8A"/>
    <w:rsid w:val="00D85100"/>
    <w:rsid w:val="00D8721C"/>
    <w:rsid w:val="00D90843"/>
    <w:rsid w:val="00D93984"/>
    <w:rsid w:val="00D947A2"/>
    <w:rsid w:val="00D95924"/>
    <w:rsid w:val="00DA2D9A"/>
    <w:rsid w:val="00DA34DD"/>
    <w:rsid w:val="00DA3C8B"/>
    <w:rsid w:val="00DA4624"/>
    <w:rsid w:val="00DA606F"/>
    <w:rsid w:val="00DA73A7"/>
    <w:rsid w:val="00DA7E38"/>
    <w:rsid w:val="00DB118D"/>
    <w:rsid w:val="00DB242D"/>
    <w:rsid w:val="00DB3379"/>
    <w:rsid w:val="00DB4B4B"/>
    <w:rsid w:val="00DC3EEA"/>
    <w:rsid w:val="00DC425D"/>
    <w:rsid w:val="00DC6D24"/>
    <w:rsid w:val="00DD2A04"/>
    <w:rsid w:val="00DE3C05"/>
    <w:rsid w:val="00DE50D1"/>
    <w:rsid w:val="00DE5A10"/>
    <w:rsid w:val="00DE5E64"/>
    <w:rsid w:val="00DE7669"/>
    <w:rsid w:val="00DF0BFB"/>
    <w:rsid w:val="00DF1C3F"/>
    <w:rsid w:val="00DF4288"/>
    <w:rsid w:val="00E00E16"/>
    <w:rsid w:val="00E03C77"/>
    <w:rsid w:val="00E05332"/>
    <w:rsid w:val="00E06FB5"/>
    <w:rsid w:val="00E1019C"/>
    <w:rsid w:val="00E14A20"/>
    <w:rsid w:val="00E16B61"/>
    <w:rsid w:val="00E20C5D"/>
    <w:rsid w:val="00E238DE"/>
    <w:rsid w:val="00E239FE"/>
    <w:rsid w:val="00E24BF0"/>
    <w:rsid w:val="00E24EC5"/>
    <w:rsid w:val="00E251F2"/>
    <w:rsid w:val="00E30067"/>
    <w:rsid w:val="00E30DAB"/>
    <w:rsid w:val="00E30E2C"/>
    <w:rsid w:val="00E33B23"/>
    <w:rsid w:val="00E33F33"/>
    <w:rsid w:val="00E342A2"/>
    <w:rsid w:val="00E359AB"/>
    <w:rsid w:val="00E35A90"/>
    <w:rsid w:val="00E35C3C"/>
    <w:rsid w:val="00E35CE9"/>
    <w:rsid w:val="00E42608"/>
    <w:rsid w:val="00E450DF"/>
    <w:rsid w:val="00E457B4"/>
    <w:rsid w:val="00E47DED"/>
    <w:rsid w:val="00E50ED8"/>
    <w:rsid w:val="00E527A0"/>
    <w:rsid w:val="00E527CA"/>
    <w:rsid w:val="00E5628A"/>
    <w:rsid w:val="00E575AE"/>
    <w:rsid w:val="00E63859"/>
    <w:rsid w:val="00E71CCD"/>
    <w:rsid w:val="00E72F17"/>
    <w:rsid w:val="00E7332A"/>
    <w:rsid w:val="00E7400B"/>
    <w:rsid w:val="00E75226"/>
    <w:rsid w:val="00E85D32"/>
    <w:rsid w:val="00E86EEB"/>
    <w:rsid w:val="00E95867"/>
    <w:rsid w:val="00EA01FD"/>
    <w:rsid w:val="00EA024A"/>
    <w:rsid w:val="00EB4C16"/>
    <w:rsid w:val="00EB4C31"/>
    <w:rsid w:val="00EB58BE"/>
    <w:rsid w:val="00EB6633"/>
    <w:rsid w:val="00EC2D82"/>
    <w:rsid w:val="00EC3533"/>
    <w:rsid w:val="00EC7DBD"/>
    <w:rsid w:val="00ED1E07"/>
    <w:rsid w:val="00EE091D"/>
    <w:rsid w:val="00EE542B"/>
    <w:rsid w:val="00EE7DEE"/>
    <w:rsid w:val="00EF1728"/>
    <w:rsid w:val="00EF3ECE"/>
    <w:rsid w:val="00F00205"/>
    <w:rsid w:val="00F033ED"/>
    <w:rsid w:val="00F03981"/>
    <w:rsid w:val="00F0788D"/>
    <w:rsid w:val="00F11076"/>
    <w:rsid w:val="00F13D8A"/>
    <w:rsid w:val="00F17B6A"/>
    <w:rsid w:val="00F24137"/>
    <w:rsid w:val="00F2528E"/>
    <w:rsid w:val="00F268D8"/>
    <w:rsid w:val="00F30753"/>
    <w:rsid w:val="00F31A09"/>
    <w:rsid w:val="00F32424"/>
    <w:rsid w:val="00F33988"/>
    <w:rsid w:val="00F357ED"/>
    <w:rsid w:val="00F36749"/>
    <w:rsid w:val="00F36E66"/>
    <w:rsid w:val="00F374A9"/>
    <w:rsid w:val="00F42FCB"/>
    <w:rsid w:val="00F5318F"/>
    <w:rsid w:val="00F63F48"/>
    <w:rsid w:val="00F658F9"/>
    <w:rsid w:val="00F70DA6"/>
    <w:rsid w:val="00F72AE2"/>
    <w:rsid w:val="00F7363C"/>
    <w:rsid w:val="00F83FE4"/>
    <w:rsid w:val="00F870FF"/>
    <w:rsid w:val="00F92F59"/>
    <w:rsid w:val="00F97BC0"/>
    <w:rsid w:val="00FA313A"/>
    <w:rsid w:val="00FA4BD7"/>
    <w:rsid w:val="00FB2616"/>
    <w:rsid w:val="00FB305E"/>
    <w:rsid w:val="00FB3C4C"/>
    <w:rsid w:val="00FB3C8F"/>
    <w:rsid w:val="00FB6CDE"/>
    <w:rsid w:val="00FB7731"/>
    <w:rsid w:val="00FC1ECF"/>
    <w:rsid w:val="00FC234C"/>
    <w:rsid w:val="00FC48CF"/>
    <w:rsid w:val="00FC5D96"/>
    <w:rsid w:val="00FC6A59"/>
    <w:rsid w:val="00FD1A6F"/>
    <w:rsid w:val="00FD5ABF"/>
    <w:rsid w:val="00FD6A69"/>
    <w:rsid w:val="00FE0196"/>
    <w:rsid w:val="00FE1934"/>
    <w:rsid w:val="00FF2C29"/>
    <w:rsid w:val="00FF3A70"/>
    <w:rsid w:val="00FF5D54"/>
    <w:rsid w:val="00FF5FF1"/>
    <w:rsid w:val="00FF791F"/>
    <w:rsid w:val="00FF79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13CA"/>
  <w15:docId w15:val="{C80535C3-4589-477C-876E-29358DA0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1C5"/>
    <w:pPr>
      <w:widowControl w:val="0"/>
      <w:suppressAutoHyphens/>
      <w:spacing w:before="120" w:after="120" w:line="240" w:lineRule="auto"/>
      <w:jc w:val="both"/>
    </w:pPr>
    <w:rPr>
      <w:sz w:val="24"/>
      <w:szCs w:val="24"/>
    </w:rPr>
  </w:style>
  <w:style w:type="paragraph" w:styleId="Heading1">
    <w:name w:val="heading 1"/>
    <w:basedOn w:val="Normal"/>
    <w:next w:val="Normal"/>
    <w:link w:val="Heading1Char"/>
    <w:autoRedefine/>
    <w:qFormat/>
    <w:rsid w:val="00F42FCB"/>
    <w:pPr>
      <w:spacing w:before="240" w:after="240"/>
      <w:contextualSpacing/>
      <w:jc w:val="center"/>
      <w:outlineLvl w:val="0"/>
    </w:pPr>
    <w:rPr>
      <w:rFonts w:asciiTheme="majorHAnsi" w:eastAsiaTheme="majorEastAsia" w:hAnsiTheme="majorHAnsi" w:cstheme="majorBidi"/>
      <w:b/>
      <w:bCs/>
      <w:color w:val="BD5426"/>
      <w:sz w:val="32"/>
      <w:szCs w:val="40"/>
    </w:rPr>
  </w:style>
  <w:style w:type="paragraph" w:styleId="Heading2">
    <w:name w:val="heading 2"/>
    <w:basedOn w:val="Normal"/>
    <w:next w:val="Normal"/>
    <w:link w:val="Heading2Char"/>
    <w:autoRedefine/>
    <w:unhideWhenUsed/>
    <w:qFormat/>
    <w:rsid w:val="009427D5"/>
    <w:pPr>
      <w:spacing w:before="200" w:after="40"/>
      <w:jc w:val="center"/>
      <w:outlineLvl w:val="1"/>
    </w:pPr>
    <w:rPr>
      <w:rFonts w:asciiTheme="majorHAnsi" w:eastAsiaTheme="majorEastAsia" w:hAnsiTheme="majorHAnsi" w:cstheme="majorBidi"/>
      <w:b/>
      <w:bCs/>
      <w:color w:val="BD5426"/>
      <w:sz w:val="28"/>
      <w:szCs w:val="28"/>
    </w:rPr>
  </w:style>
  <w:style w:type="paragraph" w:styleId="Heading3">
    <w:name w:val="heading 3"/>
    <w:basedOn w:val="Normal"/>
    <w:next w:val="Normal"/>
    <w:link w:val="Heading3Char"/>
    <w:autoRedefine/>
    <w:unhideWhenUsed/>
    <w:qFormat/>
    <w:rsid w:val="00F11076"/>
    <w:pPr>
      <w:spacing w:before="200" w:after="0" w:line="271" w:lineRule="auto"/>
      <w:jc w:val="center"/>
      <w:outlineLvl w:val="2"/>
    </w:pPr>
    <w:rPr>
      <w:rFonts w:asciiTheme="majorHAnsi" w:eastAsiaTheme="majorEastAsia" w:hAnsiTheme="majorHAnsi" w:cstheme="majorBidi"/>
      <w:b/>
      <w:bCs/>
      <w:color w:val="BD5426"/>
    </w:rPr>
  </w:style>
  <w:style w:type="paragraph" w:styleId="Heading4">
    <w:name w:val="heading 4"/>
    <w:basedOn w:val="Standard"/>
    <w:next w:val="Textbody"/>
    <w:pPr>
      <w:spacing w:before="200" w:after="0"/>
      <w:outlineLvl w:val="3"/>
    </w:pPr>
    <w:rPr>
      <w:rFonts w:ascii="Cambria" w:hAnsi="Cambria"/>
      <w:b/>
      <w:bCs/>
      <w:i/>
      <w:iCs/>
    </w:rPr>
  </w:style>
  <w:style w:type="paragraph" w:styleId="Heading5">
    <w:name w:val="heading 5"/>
    <w:basedOn w:val="Standard"/>
    <w:next w:val="Textbody"/>
    <w:pPr>
      <w:spacing w:before="200" w:after="0"/>
      <w:outlineLvl w:val="4"/>
    </w:pPr>
    <w:rPr>
      <w:rFonts w:ascii="Cambria" w:hAnsi="Cambria"/>
      <w:b/>
      <w:bCs/>
      <w:color w:val="7F7F7F"/>
    </w:rPr>
  </w:style>
  <w:style w:type="paragraph" w:styleId="Heading6">
    <w:name w:val="heading 6"/>
    <w:basedOn w:val="Standard"/>
    <w:next w:val="Textbody"/>
    <w:pPr>
      <w:spacing w:after="0" w:line="271" w:lineRule="auto"/>
      <w:outlineLvl w:val="5"/>
    </w:pPr>
    <w:rPr>
      <w:rFonts w:ascii="Cambria" w:hAnsi="Cambria"/>
      <w:b/>
      <w:bCs/>
      <w:i/>
      <w:iCs/>
      <w:color w:val="7F7F7F"/>
    </w:rPr>
  </w:style>
  <w:style w:type="paragraph" w:styleId="Heading7">
    <w:name w:val="heading 7"/>
    <w:basedOn w:val="Standard"/>
    <w:next w:val="Textbody"/>
    <w:pPr>
      <w:spacing w:after="0"/>
      <w:outlineLvl w:val="6"/>
    </w:pPr>
    <w:rPr>
      <w:rFonts w:ascii="Cambria" w:hAnsi="Cambria"/>
      <w:i/>
      <w:iCs/>
    </w:rPr>
  </w:style>
  <w:style w:type="paragraph" w:styleId="Heading8">
    <w:name w:val="heading 8"/>
    <w:basedOn w:val="Standard"/>
    <w:next w:val="Textbody"/>
    <w:pPr>
      <w:spacing w:after="0"/>
      <w:outlineLvl w:val="7"/>
    </w:pPr>
    <w:rPr>
      <w:rFonts w:ascii="Cambria" w:hAnsi="Cambria"/>
      <w:sz w:val="20"/>
      <w:szCs w:val="20"/>
    </w:rPr>
  </w:style>
  <w:style w:type="paragraph" w:styleId="Heading9">
    <w:name w:val="heading 9"/>
    <w:basedOn w:val="Standard"/>
    <w:next w:val="Textbody"/>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216"/>
      </w:numPr>
    </w:pPr>
  </w:style>
  <w:style w:type="paragraph" w:customStyle="1" w:styleId="Standard">
    <w:name w:val="Standard"/>
    <w:link w:val="StandardChar"/>
    <w:pPr>
      <w:spacing w:after="120" w:line="240" w:lineRule="auto"/>
    </w:pPr>
    <w:rPr>
      <w:sz w:val="24"/>
      <w:szCs w:val="24"/>
    </w:rPr>
  </w:style>
  <w:style w:type="paragraph" w:customStyle="1" w:styleId="Heading">
    <w:name w:val="Heading"/>
    <w:basedOn w:val="Standard"/>
    <w:next w:val="Textbody"/>
    <w:pPr>
      <w:keepNext/>
      <w:spacing w:before="240"/>
    </w:pPr>
    <w:rPr>
      <w:rFonts w:ascii="Arial" w:eastAsia="Microsoft YaHei" w:hAnsi="Arial" w:cs="Mangal"/>
      <w:sz w:val="28"/>
      <w:szCs w:val="28"/>
    </w:rPr>
  </w:style>
  <w:style w:type="paragraph" w:customStyle="1" w:styleId="Textbody">
    <w:name w:val="Text body"/>
    <w:basedOn w:val="Standard"/>
    <w:pPr>
      <w:widowControl w:val="0"/>
    </w:pPr>
    <w:rPr>
      <w:rFonts w:ascii="Arial" w:eastAsia="Times New Roman" w:hAnsi="Arial" w:cs="Times New Roman"/>
      <w:szCs w:val="20"/>
      <w:lang w:val="de-DE" w:eastAsia="ja-JP" w:bidi="fa-IR"/>
    </w:rPr>
  </w:style>
  <w:style w:type="paragraph" w:styleId="List">
    <w:name w:val="List"/>
    <w:basedOn w:val="Standard"/>
    <w:pPr>
      <w:spacing w:after="0"/>
      <w:ind w:left="360" w:hanging="360"/>
    </w:pPr>
    <w:rPr>
      <w:rFonts w:ascii="Arial" w:eastAsia="Times New Roman" w:hAnsi="Arial" w:cs="Times New Roman"/>
      <w:szCs w:val="20"/>
    </w:rPr>
  </w:style>
  <w:style w:type="paragraph" w:styleId="Caption">
    <w:name w:val="caption"/>
    <w:basedOn w:val="Standard"/>
    <w:pPr>
      <w:suppressLineNumbers/>
      <w:spacing w:before="120"/>
    </w:pPr>
    <w:rPr>
      <w:rFonts w:cs="Mangal"/>
      <w:i/>
      <w:iCs/>
    </w:rPr>
  </w:style>
  <w:style w:type="paragraph" w:customStyle="1" w:styleId="Index">
    <w:name w:val="Index"/>
    <w:basedOn w:val="Standard"/>
    <w:pPr>
      <w:suppressLineNumbers/>
    </w:pPr>
    <w:rPr>
      <w:rFonts w:cs="Mangal"/>
    </w:rPr>
  </w:style>
  <w:style w:type="paragraph" w:customStyle="1" w:styleId="title-TOC-level1">
    <w:name w:val="title-TOC-level1"/>
    <w:basedOn w:val="Heading1"/>
    <w:link w:val="title-TOC-level1Char"/>
    <w:qFormat/>
    <w:rsid w:val="00F11076"/>
    <w:pPr>
      <w:pBdr>
        <w:top w:val="single" w:sz="8" w:space="1" w:color="BD5426" w:shadow="1"/>
        <w:left w:val="single" w:sz="8" w:space="4" w:color="BD5426" w:shadow="1"/>
        <w:bottom w:val="single" w:sz="8" w:space="1" w:color="BD5426" w:shadow="1"/>
        <w:right w:val="single" w:sz="8" w:space="4" w:color="BD5426" w:shadow="1"/>
      </w:pBdr>
      <w:shd w:val="clear" w:color="auto" w:fill="F2F2F2"/>
      <w:tabs>
        <w:tab w:val="left" w:pos="720"/>
      </w:tabs>
      <w:spacing w:before="120" w:after="120"/>
    </w:pPr>
    <w:rPr>
      <w:rFonts w:ascii="Cambria" w:eastAsia="Times New Roman" w:hAnsi="Cambria" w:cs="Times New Roman"/>
      <w:smallCaps/>
      <w:kern w:val="32"/>
      <w:sz w:val="44"/>
      <w:szCs w:val="36"/>
    </w:rPr>
  </w:style>
  <w:style w:type="paragraph" w:styleId="BalloonText">
    <w:name w:val="Balloon Text"/>
    <w:basedOn w:val="Standard"/>
    <w:pPr>
      <w:spacing w:after="0"/>
    </w:pPr>
    <w:rPr>
      <w:rFonts w:ascii="Tahoma" w:hAnsi="Tahoma"/>
      <w:sz w:val="16"/>
      <w:szCs w:val="16"/>
    </w:rPr>
  </w:style>
  <w:style w:type="paragraph" w:customStyle="1" w:styleId="Bullets">
    <w:name w:val="Bullets"/>
    <w:basedOn w:val="Normal"/>
    <w:link w:val="BulletsChar"/>
    <w:qFormat/>
    <w:rsid w:val="004E7EF5"/>
    <w:pPr>
      <w:spacing w:before="60" w:after="60"/>
      <w:ind w:left="720" w:right="43" w:hanging="360"/>
    </w:pPr>
    <w:rPr>
      <w:rFonts w:cs="Calibri"/>
    </w:rPr>
  </w:style>
  <w:style w:type="paragraph" w:customStyle="1" w:styleId="bulletsBold">
    <w:name w:val="bulletsBold"/>
    <w:basedOn w:val="Bullets"/>
    <w:link w:val="bulletsBoldChar"/>
    <w:qFormat/>
    <w:rsid w:val="00F11076"/>
    <w:pPr>
      <w:numPr>
        <w:numId w:val="1"/>
      </w:numPr>
      <w:tabs>
        <w:tab w:val="num" w:pos="720"/>
      </w:tabs>
      <w:ind w:hanging="720"/>
    </w:pPr>
    <w:rPr>
      <w:b/>
    </w:rPr>
  </w:style>
  <w:style w:type="paragraph" w:customStyle="1" w:styleId="sub-title-noTOC">
    <w:name w:val="sub-title-noTOC"/>
    <w:basedOn w:val="Standard"/>
    <w:pPr>
      <w:spacing w:before="240" w:after="240"/>
    </w:pPr>
    <w:rPr>
      <w:rFonts w:ascii="Cambria" w:hAnsi="Cambria"/>
      <w:b/>
      <w:color w:val="BD5426"/>
      <w:sz w:val="28"/>
      <w:szCs w:val="28"/>
    </w:rPr>
  </w:style>
  <w:style w:type="paragraph" w:customStyle="1" w:styleId="smtitles">
    <w:name w:val="smtitles"/>
    <w:basedOn w:val="Normal"/>
    <w:link w:val="smtitlesChar"/>
    <w:qFormat/>
    <w:rsid w:val="00F11076"/>
    <w:pPr>
      <w:tabs>
        <w:tab w:val="left" w:pos="5220"/>
        <w:tab w:val="left" w:pos="5580"/>
        <w:tab w:val="left" w:pos="10080"/>
        <w:tab w:val="left" w:pos="10526"/>
      </w:tabs>
      <w:ind w:right="-4"/>
    </w:pPr>
    <w:rPr>
      <w:rFonts w:ascii="Cambria" w:hAnsi="Cambria"/>
      <w:b/>
      <w:smallCaps/>
      <w:spacing w:val="20"/>
      <w:sz w:val="32"/>
      <w:szCs w:val="32"/>
    </w:rPr>
  </w:style>
  <w:style w:type="paragraph" w:customStyle="1" w:styleId="note">
    <w:name w:val="note"/>
    <w:basedOn w:val="Standard"/>
    <w:rPr>
      <w:rFonts w:ascii="Cambria" w:hAnsi="Cambria"/>
      <w:color w:val="000000"/>
    </w:rPr>
  </w:style>
  <w:style w:type="paragraph" w:customStyle="1" w:styleId="call-out-boxes">
    <w:name w:val="call-out-boxes"/>
    <w:basedOn w:val="Normal"/>
    <w:link w:val="call-out-boxesChar"/>
    <w:qFormat/>
    <w:rsid w:val="00F11076"/>
    <w:pPr>
      <w:pBdr>
        <w:top w:val="single" w:sz="8" w:space="9" w:color="BD5426" w:shadow="1"/>
        <w:left w:val="single" w:sz="8" w:space="4" w:color="BD5426" w:shadow="1"/>
        <w:bottom w:val="single" w:sz="8" w:space="9" w:color="BD5426" w:shadow="1"/>
        <w:right w:val="single" w:sz="8" w:space="4" w:color="BD5426" w:shadow="1"/>
      </w:pBdr>
      <w:shd w:val="clear" w:color="auto" w:fill="F2F2F2"/>
      <w:spacing w:after="0"/>
      <w:jc w:val="center"/>
    </w:pPr>
    <w:rPr>
      <w:rFonts w:asciiTheme="majorHAnsi" w:hAnsiTheme="majorHAnsi"/>
      <w:b/>
      <w:color w:val="404040" w:themeColor="text1" w:themeTint="BF"/>
      <w:sz w:val="32"/>
    </w:rPr>
  </w:style>
  <w:style w:type="paragraph" w:styleId="Header">
    <w:name w:val="header"/>
    <w:basedOn w:val="Standard"/>
    <w:link w:val="HeaderChar1"/>
    <w:pPr>
      <w:suppressLineNumbers/>
      <w:tabs>
        <w:tab w:val="center" w:pos="4680"/>
        <w:tab w:val="right" w:pos="9360"/>
      </w:tabs>
      <w:spacing w:after="0"/>
    </w:pPr>
  </w:style>
  <w:style w:type="paragraph" w:styleId="Footer">
    <w:name w:val="footer"/>
    <w:basedOn w:val="Standard"/>
    <w:uiPriority w:val="99"/>
    <w:pPr>
      <w:suppressLineNumbers/>
      <w:tabs>
        <w:tab w:val="center" w:pos="4680"/>
        <w:tab w:val="right" w:pos="9360"/>
      </w:tabs>
      <w:spacing w:after="0"/>
    </w:pPr>
  </w:style>
  <w:style w:type="paragraph" w:styleId="Title">
    <w:name w:val="Title"/>
    <w:basedOn w:val="Standard"/>
    <w:next w:val="Subtitle"/>
    <w:pPr>
      <w:pBdr>
        <w:bottom w:val="single" w:sz="4" w:space="1" w:color="00000A"/>
      </w:pBdr>
    </w:pPr>
    <w:rPr>
      <w:rFonts w:ascii="Cambria" w:hAnsi="Cambria"/>
      <w:b/>
      <w:bCs/>
      <w:spacing w:val="5"/>
      <w:sz w:val="52"/>
      <w:szCs w:val="52"/>
    </w:rPr>
  </w:style>
  <w:style w:type="paragraph" w:styleId="Subtitle">
    <w:name w:val="Subtitle"/>
    <w:basedOn w:val="Standard"/>
    <w:next w:val="Textbody"/>
    <w:pPr>
      <w:spacing w:after="600"/>
    </w:pPr>
    <w:rPr>
      <w:rFonts w:ascii="Cambria" w:hAnsi="Cambria"/>
      <w:i/>
      <w:iCs/>
      <w:spacing w:val="13"/>
      <w:sz w:val="28"/>
      <w:szCs w:val="28"/>
    </w:rPr>
  </w:style>
  <w:style w:type="paragraph" w:styleId="NoSpacing">
    <w:name w:val="No Spacing"/>
    <w:basedOn w:val="Standard"/>
    <w:pPr>
      <w:spacing w:after="0"/>
    </w:pPr>
  </w:style>
  <w:style w:type="paragraph" w:styleId="ListParagraph">
    <w:name w:val="List Paragraph"/>
    <w:basedOn w:val="Standard"/>
    <w:link w:val="ListParagraphChar"/>
    <w:qFormat/>
    <w:pPr>
      <w:ind w:left="720"/>
    </w:pPr>
  </w:style>
  <w:style w:type="paragraph" w:styleId="Quote">
    <w:name w:val="Quote"/>
    <w:basedOn w:val="Normal"/>
    <w:next w:val="Normal"/>
    <w:link w:val="QuoteChar"/>
    <w:autoRedefine/>
    <w:uiPriority w:val="29"/>
    <w:qFormat/>
    <w:rsid w:val="00C95356"/>
    <w:pPr>
      <w:ind w:left="360" w:right="360"/>
    </w:pPr>
    <w:rPr>
      <w:rFonts w:ascii="Cambria" w:hAnsi="Cambria"/>
      <w:i/>
      <w:iCs/>
      <w:szCs w:val="22"/>
    </w:rPr>
  </w:style>
  <w:style w:type="paragraph" w:styleId="IntenseQuote">
    <w:name w:val="Intense Quote"/>
    <w:basedOn w:val="Standard"/>
    <w:pPr>
      <w:pBdr>
        <w:bottom w:val="single" w:sz="4" w:space="1" w:color="00000A"/>
      </w:pBdr>
      <w:spacing w:before="200" w:after="280"/>
      <w:ind w:left="1008" w:right="1152"/>
      <w:jc w:val="both"/>
    </w:pPr>
    <w:rPr>
      <w:b/>
      <w:bCs/>
      <w:i/>
      <w:iCs/>
    </w:rPr>
  </w:style>
  <w:style w:type="paragraph" w:customStyle="1" w:styleId="ContentsHeading">
    <w:name w:val="Contents Heading"/>
    <w:basedOn w:val="Heading1"/>
    <w:pPr>
      <w:suppressLineNumbers/>
    </w:pPr>
    <w:rPr>
      <w:szCs w:val="32"/>
    </w:rPr>
  </w:style>
  <w:style w:type="paragraph" w:styleId="List2">
    <w:name w:val="List 2"/>
    <w:basedOn w:val="Standard"/>
    <w:pPr>
      <w:spacing w:after="0"/>
      <w:ind w:left="720" w:hanging="360"/>
    </w:pPr>
    <w:rPr>
      <w:rFonts w:ascii="Arial" w:eastAsia="Times New Roman" w:hAnsi="Arial" w:cs="Times New Roman"/>
      <w:szCs w:val="20"/>
    </w:rPr>
  </w:style>
  <w:style w:type="paragraph" w:styleId="ListBullet">
    <w:name w:val="List Bullet"/>
    <w:basedOn w:val="Standard"/>
    <w:pPr>
      <w:spacing w:after="0"/>
    </w:pPr>
    <w:rPr>
      <w:rFonts w:ascii="Arial" w:eastAsia="Times New Roman" w:hAnsi="Arial" w:cs="Times New Roman"/>
      <w:szCs w:val="20"/>
    </w:rPr>
  </w:style>
  <w:style w:type="paragraph" w:styleId="ListBullet2">
    <w:name w:val="List Bullet 2"/>
    <w:basedOn w:val="Standard"/>
    <w:pPr>
      <w:spacing w:after="0"/>
    </w:pPr>
    <w:rPr>
      <w:rFonts w:ascii="Arial" w:eastAsia="Times New Roman" w:hAnsi="Arial" w:cs="Times New Roman"/>
      <w:szCs w:val="20"/>
    </w:rPr>
  </w:style>
  <w:style w:type="paragraph" w:styleId="ListBullet3">
    <w:name w:val="List Bullet 3"/>
    <w:basedOn w:val="Standard"/>
    <w:pPr>
      <w:spacing w:after="0"/>
    </w:pPr>
    <w:rPr>
      <w:rFonts w:ascii="Arial" w:eastAsia="Times New Roman" w:hAnsi="Arial" w:cs="Times New Roman"/>
      <w:szCs w:val="20"/>
    </w:rPr>
  </w:style>
  <w:style w:type="paragraph" w:styleId="ListBullet4">
    <w:name w:val="List Bullet 4"/>
    <w:basedOn w:val="Standard"/>
    <w:pPr>
      <w:spacing w:after="0"/>
    </w:pPr>
    <w:rPr>
      <w:rFonts w:ascii="Arial" w:eastAsia="Times New Roman" w:hAnsi="Arial" w:cs="Times New Roman"/>
      <w:szCs w:val="20"/>
    </w:rPr>
  </w:style>
  <w:style w:type="paragraph" w:customStyle="1" w:styleId="Textbodyindent">
    <w:name w:val="Text body indent"/>
    <w:basedOn w:val="Standard"/>
    <w:pPr>
      <w:ind w:left="360"/>
    </w:pPr>
    <w:rPr>
      <w:rFonts w:ascii="Arial" w:eastAsia="Times New Roman" w:hAnsi="Arial" w:cs="Times New Roman"/>
      <w:szCs w:val="20"/>
    </w:rPr>
  </w:style>
  <w:style w:type="paragraph" w:styleId="BodyTextIndent">
    <w:name w:val="Body Text Indent"/>
    <w:basedOn w:val="Textbody"/>
    <w:pPr>
      <w:ind w:firstLine="210"/>
    </w:pPr>
  </w:style>
  <w:style w:type="paragraph" w:styleId="BodyTextFirstIndent2">
    <w:name w:val="Body Text First Indent 2"/>
    <w:basedOn w:val="Textbodyindent"/>
    <w:pPr>
      <w:ind w:firstLine="210"/>
    </w:pPr>
  </w:style>
  <w:style w:type="paragraph" w:styleId="DocumentMap">
    <w:name w:val="Document Map"/>
    <w:basedOn w:val="Standard"/>
    <w:pPr>
      <w:shd w:val="clear" w:color="auto" w:fill="000080"/>
      <w:spacing w:after="0"/>
    </w:pPr>
    <w:rPr>
      <w:rFonts w:ascii="Tahoma" w:eastAsia="Times New Roman" w:hAnsi="Tahoma"/>
    </w:rPr>
  </w:style>
  <w:style w:type="paragraph" w:customStyle="1" w:styleId="points">
    <w:name w:val="points"/>
    <w:basedOn w:val="Normal"/>
    <w:link w:val="pointsChar"/>
    <w:qFormat/>
    <w:rsid w:val="00F11076"/>
    <w:pPr>
      <w:overflowPunct w:val="0"/>
      <w:autoSpaceDE w:val="0"/>
      <w:autoSpaceDN w:val="0"/>
      <w:adjustRightInd w:val="0"/>
      <w:spacing w:before="160" w:after="160"/>
      <w:textAlignment w:val="baseline"/>
    </w:pPr>
    <w:rPr>
      <w:rFonts w:ascii="Cambria" w:eastAsia="Times New Roman" w:hAnsi="Cambria" w:cs="Times New Roman"/>
      <w:b/>
      <w:szCs w:val="20"/>
    </w:rPr>
  </w:style>
  <w:style w:type="paragraph" w:customStyle="1" w:styleId="center-sub-title">
    <w:name w:val="center-sub-title"/>
    <w:basedOn w:val="Normal"/>
    <w:link w:val="center-sub-titleChar"/>
    <w:qFormat/>
    <w:rsid w:val="00F11076"/>
    <w:pPr>
      <w:overflowPunct w:val="0"/>
      <w:autoSpaceDE w:val="0"/>
      <w:autoSpaceDN w:val="0"/>
      <w:adjustRightInd w:val="0"/>
      <w:jc w:val="center"/>
      <w:textAlignment w:val="baseline"/>
    </w:pPr>
    <w:rPr>
      <w:rFonts w:ascii="Cambria" w:eastAsia="Times New Roman" w:hAnsi="Cambria" w:cs="Times New Roman"/>
      <w:b/>
      <w:smallCaps/>
      <w:color w:val="BD5426"/>
      <w:sz w:val="28"/>
      <w:szCs w:val="28"/>
    </w:rPr>
  </w:style>
  <w:style w:type="paragraph" w:customStyle="1" w:styleId="Head-Level-2">
    <w:name w:val="Head-Level-2"/>
    <w:basedOn w:val="Standard"/>
    <w:pPr>
      <w:pBdr>
        <w:top w:val="single" w:sz="6" w:space="1" w:color="BD5426"/>
        <w:left w:val="single" w:sz="6" w:space="4" w:color="BD5426"/>
        <w:bottom w:val="single" w:sz="6" w:space="1" w:color="BD5426"/>
        <w:right w:val="single" w:sz="6" w:space="4" w:color="BD5426"/>
      </w:pBdr>
      <w:shd w:val="clear" w:color="auto" w:fill="F2F2F2"/>
      <w:jc w:val="center"/>
    </w:pPr>
    <w:rPr>
      <w:rFonts w:ascii="Cambria" w:eastAsia="Times New Roman" w:hAnsi="Cambria" w:cs="Times New Roman"/>
      <w:b/>
      <w:smallCaps/>
      <w:color w:val="BD5426"/>
      <w:sz w:val="36"/>
      <w:szCs w:val="36"/>
    </w:rPr>
  </w:style>
  <w:style w:type="paragraph" w:customStyle="1" w:styleId="Form-Titles">
    <w:name w:val="Form-Titles"/>
    <w:basedOn w:val="Head-Level-2"/>
    <w:link w:val="Form-TitlesChar"/>
    <w:autoRedefine/>
    <w:qFormat/>
    <w:rsid w:val="00EA024A"/>
    <w:pPr>
      <w:pBdr>
        <w:top w:val="single" w:sz="6" w:space="1" w:color="BD5426" w:shadow="1"/>
        <w:left w:val="single" w:sz="6" w:space="4" w:color="BD5426" w:shadow="1"/>
        <w:bottom w:val="single" w:sz="6" w:space="1" w:color="BD5426" w:shadow="1"/>
        <w:right w:val="single" w:sz="6" w:space="4" w:color="BD5426" w:shadow="1"/>
      </w:pBdr>
      <w:overflowPunct w:val="0"/>
      <w:autoSpaceDE w:val="0"/>
      <w:autoSpaceDN w:val="0"/>
      <w:adjustRightInd w:val="0"/>
      <w:spacing w:before="200" w:after="40"/>
      <w:textAlignment w:val="baseline"/>
      <w:outlineLvl w:val="1"/>
    </w:pPr>
    <w:rPr>
      <w:noProof/>
      <w:sz w:val="32"/>
      <w:szCs w:val="32"/>
    </w:rPr>
  </w:style>
  <w:style w:type="paragraph" w:customStyle="1" w:styleId="List1">
    <w:name w:val="List 1"/>
    <w:basedOn w:val="Standard"/>
    <w:pPr>
      <w:spacing w:before="160" w:after="160"/>
      <w:ind w:left="360" w:hanging="360"/>
    </w:pPr>
    <w:rPr>
      <w:rFonts w:eastAsia="Times New Roman" w:cs="Times New Roman"/>
      <w:sz w:val="20"/>
      <w:szCs w:val="20"/>
    </w:rPr>
  </w:style>
  <w:style w:type="paragraph" w:customStyle="1" w:styleId="section">
    <w:name w:val="section"/>
    <w:basedOn w:val="Heading1"/>
    <w:link w:val="sectionChar"/>
    <w:autoRedefine/>
    <w:qFormat/>
    <w:rsid w:val="00DA3C8B"/>
    <w:pPr>
      <w:spacing w:before="0" w:after="0" w:line="720" w:lineRule="exact"/>
      <w:contextualSpacing w:val="0"/>
      <w:outlineLvl w:val="9"/>
    </w:pPr>
    <w:rPr>
      <w:rFonts w:ascii="Adobe Caslon Pro" w:hAnsi="Adobe Caslon Pro"/>
      <w:color w:val="262626" w:themeColor="text1" w:themeTint="D9"/>
      <w:spacing w:val="40"/>
      <w:sz w:val="36"/>
      <w:szCs w:val="36"/>
    </w:rPr>
  </w:style>
  <w:style w:type="paragraph" w:customStyle="1" w:styleId="subtitle-TOC">
    <w:name w:val="subtitle-TOC"/>
    <w:basedOn w:val="Heading1"/>
    <w:rPr>
      <w:sz w:val="36"/>
    </w:rPr>
  </w:style>
  <w:style w:type="paragraph" w:customStyle="1" w:styleId="subject-boxes">
    <w:name w:val="subject-boxes"/>
    <w:basedOn w:val="Normal"/>
    <w:link w:val="subject-boxesChar"/>
    <w:qFormat/>
    <w:rsid w:val="00F11076"/>
    <w:pPr>
      <w:pBdr>
        <w:top w:val="single" w:sz="8" w:space="1" w:color="BD5426" w:shadow="1"/>
        <w:left w:val="single" w:sz="8" w:space="4" w:color="BD5426" w:shadow="1"/>
        <w:bottom w:val="single" w:sz="8" w:space="1" w:color="BD5426" w:shadow="1"/>
        <w:right w:val="single" w:sz="8" w:space="4" w:color="BD5426" w:shadow="1"/>
      </w:pBdr>
      <w:shd w:val="clear" w:color="auto" w:fill="F2F2F2" w:themeFill="background1" w:themeFillShade="F2"/>
    </w:pPr>
  </w:style>
  <w:style w:type="paragraph" w:customStyle="1" w:styleId="subhead">
    <w:name w:val="subhead"/>
    <w:basedOn w:val="Normal"/>
    <w:link w:val="subheadChar"/>
    <w:autoRedefine/>
    <w:qFormat/>
    <w:rsid w:val="008B068E"/>
    <w:pPr>
      <w:spacing w:before="200" w:after="40"/>
      <w:jc w:val="center"/>
      <w:outlineLvl w:val="1"/>
    </w:pPr>
    <w:rPr>
      <w:rFonts w:asciiTheme="majorHAnsi" w:hAnsiTheme="majorHAnsi"/>
      <w:b/>
      <w:color w:val="BD5426"/>
      <w:sz w:val="28"/>
      <w:szCs w:val="28"/>
    </w:rPr>
  </w:style>
  <w:style w:type="paragraph" w:customStyle="1" w:styleId="subhead2">
    <w:name w:val="subhead2"/>
    <w:basedOn w:val="Normal"/>
    <w:link w:val="subhead2Char"/>
    <w:autoRedefine/>
    <w:qFormat/>
    <w:rsid w:val="000807CD"/>
    <w:rPr>
      <w:rFonts w:asciiTheme="majorHAnsi" w:hAnsiTheme="majorHAnsi"/>
      <w:b/>
      <w:color w:val="BD5426"/>
      <w:szCs w:val="28"/>
    </w:rPr>
  </w:style>
  <w:style w:type="paragraph" w:customStyle="1" w:styleId="section-title-TOC">
    <w:name w:val="section-title-TOC"/>
    <w:basedOn w:val="Normal"/>
    <w:link w:val="section-title-TOCChar"/>
    <w:qFormat/>
    <w:rsid w:val="00F11076"/>
    <w:pPr>
      <w:jc w:val="center"/>
    </w:pPr>
    <w:rPr>
      <w:rFonts w:asciiTheme="majorHAnsi" w:hAnsiTheme="majorHAnsi"/>
      <w:color w:val="BD5426"/>
      <w:sz w:val="96"/>
      <w:szCs w:val="96"/>
    </w:rPr>
  </w:style>
  <w:style w:type="paragraph" w:customStyle="1" w:styleId="Bullets-number">
    <w:name w:val="Bullets-number"/>
    <w:basedOn w:val="Bullets"/>
    <w:link w:val="Bullets-numberChar"/>
    <w:qFormat/>
    <w:rsid w:val="00F11076"/>
    <w:pPr>
      <w:numPr>
        <w:numId w:val="7"/>
      </w:numPr>
    </w:pPr>
  </w:style>
  <w:style w:type="paragraph" w:customStyle="1" w:styleId="Contents2">
    <w:name w:val="Contents 2"/>
    <w:basedOn w:val="Standard"/>
    <w:pPr>
      <w:tabs>
        <w:tab w:val="right" w:leader="dot" w:pos="9595"/>
      </w:tabs>
      <w:spacing w:before="120" w:after="0"/>
      <w:ind w:left="240"/>
    </w:pPr>
    <w:rPr>
      <w:i/>
      <w:iCs/>
      <w:sz w:val="20"/>
      <w:szCs w:val="20"/>
    </w:rPr>
  </w:style>
  <w:style w:type="paragraph" w:customStyle="1" w:styleId="Contents1">
    <w:name w:val="Contents 1"/>
    <w:basedOn w:val="Standard"/>
    <w:pPr>
      <w:tabs>
        <w:tab w:val="right" w:leader="dot" w:pos="9638"/>
      </w:tabs>
      <w:spacing w:before="240"/>
    </w:pPr>
    <w:rPr>
      <w:b/>
      <w:bCs/>
      <w:sz w:val="20"/>
      <w:szCs w:val="20"/>
    </w:rPr>
  </w:style>
  <w:style w:type="paragraph" w:customStyle="1" w:styleId="Contents3">
    <w:name w:val="Contents 3"/>
    <w:basedOn w:val="Standard"/>
    <w:pPr>
      <w:tabs>
        <w:tab w:val="right" w:leader="dot" w:pos="9552"/>
      </w:tabs>
      <w:spacing w:after="0"/>
      <w:ind w:left="480"/>
    </w:pPr>
    <w:rPr>
      <w:sz w:val="20"/>
      <w:szCs w:val="20"/>
    </w:rPr>
  </w:style>
  <w:style w:type="paragraph" w:customStyle="1" w:styleId="Contents4">
    <w:name w:val="Contents 4"/>
    <w:basedOn w:val="Standard"/>
    <w:pPr>
      <w:tabs>
        <w:tab w:val="right" w:leader="dot" w:pos="9509"/>
      </w:tabs>
      <w:spacing w:after="0"/>
      <w:ind w:left="720"/>
    </w:pPr>
    <w:rPr>
      <w:sz w:val="20"/>
      <w:szCs w:val="20"/>
    </w:rPr>
  </w:style>
  <w:style w:type="paragraph" w:customStyle="1" w:styleId="Contents5">
    <w:name w:val="Contents 5"/>
    <w:basedOn w:val="Standard"/>
    <w:pPr>
      <w:tabs>
        <w:tab w:val="right" w:leader="dot" w:pos="9466"/>
      </w:tabs>
      <w:spacing w:after="0"/>
      <w:ind w:left="960"/>
    </w:pPr>
    <w:rPr>
      <w:sz w:val="20"/>
      <w:szCs w:val="20"/>
    </w:rPr>
  </w:style>
  <w:style w:type="paragraph" w:customStyle="1" w:styleId="Contents6">
    <w:name w:val="Contents 6"/>
    <w:basedOn w:val="Standard"/>
    <w:pPr>
      <w:tabs>
        <w:tab w:val="right" w:leader="dot" w:pos="9423"/>
      </w:tabs>
      <w:spacing w:after="0"/>
      <w:ind w:left="1200"/>
    </w:pPr>
    <w:rPr>
      <w:sz w:val="20"/>
      <w:szCs w:val="20"/>
    </w:rPr>
  </w:style>
  <w:style w:type="paragraph" w:customStyle="1" w:styleId="Contents7">
    <w:name w:val="Contents 7"/>
    <w:basedOn w:val="Standard"/>
    <w:pPr>
      <w:tabs>
        <w:tab w:val="right" w:leader="dot" w:pos="9380"/>
      </w:tabs>
      <w:spacing w:after="0"/>
      <w:ind w:left="1440"/>
    </w:pPr>
    <w:rPr>
      <w:sz w:val="20"/>
      <w:szCs w:val="20"/>
    </w:rPr>
  </w:style>
  <w:style w:type="paragraph" w:customStyle="1" w:styleId="Contents8">
    <w:name w:val="Contents 8"/>
    <w:basedOn w:val="Standard"/>
    <w:pPr>
      <w:tabs>
        <w:tab w:val="right" w:leader="dot" w:pos="9337"/>
      </w:tabs>
      <w:spacing w:after="0"/>
      <w:ind w:left="1680"/>
    </w:pPr>
    <w:rPr>
      <w:sz w:val="20"/>
      <w:szCs w:val="20"/>
    </w:rPr>
  </w:style>
  <w:style w:type="paragraph" w:customStyle="1" w:styleId="Contents9">
    <w:name w:val="Contents 9"/>
    <w:basedOn w:val="Standard"/>
    <w:pPr>
      <w:tabs>
        <w:tab w:val="right" w:leader="dot" w:pos="9294"/>
      </w:tabs>
      <w:spacing w:after="0"/>
      <w:ind w:left="1920"/>
    </w:pPr>
    <w:rPr>
      <w:sz w:val="20"/>
      <w:szCs w:val="20"/>
    </w:rPr>
  </w:style>
  <w:style w:type="paragraph" w:customStyle="1" w:styleId="smtitles2">
    <w:name w:val="smtitles2"/>
    <w:basedOn w:val="Normal"/>
    <w:link w:val="smtitles2Char"/>
    <w:qFormat/>
    <w:rsid w:val="00F11076"/>
    <w:pPr>
      <w:tabs>
        <w:tab w:val="left" w:pos="2160"/>
        <w:tab w:val="left" w:pos="5040"/>
        <w:tab w:val="left" w:pos="5490"/>
        <w:tab w:val="left" w:pos="6480"/>
        <w:tab w:val="right" w:pos="10436"/>
      </w:tabs>
      <w:spacing w:after="0" w:line="360" w:lineRule="auto"/>
      <w:ind w:left="5400" w:right="-360" w:hanging="5400"/>
    </w:pPr>
    <w:rPr>
      <w:rFonts w:asciiTheme="majorHAnsi" w:hAnsiTheme="majorHAnsi"/>
      <w:b/>
      <w:spacing w:val="10"/>
    </w:rPr>
  </w:style>
  <w:style w:type="paragraph" w:customStyle="1" w:styleId="smtitles-center">
    <w:name w:val="smtitles-center"/>
    <w:basedOn w:val="Normal"/>
    <w:link w:val="smtitles-centerChar"/>
    <w:qFormat/>
    <w:rsid w:val="00F11076"/>
    <w:pPr>
      <w:jc w:val="center"/>
    </w:pPr>
    <w:rPr>
      <w:rFonts w:asciiTheme="majorHAnsi" w:hAnsiTheme="majorHAnsi"/>
      <w:b/>
      <w:spacing w:val="20"/>
      <w:sz w:val="32"/>
      <w:szCs w:val="32"/>
    </w:rPr>
  </w:style>
  <w:style w:type="paragraph" w:customStyle="1" w:styleId="TableContents">
    <w:name w:val="Table Contents"/>
    <w:basedOn w:val="Standard"/>
    <w:pPr>
      <w:suppressLineNumbers/>
    </w:pPr>
  </w:style>
  <w:style w:type="character" w:customStyle="1" w:styleId="title-TOC-level1Char">
    <w:name w:val="title-TOC-level1 Char"/>
    <w:basedOn w:val="Heading1Char"/>
    <w:link w:val="title-TOC-level1"/>
    <w:rsid w:val="00F11076"/>
    <w:rPr>
      <w:rFonts w:ascii="Cambria" w:eastAsia="Times New Roman" w:hAnsi="Cambria" w:cs="Times New Roman"/>
      <w:b/>
      <w:bCs/>
      <w:smallCaps/>
      <w:color w:val="BD5426"/>
      <w:kern w:val="32"/>
      <w:sz w:val="44"/>
      <w:szCs w:val="36"/>
      <w:shd w:val="clear" w:color="auto" w:fill="F2F2F2"/>
    </w:rPr>
  </w:style>
  <w:style w:type="character" w:customStyle="1" w:styleId="Heading1Char">
    <w:name w:val="Heading 1 Char"/>
    <w:basedOn w:val="DefaultParagraphFont"/>
    <w:link w:val="Heading1"/>
    <w:rsid w:val="00F42FCB"/>
    <w:rPr>
      <w:rFonts w:asciiTheme="majorHAnsi" w:eastAsiaTheme="majorEastAsia" w:hAnsiTheme="majorHAnsi" w:cstheme="majorBidi"/>
      <w:b/>
      <w:bCs/>
      <w:color w:val="BD5426"/>
      <w:sz w:val="32"/>
      <w:szCs w:val="40"/>
    </w:rPr>
  </w:style>
  <w:style w:type="character" w:customStyle="1" w:styleId="BalloonTextChar">
    <w:name w:val="Balloon Text Char"/>
    <w:basedOn w:val="DefaultParagraphFont"/>
    <w:rPr>
      <w:rFonts w:ascii="Tahoma" w:eastAsia="Times New Roman" w:hAnsi="Tahoma" w:cs="Tahoma"/>
      <w:sz w:val="16"/>
      <w:szCs w:val="16"/>
    </w:rPr>
  </w:style>
  <w:style w:type="character" w:customStyle="1" w:styleId="Heading3Char">
    <w:name w:val="Heading 3 Char"/>
    <w:basedOn w:val="DefaultParagraphFont"/>
    <w:link w:val="Heading3"/>
    <w:rsid w:val="00F11076"/>
    <w:rPr>
      <w:rFonts w:asciiTheme="majorHAnsi" w:eastAsiaTheme="majorEastAsia" w:hAnsiTheme="majorHAnsi" w:cstheme="majorBidi"/>
      <w:b/>
      <w:bCs/>
      <w:color w:val="BD5426"/>
      <w:sz w:val="24"/>
      <w:szCs w:val="24"/>
    </w:rPr>
  </w:style>
  <w:style w:type="character" w:customStyle="1" w:styleId="BulletsChar">
    <w:name w:val="Bullets Char"/>
    <w:basedOn w:val="DefaultParagraphFont"/>
    <w:link w:val="Bullets"/>
    <w:rsid w:val="004E7EF5"/>
    <w:rPr>
      <w:rFonts w:cs="Calibri"/>
      <w:sz w:val="24"/>
      <w:szCs w:val="24"/>
    </w:rPr>
  </w:style>
  <w:style w:type="character" w:customStyle="1" w:styleId="Heading4Char">
    <w:name w:val="Heading 4 Char"/>
    <w:basedOn w:val="DefaultParagraphFont"/>
    <w:rPr>
      <w:rFonts w:ascii="Cambria" w:hAnsi="Cambria"/>
      <w:b/>
      <w:bCs/>
      <w:i/>
      <w:iCs/>
    </w:rPr>
  </w:style>
  <w:style w:type="character" w:styleId="Emphasis">
    <w:name w:val="Emphasis"/>
    <w:rPr>
      <w:b/>
      <w:bCs/>
      <w:i/>
      <w:iCs/>
      <w:spacing w:val="10"/>
    </w:rPr>
  </w:style>
  <w:style w:type="character" w:customStyle="1" w:styleId="bulletsBoldChar">
    <w:name w:val="bulletsBold Char"/>
    <w:basedOn w:val="BulletsChar"/>
    <w:link w:val="bulletsBold"/>
    <w:rsid w:val="00F11076"/>
    <w:rPr>
      <w:rFonts w:cs="Calibri"/>
      <w:b/>
      <w:sz w:val="24"/>
      <w:szCs w:val="24"/>
    </w:rPr>
  </w:style>
  <w:style w:type="character" w:customStyle="1" w:styleId="sub-title-noTOCChar">
    <w:name w:val="sub-title-noTOC Char"/>
    <w:basedOn w:val="DefaultParagraphFont"/>
    <w:rPr>
      <w:rFonts w:ascii="Cambria" w:hAnsi="Cambria"/>
      <w:b/>
      <w:color w:val="BD5426"/>
      <w:sz w:val="28"/>
      <w:szCs w:val="28"/>
    </w:rPr>
  </w:style>
  <w:style w:type="character" w:customStyle="1" w:styleId="smtitlesChar">
    <w:name w:val="smtitles Char"/>
    <w:basedOn w:val="DefaultParagraphFont"/>
    <w:link w:val="smtitles"/>
    <w:rsid w:val="00F11076"/>
    <w:rPr>
      <w:rFonts w:ascii="Cambria" w:hAnsi="Cambria"/>
      <w:b/>
      <w:smallCaps/>
      <w:spacing w:val="20"/>
      <w:sz w:val="32"/>
      <w:szCs w:val="32"/>
    </w:rPr>
  </w:style>
  <w:style w:type="character" w:customStyle="1" w:styleId="noteChar">
    <w:name w:val="note Char"/>
    <w:basedOn w:val="DefaultParagraphFont"/>
    <w:rPr>
      <w:rFonts w:ascii="Cambria" w:eastAsia="Times New Roman" w:hAnsi="Cambria" w:cs="Times New Roman"/>
      <w:color w:val="000000"/>
      <w:sz w:val="24"/>
      <w:szCs w:val="24"/>
    </w:rPr>
  </w:style>
  <w:style w:type="character" w:customStyle="1" w:styleId="call-out-boxesChar">
    <w:name w:val="call-out-boxes Char"/>
    <w:basedOn w:val="DefaultParagraphFont"/>
    <w:link w:val="call-out-boxes"/>
    <w:rsid w:val="00F11076"/>
    <w:rPr>
      <w:rFonts w:asciiTheme="majorHAnsi" w:hAnsiTheme="majorHAnsi"/>
      <w:b/>
      <w:color w:val="404040" w:themeColor="text1" w:themeTint="BF"/>
      <w:sz w:val="32"/>
      <w:szCs w:val="24"/>
      <w:shd w:val="clear" w:color="auto" w:fill="F2F2F2"/>
    </w:rPr>
  </w:style>
  <w:style w:type="character" w:customStyle="1" w:styleId="Internetlink">
    <w:name w:val="Internet link"/>
    <w:basedOn w:val="DefaultParagraphFont"/>
    <w:rPr>
      <w:rFonts w:cs="Times New Roman"/>
      <w:color w:val="0000FF"/>
      <w:u w:val="single"/>
    </w:rPr>
  </w:style>
  <w:style w:type="character" w:customStyle="1" w:styleId="HeaderChar">
    <w:name w:val="Header Char"/>
    <w:basedOn w:val="DefaultParagraphFont"/>
    <w:rPr>
      <w:rFonts w:ascii="Calibri" w:eastAsia="Times New Roman" w:hAnsi="Calibri" w:cs="Times New Roman"/>
      <w:sz w:val="24"/>
      <w:szCs w:val="20"/>
    </w:rPr>
  </w:style>
  <w:style w:type="character" w:customStyle="1" w:styleId="FooterChar">
    <w:name w:val="Footer Char"/>
    <w:basedOn w:val="DefaultParagraphFont"/>
    <w:uiPriority w:val="99"/>
    <w:rPr>
      <w:rFonts w:ascii="Calibri" w:eastAsia="Times New Roman" w:hAnsi="Calibri" w:cs="Times New Roman"/>
      <w:sz w:val="24"/>
      <w:szCs w:val="20"/>
    </w:rPr>
  </w:style>
  <w:style w:type="character" w:customStyle="1" w:styleId="Heading2Char">
    <w:name w:val="Heading 2 Char"/>
    <w:basedOn w:val="DefaultParagraphFont"/>
    <w:link w:val="Heading2"/>
    <w:rsid w:val="009427D5"/>
    <w:rPr>
      <w:rFonts w:asciiTheme="majorHAnsi" w:eastAsiaTheme="majorEastAsia" w:hAnsiTheme="majorHAnsi" w:cstheme="majorBidi"/>
      <w:b/>
      <w:bCs/>
      <w:color w:val="BD5426"/>
      <w:sz w:val="28"/>
      <w:szCs w:val="28"/>
    </w:rPr>
  </w:style>
  <w:style w:type="character" w:customStyle="1" w:styleId="Heading5Char">
    <w:name w:val="Heading 5 Char"/>
    <w:basedOn w:val="DefaultParagraphFont"/>
    <w:rPr>
      <w:rFonts w:ascii="Cambria" w:hAnsi="Cambria"/>
      <w:b/>
      <w:bCs/>
      <w:color w:val="7F7F7F"/>
    </w:rPr>
  </w:style>
  <w:style w:type="character" w:customStyle="1" w:styleId="Heading6Char">
    <w:name w:val="Heading 6 Char"/>
    <w:basedOn w:val="DefaultParagraphFont"/>
    <w:rPr>
      <w:rFonts w:ascii="Cambria" w:hAnsi="Cambria"/>
      <w:b/>
      <w:bCs/>
      <w:i/>
      <w:iCs/>
      <w:color w:val="7F7F7F"/>
    </w:rPr>
  </w:style>
  <w:style w:type="character" w:customStyle="1" w:styleId="Heading7Char">
    <w:name w:val="Heading 7 Char"/>
    <w:basedOn w:val="DefaultParagraphFont"/>
    <w:rPr>
      <w:rFonts w:ascii="Cambria" w:hAnsi="Cambria"/>
      <w:i/>
      <w:iCs/>
    </w:rPr>
  </w:style>
  <w:style w:type="character" w:customStyle="1" w:styleId="Heading8Char">
    <w:name w:val="Heading 8 Char"/>
    <w:basedOn w:val="DefaultParagraphFont"/>
    <w:rPr>
      <w:rFonts w:ascii="Cambria" w:hAnsi="Cambria"/>
      <w:sz w:val="20"/>
      <w:szCs w:val="20"/>
    </w:rPr>
  </w:style>
  <w:style w:type="character" w:customStyle="1" w:styleId="Heading9Char">
    <w:name w:val="Heading 9 Char"/>
    <w:basedOn w:val="DefaultParagraphFont"/>
    <w:rPr>
      <w:rFonts w:ascii="Cambria" w:hAnsi="Cambria"/>
      <w:i/>
      <w:iCs/>
      <w:spacing w:val="5"/>
      <w:sz w:val="20"/>
      <w:szCs w:val="20"/>
    </w:rPr>
  </w:style>
  <w:style w:type="character" w:customStyle="1" w:styleId="TitleChar">
    <w:name w:val="Title Char"/>
    <w:basedOn w:val="DefaultParagraphFont"/>
    <w:rPr>
      <w:rFonts w:ascii="Cambria" w:hAnsi="Cambria"/>
      <w:spacing w:val="5"/>
      <w:sz w:val="52"/>
      <w:szCs w:val="52"/>
    </w:rPr>
  </w:style>
  <w:style w:type="character" w:customStyle="1" w:styleId="SubtitleChar">
    <w:name w:val="Subtitle Char"/>
    <w:basedOn w:val="DefaultParagraphFont"/>
    <w:rPr>
      <w:rFonts w:ascii="Cambria" w:hAnsi="Cambria"/>
      <w:i/>
      <w:iCs/>
      <w:spacing w:val="13"/>
      <w:sz w:val="24"/>
      <w:szCs w:val="24"/>
    </w:rPr>
  </w:style>
  <w:style w:type="character" w:customStyle="1" w:styleId="StrongEmphasis">
    <w:name w:val="Strong Emphasis"/>
    <w:rPr>
      <w:b/>
      <w:bCs/>
    </w:rPr>
  </w:style>
  <w:style w:type="character" w:customStyle="1" w:styleId="QuoteChar">
    <w:name w:val="Quote Char"/>
    <w:basedOn w:val="DefaultParagraphFont"/>
    <w:link w:val="Quote"/>
    <w:uiPriority w:val="29"/>
    <w:rsid w:val="00C95356"/>
    <w:rPr>
      <w:rFonts w:ascii="Cambria" w:hAnsi="Cambria"/>
      <w:i/>
      <w:iCs/>
      <w:sz w:val="24"/>
    </w:rPr>
  </w:style>
  <w:style w:type="character" w:customStyle="1" w:styleId="IntenseQuoteChar">
    <w:name w:val="Intense Quote Char"/>
    <w:basedOn w:val="DefaultParagraphFont"/>
    <w:rPr>
      <w:b/>
      <w:bCs/>
      <w:i/>
      <w:iCs/>
    </w:rPr>
  </w:style>
  <w:style w:type="character" w:styleId="SubtleEmphasis">
    <w:name w:val="Subtle Emphasis"/>
    <w:rPr>
      <w:i/>
      <w:iCs/>
    </w:rPr>
  </w:style>
  <w:style w:type="character" w:styleId="IntenseEmphasis">
    <w:name w:val="Intense Emphasis"/>
    <w:rPr>
      <w:b/>
      <w:bCs/>
    </w:rPr>
  </w:style>
  <w:style w:type="character" w:styleId="SubtleReference">
    <w:name w:val="Subtle Reference"/>
    <w:rPr>
      <w:smallCaps/>
    </w:rPr>
  </w:style>
  <w:style w:type="character" w:styleId="IntenseReference">
    <w:name w:val="Intense Reference"/>
    <w:rPr>
      <w:smallCaps/>
      <w:spacing w:val="5"/>
      <w:u w:val="single"/>
    </w:rPr>
  </w:style>
  <w:style w:type="character" w:styleId="BookTitle">
    <w:name w:val="Book Title"/>
    <w:rPr>
      <w:i/>
      <w:iCs/>
      <w:smallCaps/>
      <w:spacing w:val="5"/>
    </w:rPr>
  </w:style>
  <w:style w:type="character" w:styleId="PageNumber">
    <w:name w:val="page number"/>
    <w:basedOn w:val="DefaultParagraphFont"/>
  </w:style>
  <w:style w:type="character" w:customStyle="1" w:styleId="BodyTextChar">
    <w:name w:val="Body Text Char"/>
    <w:basedOn w:val="DefaultParagraphFont"/>
    <w:rPr>
      <w:rFonts w:ascii="Arial" w:eastAsia="Times New Roman" w:hAnsi="Arial" w:cs="Times New Roman"/>
      <w:sz w:val="24"/>
      <w:szCs w:val="20"/>
      <w:lang w:bidi="ar-SA"/>
    </w:rPr>
  </w:style>
  <w:style w:type="character" w:customStyle="1" w:styleId="BodyTextIndentChar">
    <w:name w:val="Body Text Indent Char"/>
    <w:basedOn w:val="DefaultParagraphFont"/>
    <w:rPr>
      <w:rFonts w:ascii="Arial" w:eastAsia="Times New Roman" w:hAnsi="Arial" w:cs="Times New Roman"/>
      <w:sz w:val="24"/>
      <w:szCs w:val="20"/>
      <w:lang w:bidi="ar-SA"/>
    </w:rPr>
  </w:style>
  <w:style w:type="character" w:customStyle="1" w:styleId="BodyTextFirstIndentChar">
    <w:name w:val="Body Text First Indent Char"/>
    <w:basedOn w:val="BodyTextChar"/>
    <w:rPr>
      <w:rFonts w:ascii="Arial" w:eastAsia="Times New Roman" w:hAnsi="Arial" w:cs="Times New Roman"/>
      <w:sz w:val="24"/>
      <w:szCs w:val="20"/>
      <w:lang w:bidi="ar-SA"/>
    </w:rPr>
  </w:style>
  <w:style w:type="character" w:customStyle="1" w:styleId="BodyTextFirstIndent2Char">
    <w:name w:val="Body Text First Indent 2 Char"/>
    <w:basedOn w:val="BodyTextIndentChar"/>
    <w:rPr>
      <w:rFonts w:ascii="Arial" w:eastAsia="Times New Roman" w:hAnsi="Arial" w:cs="Times New Roman"/>
      <w:sz w:val="24"/>
      <w:szCs w:val="20"/>
      <w:lang w:bidi="ar-SA"/>
    </w:rPr>
  </w:style>
  <w:style w:type="character" w:customStyle="1" w:styleId="DocumentMapChar">
    <w:name w:val="Document Map Char"/>
    <w:basedOn w:val="DefaultParagraphFont"/>
    <w:rPr>
      <w:rFonts w:ascii="Tahoma" w:eastAsia="Times New Roman" w:hAnsi="Tahoma" w:cs="Tahoma"/>
    </w:rPr>
  </w:style>
  <w:style w:type="character" w:customStyle="1" w:styleId="pointsChar">
    <w:name w:val="points Char"/>
    <w:link w:val="points"/>
    <w:rsid w:val="00F11076"/>
    <w:rPr>
      <w:rFonts w:ascii="Cambria" w:eastAsia="Times New Roman" w:hAnsi="Cambria" w:cs="Times New Roman"/>
      <w:b/>
      <w:sz w:val="24"/>
      <w:szCs w:val="20"/>
    </w:rPr>
  </w:style>
  <w:style w:type="character" w:customStyle="1" w:styleId="center-sub-titleChar">
    <w:name w:val="center-sub-title Char"/>
    <w:link w:val="center-sub-title"/>
    <w:rsid w:val="00F11076"/>
    <w:rPr>
      <w:rFonts w:ascii="Cambria" w:eastAsia="Times New Roman" w:hAnsi="Cambria" w:cs="Times New Roman"/>
      <w:b/>
      <w:smallCaps/>
      <w:color w:val="BD5426"/>
      <w:sz w:val="28"/>
      <w:szCs w:val="28"/>
    </w:rPr>
  </w:style>
  <w:style w:type="character" w:customStyle="1" w:styleId="Head-Level-2Char">
    <w:name w:val="Head-Level-2 Char"/>
    <w:rPr>
      <w:rFonts w:ascii="Cambria" w:eastAsia="Times New Roman" w:hAnsi="Cambria" w:cs="Times New Roman"/>
      <w:b/>
      <w:smallCaps/>
      <w:color w:val="BD5426"/>
      <w:sz w:val="36"/>
      <w:szCs w:val="36"/>
    </w:rPr>
  </w:style>
  <w:style w:type="character" w:customStyle="1" w:styleId="Form-TitlesChar">
    <w:name w:val="Form-Titles Char"/>
    <w:link w:val="Form-Titles"/>
    <w:rsid w:val="00EA024A"/>
    <w:rPr>
      <w:rFonts w:ascii="Cambria" w:eastAsia="Times New Roman" w:hAnsi="Cambria" w:cs="Times New Roman"/>
      <w:b/>
      <w:smallCaps/>
      <w:noProof/>
      <w:color w:val="BD5426"/>
      <w:sz w:val="32"/>
      <w:szCs w:val="32"/>
      <w:shd w:val="clear" w:color="auto" w:fill="F2F2F2"/>
    </w:rPr>
  </w:style>
  <w:style w:type="character" w:customStyle="1" w:styleId="sectionChar">
    <w:name w:val="section Char"/>
    <w:basedOn w:val="Heading1Char"/>
    <w:link w:val="section"/>
    <w:rsid w:val="00DA3C8B"/>
    <w:rPr>
      <w:rFonts w:ascii="Adobe Caslon Pro" w:eastAsiaTheme="majorEastAsia" w:hAnsi="Adobe Caslon Pro" w:cstheme="majorBidi"/>
      <w:b/>
      <w:bCs/>
      <w:color w:val="262626" w:themeColor="text1" w:themeTint="D9"/>
      <w:spacing w:val="40"/>
      <w:sz w:val="36"/>
      <w:szCs w:val="36"/>
    </w:rPr>
  </w:style>
  <w:style w:type="character" w:customStyle="1" w:styleId="subtitle-TOCChar">
    <w:name w:val="subtitle-TOC Char"/>
    <w:basedOn w:val="Heading1Char"/>
    <w:rPr>
      <w:rFonts w:ascii="Cambria" w:eastAsiaTheme="majorEastAsia" w:hAnsi="Cambria" w:cstheme="majorBidi"/>
      <w:b/>
      <w:bCs/>
      <w:color w:val="BD5426"/>
      <w:sz w:val="36"/>
      <w:szCs w:val="40"/>
    </w:rPr>
  </w:style>
  <w:style w:type="character" w:customStyle="1" w:styleId="subject-boxesChar">
    <w:name w:val="subject-boxes Char"/>
    <w:basedOn w:val="DefaultParagraphFont"/>
    <w:link w:val="subject-boxes"/>
    <w:rsid w:val="00F11076"/>
    <w:rPr>
      <w:sz w:val="24"/>
      <w:szCs w:val="24"/>
      <w:shd w:val="clear" w:color="auto" w:fill="F2F2F2" w:themeFill="background1" w:themeFillShade="F2"/>
    </w:rPr>
  </w:style>
  <w:style w:type="character" w:customStyle="1" w:styleId="subheadChar">
    <w:name w:val="subhead Char"/>
    <w:basedOn w:val="DefaultParagraphFont"/>
    <w:link w:val="subhead"/>
    <w:rsid w:val="008B068E"/>
    <w:rPr>
      <w:rFonts w:asciiTheme="majorHAnsi" w:hAnsiTheme="majorHAnsi"/>
      <w:b/>
      <w:color w:val="BD5426"/>
      <w:sz w:val="28"/>
      <w:szCs w:val="28"/>
    </w:rPr>
  </w:style>
  <w:style w:type="character" w:customStyle="1" w:styleId="subhead2Char">
    <w:name w:val="subhead2 Char"/>
    <w:basedOn w:val="DefaultParagraphFont"/>
    <w:link w:val="subhead2"/>
    <w:rsid w:val="000807CD"/>
    <w:rPr>
      <w:rFonts w:asciiTheme="majorHAnsi" w:hAnsiTheme="majorHAnsi"/>
      <w:b/>
      <w:color w:val="BD5426"/>
      <w:sz w:val="24"/>
      <w:szCs w:val="28"/>
    </w:rPr>
  </w:style>
  <w:style w:type="character" w:customStyle="1" w:styleId="section-title-TOCChar">
    <w:name w:val="section-title-TOC Char"/>
    <w:basedOn w:val="DefaultParagraphFont"/>
    <w:link w:val="section-title-TOC"/>
    <w:rsid w:val="00F11076"/>
    <w:rPr>
      <w:rFonts w:asciiTheme="majorHAnsi" w:hAnsiTheme="majorHAnsi"/>
      <w:color w:val="BD5426"/>
      <w:sz w:val="96"/>
      <w:szCs w:val="96"/>
    </w:rPr>
  </w:style>
  <w:style w:type="character" w:customStyle="1" w:styleId="Bullets-numberChar">
    <w:name w:val="Bullets-number Char"/>
    <w:basedOn w:val="BulletsChar"/>
    <w:link w:val="Bullets-number"/>
    <w:rsid w:val="00F11076"/>
    <w:rPr>
      <w:rFonts w:cs="Calibri"/>
      <w:sz w:val="24"/>
      <w:szCs w:val="24"/>
    </w:rPr>
  </w:style>
  <w:style w:type="character" w:customStyle="1" w:styleId="smtitles2Char">
    <w:name w:val="smtitles2 Char"/>
    <w:basedOn w:val="DefaultParagraphFont"/>
    <w:link w:val="smtitles2"/>
    <w:rsid w:val="00F11076"/>
    <w:rPr>
      <w:rFonts w:asciiTheme="majorHAnsi" w:hAnsiTheme="majorHAnsi"/>
      <w:b/>
      <w:spacing w:val="10"/>
      <w:sz w:val="24"/>
      <w:szCs w:val="24"/>
    </w:rPr>
  </w:style>
  <w:style w:type="character" w:customStyle="1" w:styleId="smtitles-centerChar">
    <w:name w:val="smtitles-center Char"/>
    <w:basedOn w:val="DefaultParagraphFont"/>
    <w:link w:val="smtitles-center"/>
    <w:rsid w:val="00F11076"/>
    <w:rPr>
      <w:rFonts w:asciiTheme="majorHAnsi" w:hAnsiTheme="majorHAnsi"/>
      <w:b/>
      <w:spacing w:val="20"/>
      <w:sz w:val="32"/>
      <w:szCs w:val="32"/>
    </w:rPr>
  </w:style>
  <w:style w:type="character" w:customStyle="1" w:styleId="ListLabel1">
    <w:name w:val="ListLabel 1"/>
    <w:rPr>
      <w:color w:val="BD5426"/>
    </w:rPr>
  </w:style>
  <w:style w:type="character" w:customStyle="1" w:styleId="ListLabel2">
    <w:name w:val="ListLabel 2"/>
    <w:rPr>
      <w:rFonts w:cs="Courier New"/>
    </w:rPr>
  </w:style>
  <w:style w:type="character" w:customStyle="1" w:styleId="ListLabel3">
    <w:name w:val="ListLabel 3"/>
    <w:rPr>
      <w:u w:val="none"/>
    </w:rPr>
  </w:style>
  <w:style w:type="character" w:customStyle="1" w:styleId="ListLabel4">
    <w:name w:val="ListLabel 4"/>
    <w:rPr>
      <w:b w:val="0"/>
      <w:u w:val="none"/>
    </w:rPr>
  </w:style>
  <w:style w:type="character" w:customStyle="1" w:styleId="ListLabel5">
    <w:name w:val="ListLabel 5"/>
    <w:rPr>
      <w:rFonts w:cs="Times New Roman"/>
    </w:rPr>
  </w:style>
  <w:style w:type="character" w:customStyle="1" w:styleId="ListLabel6">
    <w:name w:val="ListLabel 6"/>
    <w:rPr>
      <w:rFonts w:eastAsia="Times New Roman" w:cs="Arial"/>
    </w:rPr>
  </w:style>
  <w:style w:type="character" w:customStyle="1" w:styleId="ListLabel7">
    <w:name w:val="ListLabel 7"/>
    <w:rPr>
      <w:color w:val="BD5426"/>
      <w:sz w:val="28"/>
    </w:rPr>
  </w:style>
  <w:style w:type="character" w:customStyle="1" w:styleId="ListLabel8">
    <w:name w:val="ListLabel 8"/>
    <w:rPr>
      <w:b/>
      <w:color w:val="BD5426"/>
    </w:rPr>
  </w:style>
  <w:style w:type="character" w:customStyle="1" w:styleId="ListLabel9">
    <w:name w:val="ListLabel 9"/>
    <w:rPr>
      <w:rFonts w:eastAsia="Times New Roman" w:cs="Arial"/>
      <w:b/>
      <w:color w:val="BD5426"/>
    </w:rPr>
  </w:style>
  <w:style w:type="character" w:customStyle="1" w:styleId="ListLabel10">
    <w:name w:val="ListLabel 10"/>
    <w:rPr>
      <w:b/>
      <w:color w:val="BD5426"/>
      <w:sz w:val="28"/>
    </w:rPr>
  </w:style>
  <w:style w:type="character" w:customStyle="1" w:styleId="ListLabel11">
    <w:name w:val="ListLabel 11"/>
    <w:rPr>
      <w:b/>
      <w:bCs w:val="0"/>
      <w:i w:val="0"/>
      <w:iCs w:val="0"/>
      <w:caps w:val="0"/>
      <w:smallCaps w:val="0"/>
      <w:strike w:val="0"/>
      <w:dstrike w:val="0"/>
      <w:outline w:val="0"/>
      <w:emboss w:val="0"/>
      <w:imprint w:val="0"/>
      <w:vanish w:val="0"/>
      <w:color w:val="BD5426"/>
      <w:spacing w:val="0"/>
      <w:kern w:val="3"/>
      <w:position w:val="0"/>
      <w:u w:val="none"/>
      <w:vertAlign w:val="baseline"/>
      <w:em w:val="none"/>
    </w:rPr>
  </w:style>
  <w:style w:type="character" w:customStyle="1" w:styleId="VisitedInternetLink">
    <w:name w:val="Visited Internet Link"/>
    <w:rPr>
      <w:color w:val="800000"/>
      <w:u w:val="single"/>
    </w:rPr>
  </w:style>
  <w:style w:type="numbering" w:customStyle="1" w:styleId="WWNum1">
    <w:name w:val="WWNum1"/>
    <w:basedOn w:val="NoList"/>
    <w:pPr>
      <w:numPr>
        <w:numId w:val="194"/>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 w:type="numbering" w:customStyle="1" w:styleId="WWNum91">
    <w:name w:val="WWNum91"/>
    <w:basedOn w:val="NoList"/>
    <w:pPr>
      <w:numPr>
        <w:numId w:val="91"/>
      </w:numPr>
    </w:pPr>
  </w:style>
  <w:style w:type="numbering" w:customStyle="1" w:styleId="WWNum92">
    <w:name w:val="WWNum92"/>
    <w:basedOn w:val="NoList"/>
    <w:pPr>
      <w:numPr>
        <w:numId w:val="92"/>
      </w:numPr>
    </w:pPr>
  </w:style>
  <w:style w:type="numbering" w:customStyle="1" w:styleId="WWNum93">
    <w:name w:val="WWNum93"/>
    <w:basedOn w:val="NoList"/>
    <w:pPr>
      <w:numPr>
        <w:numId w:val="93"/>
      </w:numPr>
    </w:pPr>
  </w:style>
  <w:style w:type="numbering" w:customStyle="1" w:styleId="WWNum94">
    <w:name w:val="WWNum94"/>
    <w:basedOn w:val="NoList"/>
    <w:pPr>
      <w:numPr>
        <w:numId w:val="94"/>
      </w:numPr>
    </w:pPr>
  </w:style>
  <w:style w:type="numbering" w:customStyle="1" w:styleId="WWNum95">
    <w:name w:val="WWNum95"/>
    <w:basedOn w:val="NoList"/>
    <w:pPr>
      <w:numPr>
        <w:numId w:val="95"/>
      </w:numPr>
    </w:pPr>
  </w:style>
  <w:style w:type="numbering" w:customStyle="1" w:styleId="WWNum96">
    <w:name w:val="WWNum96"/>
    <w:basedOn w:val="NoList"/>
    <w:pPr>
      <w:numPr>
        <w:numId w:val="96"/>
      </w:numPr>
    </w:pPr>
  </w:style>
  <w:style w:type="numbering" w:customStyle="1" w:styleId="WWNum97">
    <w:name w:val="WWNum97"/>
    <w:basedOn w:val="NoList"/>
    <w:pPr>
      <w:numPr>
        <w:numId w:val="97"/>
      </w:numPr>
    </w:pPr>
  </w:style>
  <w:style w:type="numbering" w:customStyle="1" w:styleId="WWNum98">
    <w:name w:val="WWNum98"/>
    <w:basedOn w:val="NoList"/>
    <w:pPr>
      <w:numPr>
        <w:numId w:val="98"/>
      </w:numPr>
    </w:pPr>
  </w:style>
  <w:style w:type="numbering" w:customStyle="1" w:styleId="WWNum99">
    <w:name w:val="WWNum99"/>
    <w:basedOn w:val="NoList"/>
    <w:pPr>
      <w:numPr>
        <w:numId w:val="99"/>
      </w:numPr>
    </w:pPr>
  </w:style>
  <w:style w:type="numbering" w:customStyle="1" w:styleId="WWNum100">
    <w:name w:val="WWNum100"/>
    <w:basedOn w:val="NoList"/>
    <w:pPr>
      <w:numPr>
        <w:numId w:val="100"/>
      </w:numPr>
    </w:pPr>
  </w:style>
  <w:style w:type="numbering" w:customStyle="1" w:styleId="WWNum101">
    <w:name w:val="WWNum101"/>
    <w:basedOn w:val="NoList"/>
    <w:pPr>
      <w:numPr>
        <w:numId w:val="101"/>
      </w:numPr>
    </w:pPr>
  </w:style>
  <w:style w:type="numbering" w:customStyle="1" w:styleId="WWNum102">
    <w:name w:val="WWNum102"/>
    <w:basedOn w:val="NoList"/>
    <w:pPr>
      <w:numPr>
        <w:numId w:val="102"/>
      </w:numPr>
    </w:pPr>
  </w:style>
  <w:style w:type="numbering" w:customStyle="1" w:styleId="WWNum103">
    <w:name w:val="WWNum103"/>
    <w:basedOn w:val="NoList"/>
    <w:pPr>
      <w:numPr>
        <w:numId w:val="103"/>
      </w:numPr>
    </w:pPr>
  </w:style>
  <w:style w:type="numbering" w:customStyle="1" w:styleId="WWNum104">
    <w:name w:val="WWNum104"/>
    <w:basedOn w:val="NoList"/>
    <w:pPr>
      <w:numPr>
        <w:numId w:val="104"/>
      </w:numPr>
    </w:pPr>
  </w:style>
  <w:style w:type="numbering" w:customStyle="1" w:styleId="WWNum105">
    <w:name w:val="WWNum105"/>
    <w:basedOn w:val="NoList"/>
    <w:pPr>
      <w:numPr>
        <w:numId w:val="105"/>
      </w:numPr>
    </w:pPr>
  </w:style>
  <w:style w:type="numbering" w:customStyle="1" w:styleId="WWNum106">
    <w:name w:val="WWNum106"/>
    <w:basedOn w:val="NoList"/>
    <w:pPr>
      <w:numPr>
        <w:numId w:val="106"/>
      </w:numPr>
    </w:pPr>
  </w:style>
  <w:style w:type="numbering" w:customStyle="1" w:styleId="WWNum107">
    <w:name w:val="WWNum107"/>
    <w:basedOn w:val="NoList"/>
    <w:pPr>
      <w:numPr>
        <w:numId w:val="107"/>
      </w:numPr>
    </w:pPr>
  </w:style>
  <w:style w:type="numbering" w:customStyle="1" w:styleId="WWNum108">
    <w:name w:val="WWNum108"/>
    <w:basedOn w:val="NoList"/>
    <w:pPr>
      <w:numPr>
        <w:numId w:val="108"/>
      </w:numPr>
    </w:pPr>
  </w:style>
  <w:style w:type="numbering" w:customStyle="1" w:styleId="WWNum109">
    <w:name w:val="WWNum109"/>
    <w:basedOn w:val="NoList"/>
    <w:pPr>
      <w:numPr>
        <w:numId w:val="109"/>
      </w:numPr>
    </w:pPr>
  </w:style>
  <w:style w:type="numbering" w:customStyle="1" w:styleId="WWNum110">
    <w:name w:val="WWNum110"/>
    <w:basedOn w:val="NoList"/>
    <w:pPr>
      <w:numPr>
        <w:numId w:val="110"/>
      </w:numPr>
    </w:pPr>
  </w:style>
  <w:style w:type="numbering" w:customStyle="1" w:styleId="WWNum111">
    <w:name w:val="WWNum111"/>
    <w:basedOn w:val="NoList"/>
    <w:pPr>
      <w:numPr>
        <w:numId w:val="111"/>
      </w:numPr>
    </w:pPr>
  </w:style>
  <w:style w:type="numbering" w:customStyle="1" w:styleId="WWNum112">
    <w:name w:val="WWNum112"/>
    <w:basedOn w:val="NoList"/>
    <w:pPr>
      <w:numPr>
        <w:numId w:val="112"/>
      </w:numPr>
    </w:pPr>
  </w:style>
  <w:style w:type="numbering" w:customStyle="1" w:styleId="WWNum113">
    <w:name w:val="WWNum113"/>
    <w:basedOn w:val="NoList"/>
    <w:pPr>
      <w:numPr>
        <w:numId w:val="113"/>
      </w:numPr>
    </w:pPr>
  </w:style>
  <w:style w:type="numbering" w:customStyle="1" w:styleId="WWNum114">
    <w:name w:val="WWNum114"/>
    <w:basedOn w:val="NoList"/>
    <w:pPr>
      <w:numPr>
        <w:numId w:val="114"/>
      </w:numPr>
    </w:pPr>
  </w:style>
  <w:style w:type="numbering" w:customStyle="1" w:styleId="WWNum115">
    <w:name w:val="WWNum115"/>
    <w:basedOn w:val="NoList"/>
    <w:pPr>
      <w:numPr>
        <w:numId w:val="115"/>
      </w:numPr>
    </w:pPr>
  </w:style>
  <w:style w:type="numbering" w:customStyle="1" w:styleId="WWNum116">
    <w:name w:val="WWNum116"/>
    <w:basedOn w:val="NoList"/>
    <w:pPr>
      <w:numPr>
        <w:numId w:val="116"/>
      </w:numPr>
    </w:pPr>
  </w:style>
  <w:style w:type="numbering" w:customStyle="1" w:styleId="WWNum117">
    <w:name w:val="WWNum117"/>
    <w:basedOn w:val="NoList"/>
    <w:pPr>
      <w:numPr>
        <w:numId w:val="117"/>
      </w:numPr>
    </w:pPr>
  </w:style>
  <w:style w:type="numbering" w:customStyle="1" w:styleId="WWNum118">
    <w:name w:val="WWNum118"/>
    <w:basedOn w:val="NoList"/>
    <w:pPr>
      <w:numPr>
        <w:numId w:val="118"/>
      </w:numPr>
    </w:pPr>
  </w:style>
  <w:style w:type="numbering" w:customStyle="1" w:styleId="WWNum119">
    <w:name w:val="WWNum119"/>
    <w:basedOn w:val="NoList"/>
    <w:pPr>
      <w:numPr>
        <w:numId w:val="119"/>
      </w:numPr>
    </w:pPr>
  </w:style>
  <w:style w:type="numbering" w:customStyle="1" w:styleId="WWNum120">
    <w:name w:val="WWNum120"/>
    <w:basedOn w:val="NoList"/>
    <w:pPr>
      <w:numPr>
        <w:numId w:val="120"/>
      </w:numPr>
    </w:pPr>
  </w:style>
  <w:style w:type="numbering" w:customStyle="1" w:styleId="WWNum121">
    <w:name w:val="WWNum121"/>
    <w:basedOn w:val="NoList"/>
    <w:pPr>
      <w:numPr>
        <w:numId w:val="121"/>
      </w:numPr>
    </w:pPr>
  </w:style>
  <w:style w:type="numbering" w:customStyle="1" w:styleId="WWNum122">
    <w:name w:val="WWNum122"/>
    <w:basedOn w:val="NoList"/>
    <w:pPr>
      <w:numPr>
        <w:numId w:val="122"/>
      </w:numPr>
    </w:pPr>
  </w:style>
  <w:style w:type="numbering" w:customStyle="1" w:styleId="WWNum123">
    <w:name w:val="WWNum123"/>
    <w:basedOn w:val="NoList"/>
    <w:pPr>
      <w:numPr>
        <w:numId w:val="123"/>
      </w:numPr>
    </w:pPr>
  </w:style>
  <w:style w:type="numbering" w:customStyle="1" w:styleId="WWNum124">
    <w:name w:val="WWNum124"/>
    <w:basedOn w:val="NoList"/>
    <w:pPr>
      <w:numPr>
        <w:numId w:val="124"/>
      </w:numPr>
    </w:pPr>
  </w:style>
  <w:style w:type="numbering" w:customStyle="1" w:styleId="WWNum125">
    <w:name w:val="WWNum125"/>
    <w:basedOn w:val="NoList"/>
    <w:pPr>
      <w:numPr>
        <w:numId w:val="125"/>
      </w:numPr>
    </w:pPr>
  </w:style>
  <w:style w:type="numbering" w:customStyle="1" w:styleId="WWNum126">
    <w:name w:val="WWNum126"/>
    <w:basedOn w:val="NoList"/>
    <w:pPr>
      <w:numPr>
        <w:numId w:val="126"/>
      </w:numPr>
    </w:pPr>
  </w:style>
  <w:style w:type="numbering" w:customStyle="1" w:styleId="WWNum127">
    <w:name w:val="WWNum127"/>
    <w:basedOn w:val="NoList"/>
    <w:pPr>
      <w:numPr>
        <w:numId w:val="127"/>
      </w:numPr>
    </w:pPr>
  </w:style>
  <w:style w:type="numbering" w:customStyle="1" w:styleId="WWNum128">
    <w:name w:val="WWNum128"/>
    <w:basedOn w:val="NoList"/>
    <w:pPr>
      <w:numPr>
        <w:numId w:val="128"/>
      </w:numPr>
    </w:pPr>
  </w:style>
  <w:style w:type="numbering" w:customStyle="1" w:styleId="WWNum129">
    <w:name w:val="WWNum129"/>
    <w:basedOn w:val="NoList"/>
    <w:pPr>
      <w:numPr>
        <w:numId w:val="129"/>
      </w:numPr>
    </w:pPr>
  </w:style>
  <w:style w:type="numbering" w:customStyle="1" w:styleId="WWNum130">
    <w:name w:val="WWNum130"/>
    <w:basedOn w:val="NoList"/>
    <w:pPr>
      <w:numPr>
        <w:numId w:val="130"/>
      </w:numPr>
    </w:pPr>
  </w:style>
  <w:style w:type="numbering" w:customStyle="1" w:styleId="WWNum131">
    <w:name w:val="WWNum131"/>
    <w:basedOn w:val="NoList"/>
    <w:pPr>
      <w:numPr>
        <w:numId w:val="131"/>
      </w:numPr>
    </w:pPr>
  </w:style>
  <w:style w:type="numbering" w:customStyle="1" w:styleId="WWNum132">
    <w:name w:val="WWNum132"/>
    <w:basedOn w:val="NoList"/>
    <w:pPr>
      <w:numPr>
        <w:numId w:val="132"/>
      </w:numPr>
    </w:pPr>
  </w:style>
  <w:style w:type="numbering" w:customStyle="1" w:styleId="WWNum133">
    <w:name w:val="WWNum133"/>
    <w:basedOn w:val="NoList"/>
    <w:pPr>
      <w:numPr>
        <w:numId w:val="133"/>
      </w:numPr>
    </w:pPr>
  </w:style>
  <w:style w:type="numbering" w:customStyle="1" w:styleId="WWNum134">
    <w:name w:val="WWNum134"/>
    <w:basedOn w:val="NoList"/>
    <w:pPr>
      <w:numPr>
        <w:numId w:val="134"/>
      </w:numPr>
    </w:pPr>
  </w:style>
  <w:style w:type="numbering" w:customStyle="1" w:styleId="WWNum135">
    <w:name w:val="WWNum135"/>
    <w:basedOn w:val="NoList"/>
    <w:pPr>
      <w:numPr>
        <w:numId w:val="135"/>
      </w:numPr>
    </w:pPr>
  </w:style>
  <w:style w:type="numbering" w:customStyle="1" w:styleId="WWNum136">
    <w:name w:val="WWNum136"/>
    <w:basedOn w:val="NoList"/>
    <w:pPr>
      <w:numPr>
        <w:numId w:val="136"/>
      </w:numPr>
    </w:pPr>
  </w:style>
  <w:style w:type="numbering" w:customStyle="1" w:styleId="WWNum137">
    <w:name w:val="WWNum137"/>
    <w:basedOn w:val="NoList"/>
    <w:pPr>
      <w:numPr>
        <w:numId w:val="137"/>
      </w:numPr>
    </w:pPr>
  </w:style>
  <w:style w:type="numbering" w:customStyle="1" w:styleId="WWNum138">
    <w:name w:val="WWNum138"/>
    <w:basedOn w:val="NoList"/>
    <w:pPr>
      <w:numPr>
        <w:numId w:val="138"/>
      </w:numPr>
    </w:pPr>
  </w:style>
  <w:style w:type="numbering" w:customStyle="1" w:styleId="WWNum139">
    <w:name w:val="WWNum139"/>
    <w:basedOn w:val="NoList"/>
    <w:pPr>
      <w:numPr>
        <w:numId w:val="139"/>
      </w:numPr>
    </w:pPr>
  </w:style>
  <w:style w:type="numbering" w:customStyle="1" w:styleId="WWNum140">
    <w:name w:val="WWNum140"/>
    <w:basedOn w:val="NoList"/>
    <w:pPr>
      <w:numPr>
        <w:numId w:val="140"/>
      </w:numPr>
    </w:pPr>
  </w:style>
  <w:style w:type="numbering" w:customStyle="1" w:styleId="WWNum141">
    <w:name w:val="WWNum141"/>
    <w:basedOn w:val="NoList"/>
    <w:pPr>
      <w:numPr>
        <w:numId w:val="141"/>
      </w:numPr>
    </w:pPr>
  </w:style>
  <w:style w:type="numbering" w:customStyle="1" w:styleId="WWNum142">
    <w:name w:val="WWNum142"/>
    <w:basedOn w:val="NoList"/>
    <w:pPr>
      <w:numPr>
        <w:numId w:val="142"/>
      </w:numPr>
    </w:pPr>
  </w:style>
  <w:style w:type="numbering" w:customStyle="1" w:styleId="WWNum143">
    <w:name w:val="WWNum143"/>
    <w:basedOn w:val="NoList"/>
    <w:pPr>
      <w:numPr>
        <w:numId w:val="143"/>
      </w:numPr>
    </w:pPr>
  </w:style>
  <w:style w:type="numbering" w:customStyle="1" w:styleId="WWNum144">
    <w:name w:val="WWNum144"/>
    <w:basedOn w:val="NoList"/>
    <w:pPr>
      <w:numPr>
        <w:numId w:val="144"/>
      </w:numPr>
    </w:pPr>
  </w:style>
  <w:style w:type="numbering" w:customStyle="1" w:styleId="WWNum145">
    <w:name w:val="WWNum145"/>
    <w:basedOn w:val="NoList"/>
    <w:pPr>
      <w:numPr>
        <w:numId w:val="145"/>
      </w:numPr>
    </w:pPr>
  </w:style>
  <w:style w:type="numbering" w:customStyle="1" w:styleId="WWNum146">
    <w:name w:val="WWNum146"/>
    <w:basedOn w:val="NoList"/>
    <w:pPr>
      <w:numPr>
        <w:numId w:val="146"/>
      </w:numPr>
    </w:pPr>
  </w:style>
  <w:style w:type="numbering" w:customStyle="1" w:styleId="WWNum147">
    <w:name w:val="WWNum147"/>
    <w:basedOn w:val="NoList"/>
    <w:pPr>
      <w:numPr>
        <w:numId w:val="147"/>
      </w:numPr>
    </w:pPr>
  </w:style>
  <w:style w:type="numbering" w:customStyle="1" w:styleId="WWNum148">
    <w:name w:val="WWNum148"/>
    <w:basedOn w:val="NoList"/>
    <w:pPr>
      <w:numPr>
        <w:numId w:val="148"/>
      </w:numPr>
    </w:pPr>
  </w:style>
  <w:style w:type="numbering" w:customStyle="1" w:styleId="WWNum149">
    <w:name w:val="WWNum149"/>
    <w:basedOn w:val="NoList"/>
    <w:pPr>
      <w:numPr>
        <w:numId w:val="149"/>
      </w:numPr>
    </w:pPr>
  </w:style>
  <w:style w:type="numbering" w:customStyle="1" w:styleId="WWNum150">
    <w:name w:val="WWNum150"/>
    <w:basedOn w:val="NoList"/>
    <w:pPr>
      <w:numPr>
        <w:numId w:val="150"/>
      </w:numPr>
    </w:pPr>
  </w:style>
  <w:style w:type="numbering" w:customStyle="1" w:styleId="WWNum151">
    <w:name w:val="WWNum151"/>
    <w:basedOn w:val="NoList"/>
    <w:pPr>
      <w:numPr>
        <w:numId w:val="151"/>
      </w:numPr>
    </w:pPr>
  </w:style>
  <w:style w:type="numbering" w:customStyle="1" w:styleId="WWNum152">
    <w:name w:val="WWNum152"/>
    <w:basedOn w:val="NoList"/>
    <w:pPr>
      <w:numPr>
        <w:numId w:val="152"/>
      </w:numPr>
    </w:pPr>
  </w:style>
  <w:style w:type="numbering" w:customStyle="1" w:styleId="WWNum153">
    <w:name w:val="WWNum153"/>
    <w:basedOn w:val="NoList"/>
    <w:pPr>
      <w:numPr>
        <w:numId w:val="153"/>
      </w:numPr>
    </w:pPr>
  </w:style>
  <w:style w:type="numbering" w:customStyle="1" w:styleId="WWNum154">
    <w:name w:val="WWNum154"/>
    <w:basedOn w:val="NoList"/>
    <w:pPr>
      <w:numPr>
        <w:numId w:val="154"/>
      </w:numPr>
    </w:pPr>
  </w:style>
  <w:style w:type="numbering" w:customStyle="1" w:styleId="WWNum155">
    <w:name w:val="WWNum155"/>
    <w:basedOn w:val="NoList"/>
    <w:pPr>
      <w:numPr>
        <w:numId w:val="155"/>
      </w:numPr>
    </w:pPr>
  </w:style>
  <w:style w:type="numbering" w:customStyle="1" w:styleId="WWNum156">
    <w:name w:val="WWNum156"/>
    <w:basedOn w:val="NoList"/>
    <w:pPr>
      <w:numPr>
        <w:numId w:val="156"/>
      </w:numPr>
    </w:pPr>
  </w:style>
  <w:style w:type="numbering" w:customStyle="1" w:styleId="WWNum157">
    <w:name w:val="WWNum157"/>
    <w:basedOn w:val="NoList"/>
    <w:pPr>
      <w:numPr>
        <w:numId w:val="157"/>
      </w:numPr>
    </w:pPr>
  </w:style>
  <w:style w:type="numbering" w:customStyle="1" w:styleId="WWNum158">
    <w:name w:val="WWNum158"/>
    <w:basedOn w:val="NoList"/>
    <w:pPr>
      <w:numPr>
        <w:numId w:val="158"/>
      </w:numPr>
    </w:pPr>
  </w:style>
  <w:style w:type="numbering" w:customStyle="1" w:styleId="WWNum159">
    <w:name w:val="WWNum159"/>
    <w:basedOn w:val="NoList"/>
    <w:pPr>
      <w:numPr>
        <w:numId w:val="159"/>
      </w:numPr>
    </w:pPr>
  </w:style>
  <w:style w:type="numbering" w:customStyle="1" w:styleId="WWNum160">
    <w:name w:val="WWNum160"/>
    <w:basedOn w:val="NoList"/>
    <w:pPr>
      <w:numPr>
        <w:numId w:val="160"/>
      </w:numPr>
    </w:pPr>
  </w:style>
  <w:style w:type="numbering" w:customStyle="1" w:styleId="WWNum161">
    <w:name w:val="WWNum161"/>
    <w:basedOn w:val="NoList"/>
    <w:pPr>
      <w:numPr>
        <w:numId w:val="161"/>
      </w:numPr>
    </w:pPr>
  </w:style>
  <w:style w:type="numbering" w:customStyle="1" w:styleId="WWNum162">
    <w:name w:val="WWNum162"/>
    <w:basedOn w:val="NoList"/>
    <w:pPr>
      <w:numPr>
        <w:numId w:val="162"/>
      </w:numPr>
    </w:pPr>
  </w:style>
  <w:style w:type="numbering" w:customStyle="1" w:styleId="WWNum163">
    <w:name w:val="WWNum163"/>
    <w:basedOn w:val="NoList"/>
    <w:pPr>
      <w:numPr>
        <w:numId w:val="163"/>
      </w:numPr>
    </w:pPr>
  </w:style>
  <w:style w:type="numbering" w:customStyle="1" w:styleId="WWNum164">
    <w:name w:val="WWNum164"/>
    <w:basedOn w:val="NoList"/>
    <w:pPr>
      <w:numPr>
        <w:numId w:val="164"/>
      </w:numPr>
    </w:pPr>
  </w:style>
  <w:style w:type="numbering" w:customStyle="1" w:styleId="WWNum165">
    <w:name w:val="WWNum165"/>
    <w:basedOn w:val="NoList"/>
    <w:pPr>
      <w:numPr>
        <w:numId w:val="165"/>
      </w:numPr>
    </w:pPr>
  </w:style>
  <w:style w:type="numbering" w:customStyle="1" w:styleId="WWNum166">
    <w:name w:val="WWNum166"/>
    <w:basedOn w:val="NoList"/>
    <w:pPr>
      <w:numPr>
        <w:numId w:val="166"/>
      </w:numPr>
    </w:pPr>
  </w:style>
  <w:style w:type="numbering" w:customStyle="1" w:styleId="WWNum167">
    <w:name w:val="WWNum167"/>
    <w:basedOn w:val="NoList"/>
    <w:pPr>
      <w:numPr>
        <w:numId w:val="197"/>
      </w:numPr>
    </w:pPr>
  </w:style>
  <w:style w:type="numbering" w:customStyle="1" w:styleId="WWNum168">
    <w:name w:val="WWNum168"/>
    <w:basedOn w:val="NoList"/>
    <w:pPr>
      <w:numPr>
        <w:numId w:val="167"/>
      </w:numPr>
    </w:pPr>
  </w:style>
  <w:style w:type="numbering" w:customStyle="1" w:styleId="WWNum169">
    <w:name w:val="WWNum169"/>
    <w:basedOn w:val="NoList"/>
    <w:pPr>
      <w:numPr>
        <w:numId w:val="168"/>
      </w:numPr>
    </w:pPr>
  </w:style>
  <w:style w:type="numbering" w:customStyle="1" w:styleId="WWNum170">
    <w:name w:val="WWNum170"/>
    <w:basedOn w:val="NoList"/>
    <w:pPr>
      <w:numPr>
        <w:numId w:val="169"/>
      </w:numPr>
    </w:pPr>
  </w:style>
  <w:style w:type="numbering" w:customStyle="1" w:styleId="WWNum171">
    <w:name w:val="WWNum171"/>
    <w:basedOn w:val="NoList"/>
    <w:pPr>
      <w:numPr>
        <w:numId w:val="170"/>
      </w:numPr>
    </w:pPr>
  </w:style>
  <w:style w:type="numbering" w:customStyle="1" w:styleId="WWNum172">
    <w:name w:val="WWNum172"/>
    <w:basedOn w:val="NoList"/>
    <w:pPr>
      <w:numPr>
        <w:numId w:val="196"/>
      </w:numPr>
    </w:pPr>
  </w:style>
  <w:style w:type="numbering" w:customStyle="1" w:styleId="WWNum173">
    <w:name w:val="WWNum173"/>
    <w:basedOn w:val="NoList"/>
    <w:pPr>
      <w:numPr>
        <w:numId w:val="190"/>
      </w:numPr>
    </w:pPr>
  </w:style>
  <w:style w:type="numbering" w:customStyle="1" w:styleId="WWNum174">
    <w:name w:val="WWNum174"/>
    <w:basedOn w:val="NoList"/>
    <w:pPr>
      <w:numPr>
        <w:numId w:val="171"/>
      </w:numPr>
    </w:pPr>
  </w:style>
  <w:style w:type="numbering" w:customStyle="1" w:styleId="WWNum175">
    <w:name w:val="WWNum175"/>
    <w:basedOn w:val="NoList"/>
    <w:pPr>
      <w:numPr>
        <w:numId w:val="172"/>
      </w:numPr>
    </w:pPr>
  </w:style>
  <w:style w:type="numbering" w:customStyle="1" w:styleId="WWNum176">
    <w:name w:val="WWNum176"/>
    <w:basedOn w:val="NoList"/>
    <w:pPr>
      <w:numPr>
        <w:numId w:val="173"/>
      </w:numPr>
    </w:pPr>
  </w:style>
  <w:style w:type="numbering" w:customStyle="1" w:styleId="WWNum177">
    <w:name w:val="WWNum177"/>
    <w:basedOn w:val="NoList"/>
    <w:pPr>
      <w:numPr>
        <w:numId w:val="174"/>
      </w:numPr>
    </w:pPr>
  </w:style>
  <w:style w:type="numbering" w:customStyle="1" w:styleId="WWNum178">
    <w:name w:val="WWNum178"/>
    <w:basedOn w:val="NoList"/>
    <w:pPr>
      <w:numPr>
        <w:numId w:val="175"/>
      </w:numPr>
    </w:pPr>
  </w:style>
  <w:style w:type="numbering" w:customStyle="1" w:styleId="WWNum179">
    <w:name w:val="WWNum179"/>
    <w:basedOn w:val="NoList"/>
    <w:pPr>
      <w:numPr>
        <w:numId w:val="176"/>
      </w:numPr>
    </w:pPr>
  </w:style>
  <w:style w:type="numbering" w:customStyle="1" w:styleId="WWNum180">
    <w:name w:val="WWNum180"/>
    <w:basedOn w:val="NoList"/>
    <w:pPr>
      <w:numPr>
        <w:numId w:val="177"/>
      </w:numPr>
    </w:pPr>
  </w:style>
  <w:style w:type="numbering" w:customStyle="1" w:styleId="WWNum181">
    <w:name w:val="WWNum181"/>
    <w:basedOn w:val="NoList"/>
    <w:pPr>
      <w:numPr>
        <w:numId w:val="178"/>
      </w:numPr>
    </w:pPr>
  </w:style>
  <w:style w:type="numbering" w:customStyle="1" w:styleId="WWNum182">
    <w:name w:val="WWNum182"/>
    <w:basedOn w:val="NoList"/>
    <w:pPr>
      <w:numPr>
        <w:numId w:val="179"/>
      </w:numPr>
    </w:pPr>
  </w:style>
  <w:style w:type="numbering" w:customStyle="1" w:styleId="WWNum183">
    <w:name w:val="WWNum183"/>
    <w:basedOn w:val="NoList"/>
    <w:pPr>
      <w:numPr>
        <w:numId w:val="180"/>
      </w:numPr>
    </w:pPr>
  </w:style>
  <w:style w:type="numbering" w:customStyle="1" w:styleId="WWNum184">
    <w:name w:val="WWNum184"/>
    <w:basedOn w:val="NoList"/>
    <w:pPr>
      <w:numPr>
        <w:numId w:val="181"/>
      </w:numPr>
    </w:pPr>
  </w:style>
  <w:style w:type="numbering" w:customStyle="1" w:styleId="WWNum185">
    <w:name w:val="WWNum185"/>
    <w:basedOn w:val="NoList"/>
    <w:pPr>
      <w:numPr>
        <w:numId w:val="182"/>
      </w:numPr>
    </w:pPr>
  </w:style>
  <w:style w:type="numbering" w:customStyle="1" w:styleId="WWNum186">
    <w:name w:val="WWNum186"/>
    <w:basedOn w:val="NoList"/>
    <w:pPr>
      <w:numPr>
        <w:numId w:val="183"/>
      </w:numPr>
    </w:pPr>
  </w:style>
  <w:style w:type="numbering" w:customStyle="1" w:styleId="WWNum187">
    <w:name w:val="WWNum187"/>
    <w:basedOn w:val="NoList"/>
    <w:pPr>
      <w:numPr>
        <w:numId w:val="184"/>
      </w:numPr>
    </w:pPr>
  </w:style>
  <w:style w:type="numbering" w:customStyle="1" w:styleId="WWNum188">
    <w:name w:val="WWNum188"/>
    <w:basedOn w:val="NoList"/>
    <w:pPr>
      <w:numPr>
        <w:numId w:val="185"/>
      </w:numPr>
    </w:pPr>
  </w:style>
  <w:style w:type="numbering" w:customStyle="1" w:styleId="WWNum189">
    <w:name w:val="WWNum189"/>
    <w:basedOn w:val="NoList"/>
    <w:pPr>
      <w:numPr>
        <w:numId w:val="186"/>
      </w:numPr>
    </w:pPr>
  </w:style>
  <w:style w:type="numbering" w:customStyle="1" w:styleId="WWNum190">
    <w:name w:val="WWNum190"/>
    <w:basedOn w:val="NoList"/>
    <w:pPr>
      <w:numPr>
        <w:numId w:val="187"/>
      </w:numPr>
    </w:pPr>
  </w:style>
  <w:style w:type="character" w:styleId="Hyperlink">
    <w:name w:val="Hyperlink"/>
    <w:basedOn w:val="DefaultParagraphFont"/>
    <w:uiPriority w:val="99"/>
    <w:unhideWhenUsed/>
    <w:rsid w:val="000B10D9"/>
    <w:rPr>
      <w:color w:val="0000FF" w:themeColor="hyperlink"/>
      <w:u w:val="single"/>
    </w:rPr>
  </w:style>
  <w:style w:type="character" w:styleId="Strong">
    <w:name w:val="Strong"/>
    <w:basedOn w:val="DefaultParagraphFont"/>
    <w:uiPriority w:val="22"/>
    <w:rsid w:val="00BB6740"/>
    <w:rPr>
      <w:b/>
      <w:bCs/>
    </w:rPr>
  </w:style>
  <w:style w:type="table" w:styleId="TableGrid">
    <w:name w:val="Table Grid"/>
    <w:basedOn w:val="TableNormal"/>
    <w:uiPriority w:val="59"/>
    <w:rsid w:val="00C20C2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sections">
    <w:name w:val="TOC-sections"/>
    <w:basedOn w:val="TOC1"/>
    <w:link w:val="TOC-sectionsChar"/>
    <w:autoRedefine/>
    <w:qFormat/>
    <w:rsid w:val="00892EDD"/>
    <w:pPr>
      <w:pBdr>
        <w:top w:val="single" w:sz="4" w:space="5" w:color="BD5426" w:shadow="1"/>
        <w:left w:val="single" w:sz="4" w:space="5" w:color="BD5426" w:shadow="1"/>
        <w:bottom w:val="single" w:sz="4" w:space="5" w:color="BD5426" w:shadow="1"/>
        <w:right w:val="single" w:sz="4" w:space="5" w:color="BD5426" w:shadow="1"/>
      </w:pBdr>
      <w:shd w:val="clear" w:color="auto" w:fill="F2F2F2" w:themeFill="background1" w:themeFillShade="F2"/>
      <w:tabs>
        <w:tab w:val="right" w:leader="dot" w:pos="9926"/>
      </w:tabs>
      <w:spacing w:before="0" w:after="0"/>
      <w:ind w:right="-288"/>
    </w:pPr>
    <w:rPr>
      <w:b/>
      <w:bCs/>
      <w:noProof/>
      <w:shd w:val="clear" w:color="auto" w:fill="F2F2F2" w:themeFill="background1" w:themeFillShade="F2"/>
    </w:rPr>
  </w:style>
  <w:style w:type="character" w:customStyle="1" w:styleId="TOC-sectionsChar">
    <w:name w:val="TOC-sections Char"/>
    <w:basedOn w:val="DefaultParagraphFont"/>
    <w:link w:val="TOC-sections"/>
    <w:rsid w:val="00892EDD"/>
    <w:rPr>
      <w:b/>
      <w:bCs/>
      <w:noProof/>
      <w:sz w:val="24"/>
      <w:szCs w:val="24"/>
      <w:shd w:val="clear" w:color="auto" w:fill="F2F2F2" w:themeFill="background1" w:themeFillShade="F2"/>
    </w:rPr>
  </w:style>
  <w:style w:type="paragraph" w:styleId="TOC1">
    <w:name w:val="toc 1"/>
    <w:basedOn w:val="Normal"/>
    <w:next w:val="Normal"/>
    <w:link w:val="TOC1Char"/>
    <w:autoRedefine/>
    <w:uiPriority w:val="39"/>
    <w:unhideWhenUsed/>
    <w:rsid w:val="00F11076"/>
    <w:pPr>
      <w:spacing w:after="100"/>
    </w:pPr>
  </w:style>
  <w:style w:type="paragraph" w:styleId="TOCHeading">
    <w:name w:val="TOC Heading"/>
    <w:basedOn w:val="Heading1"/>
    <w:next w:val="Normal"/>
    <w:uiPriority w:val="39"/>
    <w:unhideWhenUsed/>
    <w:qFormat/>
    <w:rsid w:val="00F11076"/>
    <w:pPr>
      <w:outlineLvl w:val="9"/>
    </w:pPr>
  </w:style>
  <w:style w:type="paragraph" w:customStyle="1" w:styleId="List0">
    <w:name w:val="List 0"/>
    <w:basedOn w:val="Normal"/>
    <w:semiHidden/>
    <w:rsid w:val="00F11076"/>
    <w:pPr>
      <w:numPr>
        <w:numId w:val="204"/>
      </w:numPr>
      <w:spacing w:before="160" w:after="160"/>
    </w:pPr>
    <w:rPr>
      <w:rFonts w:ascii="Calibri" w:eastAsia="Times New Roman" w:hAnsi="Calibri" w:cs="Times New Roman"/>
      <w:sz w:val="20"/>
      <w:szCs w:val="20"/>
      <w:lang w:val="en-US"/>
    </w:rPr>
  </w:style>
  <w:style w:type="paragraph" w:customStyle="1" w:styleId="bulletularrow">
    <w:name w:val="bulletularrow"/>
    <w:basedOn w:val="ListParagraph"/>
    <w:link w:val="bulletularrowChar"/>
    <w:autoRedefine/>
    <w:qFormat/>
    <w:rsid w:val="009877B6"/>
    <w:pPr>
      <w:numPr>
        <w:numId w:val="195"/>
      </w:numPr>
      <w:suppressAutoHyphens/>
      <w:spacing w:after="60"/>
    </w:pPr>
  </w:style>
  <w:style w:type="paragraph" w:styleId="TOC3">
    <w:name w:val="toc 3"/>
    <w:basedOn w:val="Normal"/>
    <w:next w:val="Normal"/>
    <w:autoRedefine/>
    <w:uiPriority w:val="39"/>
    <w:rsid w:val="00E1019C"/>
    <w:pPr>
      <w:tabs>
        <w:tab w:val="right" w:leader="dot" w:pos="9350"/>
      </w:tabs>
      <w:overflowPunct w:val="0"/>
      <w:autoSpaceDE w:val="0"/>
      <w:autoSpaceDN w:val="0"/>
      <w:adjustRightInd w:val="0"/>
      <w:spacing w:before="0" w:after="40"/>
      <w:ind w:left="480"/>
      <w:textAlignment w:val="baseline"/>
    </w:pPr>
    <w:rPr>
      <w:rFonts w:ascii="Calibri" w:eastAsia="Times New Roman" w:hAnsi="Calibri" w:cs="Times New Roman"/>
      <w:szCs w:val="20"/>
      <w:lang w:val="en-US"/>
    </w:rPr>
  </w:style>
  <w:style w:type="character" w:customStyle="1" w:styleId="StandardChar">
    <w:name w:val="Standard Char"/>
    <w:basedOn w:val="DefaultParagraphFont"/>
    <w:link w:val="Standard"/>
    <w:rsid w:val="00A7296D"/>
    <w:rPr>
      <w:sz w:val="24"/>
      <w:szCs w:val="24"/>
    </w:rPr>
  </w:style>
  <w:style w:type="character" w:customStyle="1" w:styleId="ListParagraphChar">
    <w:name w:val="List Paragraph Char"/>
    <w:basedOn w:val="StandardChar"/>
    <w:link w:val="ListParagraph"/>
    <w:rsid w:val="00A7296D"/>
    <w:rPr>
      <w:sz w:val="24"/>
      <w:szCs w:val="24"/>
    </w:rPr>
  </w:style>
  <w:style w:type="character" w:customStyle="1" w:styleId="bulletularrowChar">
    <w:name w:val="bulletularrow Char"/>
    <w:basedOn w:val="ListParagraphChar"/>
    <w:link w:val="bulletularrow"/>
    <w:rsid w:val="009877B6"/>
    <w:rPr>
      <w:sz w:val="24"/>
      <w:szCs w:val="24"/>
    </w:rPr>
  </w:style>
  <w:style w:type="character" w:customStyle="1" w:styleId="TOC1Char">
    <w:name w:val="TOC 1 Char"/>
    <w:link w:val="TOC1"/>
    <w:uiPriority w:val="39"/>
    <w:locked/>
    <w:rsid w:val="00E1019C"/>
    <w:rPr>
      <w:sz w:val="24"/>
      <w:szCs w:val="24"/>
    </w:rPr>
  </w:style>
  <w:style w:type="paragraph" w:styleId="TOC4">
    <w:name w:val="toc 4"/>
    <w:basedOn w:val="Normal"/>
    <w:next w:val="Normal"/>
    <w:autoRedefine/>
    <w:uiPriority w:val="39"/>
    <w:unhideWhenUsed/>
    <w:rsid w:val="00E1019C"/>
    <w:pPr>
      <w:tabs>
        <w:tab w:val="right" w:leader="dot" w:pos="9350"/>
      </w:tabs>
      <w:spacing w:before="0" w:line="259" w:lineRule="auto"/>
      <w:ind w:left="660"/>
    </w:pPr>
    <w:rPr>
      <w:rFonts w:ascii="Calibri" w:eastAsia="Times New Roman" w:hAnsi="Calibri" w:cs="Times New Roman"/>
      <w:sz w:val="22"/>
      <w:szCs w:val="22"/>
      <w:lang w:val="en-US"/>
    </w:rPr>
  </w:style>
  <w:style w:type="paragraph" w:styleId="TOC2">
    <w:name w:val="toc 2"/>
    <w:basedOn w:val="Normal"/>
    <w:next w:val="Normal"/>
    <w:link w:val="TOC2Char"/>
    <w:autoRedefine/>
    <w:uiPriority w:val="39"/>
    <w:unhideWhenUsed/>
    <w:rsid w:val="00E1019C"/>
    <w:pPr>
      <w:spacing w:after="100"/>
      <w:ind w:left="240"/>
    </w:pPr>
  </w:style>
  <w:style w:type="paragraph" w:styleId="TOC5">
    <w:name w:val="toc 5"/>
    <w:basedOn w:val="Normal"/>
    <w:next w:val="Normal"/>
    <w:autoRedefine/>
    <w:uiPriority w:val="39"/>
    <w:unhideWhenUsed/>
    <w:rsid w:val="00E1019C"/>
    <w:pPr>
      <w:spacing w:before="0" w:after="100" w:line="259" w:lineRule="auto"/>
      <w:ind w:left="880"/>
      <w:jc w:val="left"/>
    </w:pPr>
    <w:rPr>
      <w:sz w:val="22"/>
      <w:szCs w:val="22"/>
      <w:lang w:val="en-US"/>
    </w:rPr>
  </w:style>
  <w:style w:type="paragraph" w:styleId="TOC6">
    <w:name w:val="toc 6"/>
    <w:basedOn w:val="Normal"/>
    <w:next w:val="Normal"/>
    <w:autoRedefine/>
    <w:uiPriority w:val="39"/>
    <w:unhideWhenUsed/>
    <w:rsid w:val="00E1019C"/>
    <w:pPr>
      <w:spacing w:before="0" w:after="100" w:line="259" w:lineRule="auto"/>
      <w:ind w:left="1100"/>
      <w:jc w:val="left"/>
    </w:pPr>
    <w:rPr>
      <w:sz w:val="22"/>
      <w:szCs w:val="22"/>
      <w:lang w:val="en-US"/>
    </w:rPr>
  </w:style>
  <w:style w:type="paragraph" w:styleId="TOC7">
    <w:name w:val="toc 7"/>
    <w:basedOn w:val="Normal"/>
    <w:next w:val="Normal"/>
    <w:autoRedefine/>
    <w:uiPriority w:val="39"/>
    <w:unhideWhenUsed/>
    <w:rsid w:val="00E1019C"/>
    <w:pPr>
      <w:spacing w:before="0" w:after="100" w:line="259" w:lineRule="auto"/>
      <w:ind w:left="1320"/>
      <w:jc w:val="left"/>
    </w:pPr>
    <w:rPr>
      <w:sz w:val="22"/>
      <w:szCs w:val="22"/>
      <w:lang w:val="en-US"/>
    </w:rPr>
  </w:style>
  <w:style w:type="paragraph" w:styleId="TOC8">
    <w:name w:val="toc 8"/>
    <w:basedOn w:val="Normal"/>
    <w:next w:val="Normal"/>
    <w:autoRedefine/>
    <w:uiPriority w:val="39"/>
    <w:unhideWhenUsed/>
    <w:rsid w:val="00E1019C"/>
    <w:pPr>
      <w:spacing w:before="0" w:after="100" w:line="259" w:lineRule="auto"/>
      <w:ind w:left="1540"/>
      <w:jc w:val="left"/>
    </w:pPr>
    <w:rPr>
      <w:sz w:val="22"/>
      <w:szCs w:val="22"/>
      <w:lang w:val="en-US"/>
    </w:rPr>
  </w:style>
  <w:style w:type="paragraph" w:styleId="TOC9">
    <w:name w:val="toc 9"/>
    <w:basedOn w:val="Normal"/>
    <w:next w:val="Normal"/>
    <w:autoRedefine/>
    <w:uiPriority w:val="39"/>
    <w:unhideWhenUsed/>
    <w:rsid w:val="00E1019C"/>
    <w:pPr>
      <w:spacing w:before="0" w:after="100" w:line="259" w:lineRule="auto"/>
      <w:ind w:left="1760"/>
      <w:jc w:val="left"/>
    </w:pPr>
    <w:rPr>
      <w:sz w:val="22"/>
      <w:szCs w:val="22"/>
      <w:lang w:val="en-US"/>
    </w:rPr>
  </w:style>
  <w:style w:type="paragraph" w:customStyle="1" w:styleId="bullet2">
    <w:name w:val="bullet2"/>
    <w:basedOn w:val="Bullets"/>
    <w:link w:val="bullet2Char"/>
    <w:qFormat/>
    <w:rsid w:val="00C95356"/>
    <w:pPr>
      <w:numPr>
        <w:ilvl w:val="1"/>
        <w:numId w:val="201"/>
      </w:numPr>
    </w:pPr>
  </w:style>
  <w:style w:type="paragraph" w:customStyle="1" w:styleId="bulletnumbold">
    <w:name w:val="bulletnumbold"/>
    <w:basedOn w:val="Bullets"/>
    <w:link w:val="bulletnumboldChar"/>
    <w:qFormat/>
    <w:rsid w:val="00C841C5"/>
    <w:pPr>
      <w:numPr>
        <w:numId w:val="206"/>
      </w:numPr>
      <w:ind w:left="360"/>
    </w:pPr>
    <w:rPr>
      <w:rFonts w:asciiTheme="majorHAnsi" w:hAnsiTheme="majorHAnsi"/>
      <w:b/>
    </w:rPr>
  </w:style>
  <w:style w:type="character" w:customStyle="1" w:styleId="bullet2Char">
    <w:name w:val="bullet2 Char"/>
    <w:basedOn w:val="BulletsChar"/>
    <w:link w:val="bullet2"/>
    <w:rsid w:val="00C95356"/>
    <w:rPr>
      <w:rFonts w:cs="Calibri"/>
      <w:sz w:val="24"/>
      <w:szCs w:val="24"/>
    </w:rPr>
  </w:style>
  <w:style w:type="paragraph" w:customStyle="1" w:styleId="poitns">
    <w:name w:val="poitns"/>
    <w:basedOn w:val="bulletularrow"/>
    <w:rsid w:val="00F5318F"/>
    <w:pPr>
      <w:numPr>
        <w:numId w:val="0"/>
      </w:numPr>
      <w:ind w:left="720"/>
    </w:pPr>
  </w:style>
  <w:style w:type="character" w:customStyle="1" w:styleId="bulletnumboldChar">
    <w:name w:val="bulletnumbold Char"/>
    <w:basedOn w:val="BulletsChar"/>
    <w:link w:val="bulletnumbold"/>
    <w:rsid w:val="00C841C5"/>
    <w:rPr>
      <w:rFonts w:asciiTheme="majorHAnsi" w:hAnsiTheme="majorHAnsi" w:cs="Calibri"/>
      <w:b/>
      <w:sz w:val="24"/>
      <w:szCs w:val="24"/>
    </w:rPr>
  </w:style>
  <w:style w:type="paragraph" w:customStyle="1" w:styleId="bullet3dash">
    <w:name w:val="bullet3dash"/>
    <w:basedOn w:val="ListParagraph"/>
    <w:link w:val="bullet3dashChar"/>
    <w:qFormat/>
    <w:rsid w:val="001C5B4A"/>
    <w:pPr>
      <w:numPr>
        <w:numId w:val="212"/>
      </w:numPr>
      <w:ind w:left="1440"/>
    </w:pPr>
  </w:style>
  <w:style w:type="character" w:customStyle="1" w:styleId="bullet3dashChar">
    <w:name w:val="bullet3dash Char"/>
    <w:basedOn w:val="ListParagraphChar"/>
    <w:link w:val="bullet3dash"/>
    <w:rsid w:val="001C5B4A"/>
    <w:rPr>
      <w:sz w:val="24"/>
      <w:szCs w:val="24"/>
    </w:rPr>
  </w:style>
  <w:style w:type="paragraph" w:customStyle="1" w:styleId="Nor">
    <w:name w:val="Nor'"/>
    <w:basedOn w:val="Standard"/>
    <w:rsid w:val="00251478"/>
    <w:pPr>
      <w:jc w:val="both"/>
    </w:pPr>
    <w:rPr>
      <w:b/>
    </w:rPr>
  </w:style>
  <w:style w:type="paragraph" w:customStyle="1" w:styleId="point">
    <w:name w:val="point'"/>
    <w:basedOn w:val="Normal"/>
    <w:rsid w:val="000A3D6B"/>
  </w:style>
  <w:style w:type="paragraph" w:customStyle="1" w:styleId="TOC-3">
    <w:name w:val="TOC-3"/>
    <w:basedOn w:val="TOC1"/>
    <w:link w:val="TOC-3Char"/>
    <w:qFormat/>
    <w:rsid w:val="006F15AD"/>
    <w:pPr>
      <w:tabs>
        <w:tab w:val="right" w:leader="dot" w:pos="9926"/>
      </w:tabs>
      <w:ind w:left="180"/>
    </w:pPr>
    <w:rPr>
      <w:i/>
      <w:noProof/>
      <w:sz w:val="20"/>
      <w:szCs w:val="20"/>
    </w:rPr>
  </w:style>
  <w:style w:type="paragraph" w:customStyle="1" w:styleId="TOC-4">
    <w:name w:val="TOC-4"/>
    <w:basedOn w:val="TOC2"/>
    <w:link w:val="TOC-4Char"/>
    <w:qFormat/>
    <w:rsid w:val="006F15AD"/>
    <w:pPr>
      <w:tabs>
        <w:tab w:val="right" w:leader="dot" w:pos="9926"/>
      </w:tabs>
      <w:spacing w:before="40" w:after="40"/>
      <w:ind w:left="360"/>
    </w:pPr>
    <w:rPr>
      <w:noProof/>
      <w:sz w:val="20"/>
      <w:szCs w:val="20"/>
    </w:rPr>
  </w:style>
  <w:style w:type="character" w:customStyle="1" w:styleId="TOC-3Char">
    <w:name w:val="TOC-3 Char"/>
    <w:basedOn w:val="TOC1Char"/>
    <w:link w:val="TOC-3"/>
    <w:rsid w:val="006F15AD"/>
    <w:rPr>
      <w:i/>
      <w:noProof/>
      <w:sz w:val="20"/>
      <w:szCs w:val="20"/>
    </w:rPr>
  </w:style>
  <w:style w:type="paragraph" w:customStyle="1" w:styleId="bullet-num">
    <w:name w:val="bullet-num"/>
    <w:basedOn w:val="bulletularrow"/>
    <w:link w:val="bullet-numChar"/>
    <w:qFormat/>
    <w:rsid w:val="000E54C3"/>
    <w:pPr>
      <w:numPr>
        <w:numId w:val="223"/>
      </w:numPr>
    </w:pPr>
  </w:style>
  <w:style w:type="character" w:customStyle="1" w:styleId="TOC2Char">
    <w:name w:val="TOC 2 Char"/>
    <w:basedOn w:val="DefaultParagraphFont"/>
    <w:link w:val="TOC2"/>
    <w:uiPriority w:val="39"/>
    <w:rsid w:val="006F15AD"/>
    <w:rPr>
      <w:sz w:val="24"/>
      <w:szCs w:val="24"/>
    </w:rPr>
  </w:style>
  <w:style w:type="character" w:customStyle="1" w:styleId="TOC-4Char">
    <w:name w:val="TOC-4 Char"/>
    <w:basedOn w:val="TOC2Char"/>
    <w:link w:val="TOC-4"/>
    <w:rsid w:val="006F15AD"/>
    <w:rPr>
      <w:noProof/>
      <w:sz w:val="20"/>
      <w:szCs w:val="20"/>
    </w:rPr>
  </w:style>
  <w:style w:type="character" w:customStyle="1" w:styleId="bullet-numChar">
    <w:name w:val="bullet-num Char"/>
    <w:basedOn w:val="bulletularrowChar"/>
    <w:link w:val="bullet-num"/>
    <w:rsid w:val="000E54C3"/>
    <w:rPr>
      <w:sz w:val="24"/>
      <w:szCs w:val="24"/>
    </w:rPr>
  </w:style>
  <w:style w:type="paragraph" w:customStyle="1" w:styleId="quotesidebar">
    <w:name w:val="quotesidebar"/>
    <w:basedOn w:val="Header"/>
    <w:link w:val="quotesidebarChar"/>
    <w:qFormat/>
    <w:rsid w:val="00892EDD"/>
    <w:pPr>
      <w:pBdr>
        <w:left w:val="thinThickSmallGap" w:sz="12" w:space="4" w:color="7F7F7F" w:themeColor="text1" w:themeTint="80"/>
      </w:pBdr>
      <w:spacing w:before="120" w:after="120"/>
      <w:ind w:left="1440"/>
      <w:jc w:val="both"/>
    </w:pPr>
    <w:rPr>
      <w:rFonts w:asciiTheme="majorHAnsi" w:eastAsia="Calibri" w:hAnsiTheme="majorHAnsi"/>
      <w:i/>
      <w:iCs/>
      <w:lang w:val="en-US" w:bidi="en-US"/>
    </w:rPr>
  </w:style>
  <w:style w:type="character" w:customStyle="1" w:styleId="HeaderChar1">
    <w:name w:val="Header Char1"/>
    <w:basedOn w:val="StandardChar"/>
    <w:link w:val="Header"/>
    <w:rsid w:val="00892EDD"/>
    <w:rPr>
      <w:sz w:val="24"/>
      <w:szCs w:val="24"/>
    </w:rPr>
  </w:style>
  <w:style w:type="character" w:customStyle="1" w:styleId="quotesidebarChar">
    <w:name w:val="quotesidebar Char"/>
    <w:basedOn w:val="HeaderChar1"/>
    <w:link w:val="quotesidebar"/>
    <w:rsid w:val="00892EDD"/>
    <w:rPr>
      <w:rFonts w:asciiTheme="majorHAnsi" w:eastAsia="Calibri" w:hAnsiTheme="majorHAnsi"/>
      <w:i/>
      <w:iCs/>
      <w:sz w:val="24"/>
      <w:szCs w:val="24"/>
      <w:lang w:val="en-US" w:bidi="en-US"/>
    </w:rPr>
  </w:style>
  <w:style w:type="paragraph" w:customStyle="1" w:styleId="quotelarge">
    <w:name w:val="quotelarge"/>
    <w:basedOn w:val="Normal"/>
    <w:link w:val="quotelargeChar"/>
    <w:autoRedefine/>
    <w:qFormat/>
    <w:rsid w:val="00DA2D9A"/>
    <w:pPr>
      <w:pBdr>
        <w:left w:val="thinThickSmallGap" w:sz="12" w:space="4" w:color="7F7F7F" w:themeColor="text1" w:themeTint="80"/>
      </w:pBdr>
      <w:ind w:left="720"/>
    </w:pPr>
    <w:rPr>
      <w:rFonts w:ascii="Cambria" w:hAnsi="Cambria"/>
      <w:b/>
      <w:sz w:val="28"/>
      <w:lang w:bidi="en-US"/>
    </w:rPr>
  </w:style>
  <w:style w:type="character" w:customStyle="1" w:styleId="quotelargeChar">
    <w:name w:val="quotelarge Char"/>
    <w:basedOn w:val="DefaultParagraphFont"/>
    <w:link w:val="quotelarge"/>
    <w:rsid w:val="00DA2D9A"/>
    <w:rPr>
      <w:rFonts w:ascii="Cambria" w:hAnsi="Cambria"/>
      <w:b/>
      <w:sz w:val="28"/>
      <w:szCs w:val="24"/>
      <w:lang w:bidi="en-US"/>
    </w:rPr>
  </w:style>
  <w:style w:type="character" w:styleId="UnresolvedMention">
    <w:name w:val="Unresolved Mention"/>
    <w:basedOn w:val="DefaultParagraphFont"/>
    <w:uiPriority w:val="99"/>
    <w:semiHidden/>
    <w:unhideWhenUsed/>
    <w:rsid w:val="00A94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54631">
      <w:bodyDiv w:val="1"/>
      <w:marLeft w:val="0"/>
      <w:marRight w:val="0"/>
      <w:marTop w:val="0"/>
      <w:marBottom w:val="0"/>
      <w:divBdr>
        <w:top w:val="none" w:sz="0" w:space="0" w:color="auto"/>
        <w:left w:val="none" w:sz="0" w:space="0" w:color="auto"/>
        <w:bottom w:val="none" w:sz="0" w:space="0" w:color="auto"/>
        <w:right w:val="none" w:sz="0" w:space="0" w:color="auto"/>
      </w:divBdr>
    </w:div>
    <w:div w:id="289475721">
      <w:bodyDiv w:val="1"/>
      <w:marLeft w:val="0"/>
      <w:marRight w:val="0"/>
      <w:marTop w:val="0"/>
      <w:marBottom w:val="0"/>
      <w:divBdr>
        <w:top w:val="none" w:sz="0" w:space="0" w:color="auto"/>
        <w:left w:val="none" w:sz="0" w:space="0" w:color="auto"/>
        <w:bottom w:val="none" w:sz="0" w:space="0" w:color="auto"/>
        <w:right w:val="none" w:sz="0" w:space="0" w:color="auto"/>
      </w:divBdr>
    </w:div>
    <w:div w:id="425199831">
      <w:bodyDiv w:val="1"/>
      <w:marLeft w:val="0"/>
      <w:marRight w:val="0"/>
      <w:marTop w:val="0"/>
      <w:marBottom w:val="0"/>
      <w:divBdr>
        <w:top w:val="none" w:sz="0" w:space="0" w:color="auto"/>
        <w:left w:val="none" w:sz="0" w:space="0" w:color="auto"/>
        <w:bottom w:val="none" w:sz="0" w:space="0" w:color="auto"/>
        <w:right w:val="none" w:sz="0" w:space="0" w:color="auto"/>
      </w:divBdr>
    </w:div>
    <w:div w:id="873466635">
      <w:bodyDiv w:val="1"/>
      <w:marLeft w:val="0"/>
      <w:marRight w:val="0"/>
      <w:marTop w:val="0"/>
      <w:marBottom w:val="0"/>
      <w:divBdr>
        <w:top w:val="none" w:sz="0" w:space="0" w:color="auto"/>
        <w:left w:val="none" w:sz="0" w:space="0" w:color="auto"/>
        <w:bottom w:val="none" w:sz="0" w:space="0" w:color="auto"/>
        <w:right w:val="none" w:sz="0" w:space="0" w:color="auto"/>
      </w:divBdr>
    </w:div>
    <w:div w:id="1451896488">
      <w:bodyDiv w:val="1"/>
      <w:marLeft w:val="0"/>
      <w:marRight w:val="0"/>
      <w:marTop w:val="0"/>
      <w:marBottom w:val="0"/>
      <w:divBdr>
        <w:top w:val="none" w:sz="0" w:space="0" w:color="auto"/>
        <w:left w:val="none" w:sz="0" w:space="0" w:color="auto"/>
        <w:bottom w:val="none" w:sz="0" w:space="0" w:color="auto"/>
        <w:right w:val="none" w:sz="0" w:space="0" w:color="auto"/>
      </w:divBdr>
    </w:div>
    <w:div w:id="1620188548">
      <w:bodyDiv w:val="1"/>
      <w:marLeft w:val="0"/>
      <w:marRight w:val="0"/>
      <w:marTop w:val="0"/>
      <w:marBottom w:val="0"/>
      <w:divBdr>
        <w:top w:val="none" w:sz="0" w:space="0" w:color="auto"/>
        <w:left w:val="none" w:sz="0" w:space="0" w:color="auto"/>
        <w:bottom w:val="none" w:sz="0" w:space="0" w:color="auto"/>
        <w:right w:val="none" w:sz="0" w:space="0" w:color="auto"/>
      </w:divBdr>
    </w:div>
    <w:div w:id="1816296825">
      <w:bodyDiv w:val="1"/>
      <w:marLeft w:val="0"/>
      <w:marRight w:val="0"/>
      <w:marTop w:val="0"/>
      <w:marBottom w:val="0"/>
      <w:divBdr>
        <w:top w:val="none" w:sz="0" w:space="0" w:color="auto"/>
        <w:left w:val="none" w:sz="0" w:space="0" w:color="auto"/>
        <w:bottom w:val="none" w:sz="0" w:space="0" w:color="auto"/>
        <w:right w:val="none" w:sz="0" w:space="0" w:color="auto"/>
      </w:divBdr>
    </w:div>
    <w:div w:id="2134402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D646F-7AA6-43EA-A149-5301C7B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38027</Words>
  <Characters>206869</Characters>
  <Application>Microsoft Office Word</Application>
  <DocSecurity>0</DocSecurity>
  <Lines>3830</Lines>
  <Paragraphs>2310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joanbennett</dc:creator>
  <cp:lastModifiedBy>Martha Stanley</cp:lastModifiedBy>
  <cp:revision>2</cp:revision>
  <cp:lastPrinted>2016-03-31T13:58:00Z</cp:lastPrinted>
  <dcterms:created xsi:type="dcterms:W3CDTF">2023-06-22T14:56:00Z</dcterms:created>
  <dcterms:modified xsi:type="dcterms:W3CDTF">2023-06-22T14:56:00Z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Aglow International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