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05C" w:rsidRPr="009632EA" w:rsidRDefault="0036605C" w:rsidP="0036605C">
      <w:pPr>
        <w:pStyle w:val="Subtitle1"/>
      </w:pPr>
      <w:bookmarkStart w:id="0" w:name="_Toc453152221"/>
      <w:bookmarkStart w:id="1" w:name="_Toc453152388"/>
      <w:bookmarkStart w:id="2" w:name="_Toc453152523"/>
      <w:bookmarkStart w:id="3" w:name="_Toc453154270"/>
      <w:bookmarkStart w:id="4" w:name="_Toc453156214"/>
      <w:bookmarkStart w:id="5" w:name="_Toc453156342"/>
      <w:bookmarkStart w:id="6" w:name="_Toc453156463"/>
      <w:bookmarkStart w:id="7" w:name="_Toc30494166"/>
      <w:bookmarkStart w:id="8" w:name="_Toc30494504"/>
      <w:bookmarkStart w:id="9" w:name="_Toc68694898"/>
      <w:bookmarkStart w:id="10" w:name="_Toc68695025"/>
      <w:bookmarkStart w:id="11" w:name="_Toc124859032"/>
      <w:r w:rsidRPr="00E9781F">
        <w:t>Lighthouse Leadership Team</w:t>
      </w:r>
      <w:bookmarkEnd w:id="0"/>
      <w:bookmarkEnd w:id="1"/>
      <w:bookmarkEnd w:id="2"/>
      <w:bookmarkEnd w:id="3"/>
      <w:bookmarkEnd w:id="4"/>
      <w:bookmarkEnd w:id="5"/>
      <w:bookmarkEnd w:id="6"/>
      <w:r>
        <w:t xml:space="preserve"> </w:t>
      </w:r>
      <w:r w:rsidRPr="00E9781F">
        <w:t>Job Descriptions</w:t>
      </w:r>
      <w:bookmarkEnd w:id="7"/>
      <w:bookmarkEnd w:id="8"/>
      <w:bookmarkEnd w:id="9"/>
      <w:bookmarkEnd w:id="10"/>
      <w:bookmarkEnd w:id="11"/>
    </w:p>
    <w:p w:rsidR="0036605C" w:rsidRPr="00E9781F" w:rsidRDefault="0036605C" w:rsidP="0036605C">
      <w:pPr>
        <w:pStyle w:val="Title"/>
      </w:pPr>
      <w:bookmarkStart w:id="12" w:name="_Toc124859035"/>
      <w:r w:rsidRPr="00E9781F">
        <w:t>Vice-president of Public Relations</w:t>
      </w:r>
      <w:bookmarkEnd w:id="12"/>
    </w:p>
    <w:p w:rsidR="0036605C" w:rsidRPr="00E9781F" w:rsidRDefault="0036605C" w:rsidP="0036605C">
      <w:r w:rsidRPr="00E9781F">
        <w:t xml:space="preserve">As Vice-president of Public </w:t>
      </w:r>
      <w:proofErr w:type="gramStart"/>
      <w:r w:rsidRPr="00E9781F">
        <w:t>Relations</w:t>
      </w:r>
      <w:proofErr w:type="gramEnd"/>
      <w:r w:rsidRPr="00E9781F">
        <w:t xml:space="preserve"> you have the privilege of portraying the vision and activities of Aglow to both friends and strangers.</w:t>
      </w:r>
      <w:r>
        <w:t xml:space="preserve"> </w:t>
      </w:r>
      <w:r w:rsidRPr="00E9781F">
        <w:t>To the community you portray a compelling and enticing invitation, “Come, see a Man!”</w:t>
      </w:r>
      <w:r>
        <w:t xml:space="preserve"> </w:t>
      </w:r>
      <w:r w:rsidRPr="00E9781F">
        <w:t>To the Aglow family, you keep them informed of opportunities to not only receive for themselves, but to minister to those in need through different avenues of outreach.</w:t>
      </w:r>
    </w:p>
    <w:p w:rsidR="0036605C" w:rsidRPr="00E9781F" w:rsidRDefault="0036605C" w:rsidP="0036605C">
      <w:pPr>
        <w:rPr>
          <w:b/>
        </w:rPr>
      </w:pPr>
      <w:r w:rsidRPr="00E9781F">
        <w:rPr>
          <w:b/>
        </w:rPr>
        <w:t>As the Vice-president of Public Relations, you:</w:t>
      </w:r>
    </w:p>
    <w:p w:rsidR="0036605C" w:rsidRPr="00E9781F" w:rsidRDefault="0036605C" w:rsidP="0036605C">
      <w:pPr>
        <w:pStyle w:val="bullet"/>
        <w:rPr>
          <w:b/>
        </w:rPr>
      </w:pPr>
      <w:r w:rsidRPr="00E9781F">
        <w:t>Meet the Qualifications for Lighthouse Leadership (see Chapter 4</w:t>
      </w:r>
      <w:bookmarkStart w:id="13" w:name="_GoBack"/>
      <w:bookmarkEnd w:id="13"/>
      <w:r w:rsidRPr="00E9781F">
        <w:t>)</w:t>
      </w:r>
    </w:p>
    <w:p w:rsidR="0036605C" w:rsidRPr="00E9781F" w:rsidRDefault="0036605C" w:rsidP="0036605C">
      <w:pPr>
        <w:pStyle w:val="bullet"/>
        <w:rPr>
          <w:b/>
        </w:rPr>
      </w:pPr>
      <w:r w:rsidRPr="00E9781F">
        <w:t xml:space="preserve">Send a change of information form to notify the Global Headquarters of </w:t>
      </w:r>
      <w:r w:rsidRPr="00E9781F">
        <w:rPr>
          <w:b/>
        </w:rPr>
        <w:t>any</w:t>
      </w:r>
      <w:r w:rsidRPr="00E9781F">
        <w:t xml:space="preserve"> change in officers, addresses, e-mails, phone numbers, or changes with outreach times, days, or places</w:t>
      </w:r>
    </w:p>
    <w:p w:rsidR="0036605C" w:rsidRPr="00E9781F" w:rsidRDefault="0036605C" w:rsidP="0036605C">
      <w:pPr>
        <w:pStyle w:val="bullet"/>
        <w:rPr>
          <w:b/>
        </w:rPr>
      </w:pPr>
      <w:r w:rsidRPr="00E9781F">
        <w:t>Become the chief personal correspondent for the Lighthouse Leadership Team, insuring that a standard of excellence is maintained in all written communications</w:t>
      </w:r>
    </w:p>
    <w:p w:rsidR="0036605C" w:rsidRPr="00E9781F" w:rsidRDefault="0036605C" w:rsidP="0036605C">
      <w:pPr>
        <w:pStyle w:val="bullet"/>
        <w:numPr>
          <w:ilvl w:val="1"/>
          <w:numId w:val="6"/>
        </w:numPr>
        <w:rPr>
          <w:b/>
        </w:rPr>
      </w:pPr>
      <w:r w:rsidRPr="00E9781F">
        <w:rPr>
          <w:b/>
        </w:rPr>
        <w:t>Use Aglow International</w:t>
      </w:r>
      <w:r w:rsidRPr="00E9781F">
        <w:t xml:space="preserve">, </w:t>
      </w:r>
      <w:r w:rsidRPr="00E9781F">
        <w:rPr>
          <w:b/>
        </w:rPr>
        <w:t xml:space="preserve">NOT </w:t>
      </w:r>
      <w:r w:rsidRPr="00E9781F">
        <w:t>Women’s Aglow or Women’s Aglow Fellowship!</w:t>
      </w:r>
    </w:p>
    <w:p w:rsidR="0036605C" w:rsidRPr="00E9781F" w:rsidRDefault="0036605C" w:rsidP="0036605C">
      <w:pPr>
        <w:pStyle w:val="bullet"/>
        <w:numPr>
          <w:ilvl w:val="1"/>
          <w:numId w:val="6"/>
        </w:numPr>
        <w:rPr>
          <w:b/>
        </w:rPr>
      </w:pPr>
      <w:r w:rsidRPr="00E9781F">
        <w:t>Use the current Aglow logo (see www.aglow.org)</w:t>
      </w:r>
    </w:p>
    <w:p w:rsidR="0036605C" w:rsidRPr="00E9781F" w:rsidRDefault="0036605C" w:rsidP="0036605C">
      <w:pPr>
        <w:pStyle w:val="bullet"/>
        <w:numPr>
          <w:ilvl w:val="1"/>
          <w:numId w:val="6"/>
        </w:numPr>
        <w:rPr>
          <w:b/>
        </w:rPr>
      </w:pPr>
      <w:r w:rsidRPr="00E9781F">
        <w:t>Use the current stationery</w:t>
      </w:r>
    </w:p>
    <w:p w:rsidR="0036605C" w:rsidRPr="00E9781F" w:rsidRDefault="0036605C" w:rsidP="0036605C">
      <w:pPr>
        <w:pStyle w:val="bullet"/>
        <w:numPr>
          <w:ilvl w:val="1"/>
          <w:numId w:val="6"/>
        </w:numPr>
        <w:rPr>
          <w:b/>
        </w:rPr>
      </w:pPr>
      <w:r w:rsidRPr="00E9781F">
        <w:t>Include Aglow ID and chartered Lighthouse name on all communications with the Global Headquarters</w:t>
      </w:r>
    </w:p>
    <w:p w:rsidR="0036605C" w:rsidRPr="00E9781F" w:rsidRDefault="0036605C" w:rsidP="0036605C">
      <w:pPr>
        <w:pStyle w:val="bullet"/>
        <w:rPr>
          <w:b/>
        </w:rPr>
      </w:pPr>
      <w:r w:rsidRPr="00E9781F">
        <w:t>Send a letter to the invited speaker containing information needed to arrive at the appointed meeting on time</w:t>
      </w:r>
    </w:p>
    <w:p w:rsidR="0036605C" w:rsidRPr="00E9781F" w:rsidRDefault="0036605C" w:rsidP="0036605C">
      <w:pPr>
        <w:pStyle w:val="bullet"/>
        <w:rPr>
          <w:b/>
        </w:rPr>
      </w:pPr>
      <w:r w:rsidRPr="00E9781F">
        <w:t>Oversee the publicity for all meetings unless a publicity chairperson is appointed</w:t>
      </w:r>
    </w:p>
    <w:p w:rsidR="0036605C" w:rsidRPr="00E9781F" w:rsidRDefault="0036605C" w:rsidP="0036605C">
      <w:pPr>
        <w:pStyle w:val="bullet"/>
        <w:rPr>
          <w:b/>
        </w:rPr>
      </w:pPr>
      <w:r w:rsidRPr="00E9781F">
        <w:t>Seek ways with the Leadership Team to raise visibility of Aglow in your community</w:t>
      </w:r>
    </w:p>
    <w:p w:rsidR="0036605C" w:rsidRPr="00E9781F" w:rsidRDefault="0036605C" w:rsidP="0036605C">
      <w:pPr>
        <w:pStyle w:val="bullet"/>
        <w:rPr>
          <w:b/>
        </w:rPr>
      </w:pPr>
      <w:r w:rsidRPr="00E9781F">
        <w:t xml:space="preserve">Provide the Leadership Questionnaire when the Team appoints a </w:t>
      </w:r>
      <w:r w:rsidRPr="00E9781F">
        <w:rPr>
          <w:b/>
        </w:rPr>
        <w:t xml:space="preserve">new officer </w:t>
      </w:r>
      <w:r w:rsidRPr="00E9781F">
        <w:t>or ministry support chairperson (see Chapter 7, Chapter 11</w:t>
      </w:r>
      <w:r>
        <w:t>)</w:t>
      </w:r>
    </w:p>
    <w:p w:rsidR="0036605C" w:rsidRPr="00E9781F" w:rsidRDefault="0036605C" w:rsidP="0036605C">
      <w:pPr>
        <w:pStyle w:val="bullet"/>
        <w:rPr>
          <w:b/>
        </w:rPr>
      </w:pPr>
      <w:r w:rsidRPr="00E9781F">
        <w:t>Send a Character Reference Form for candidates for Bible study leaders and Prayer ministry leaders</w:t>
      </w:r>
    </w:p>
    <w:p w:rsidR="0036605C" w:rsidRPr="00E9781F" w:rsidRDefault="0036605C" w:rsidP="0036605C">
      <w:pPr>
        <w:pStyle w:val="bullet"/>
        <w:rPr>
          <w:b/>
        </w:rPr>
      </w:pPr>
      <w:r w:rsidRPr="00E9781F">
        <w:t>Serve as part of the ministry team at the close of each meeting</w:t>
      </w:r>
    </w:p>
    <w:p w:rsidR="0036605C" w:rsidRPr="00E9781F" w:rsidRDefault="0036605C" w:rsidP="0036605C">
      <w:pPr>
        <w:pStyle w:val="bullet"/>
        <w:rPr>
          <w:b/>
        </w:rPr>
      </w:pPr>
      <w:r w:rsidRPr="00E9781F">
        <w:t>Give all materials to the next officer who fills your position or to the President.</w:t>
      </w:r>
    </w:p>
    <w:p w:rsidR="00917CB1" w:rsidRDefault="00917CB1"/>
    <w:sectPr w:rsidR="00917CB1" w:rsidSect="0036605C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A71"/>
    <w:multiLevelType w:val="hybridMultilevel"/>
    <w:tmpl w:val="297A796C"/>
    <w:lvl w:ilvl="0" w:tplc="3780A504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0779"/>
    <w:multiLevelType w:val="hybridMultilevel"/>
    <w:tmpl w:val="318422A8"/>
    <w:lvl w:ilvl="0" w:tplc="7C1E0B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6F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80879"/>
    <w:multiLevelType w:val="multilevel"/>
    <w:tmpl w:val="64F8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DFE53A6"/>
    <w:multiLevelType w:val="hybridMultilevel"/>
    <w:tmpl w:val="DD5CA266"/>
    <w:lvl w:ilvl="0" w:tplc="A56A8054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B33000"/>
    <w:multiLevelType w:val="hybridMultilevel"/>
    <w:tmpl w:val="6980AEB6"/>
    <w:lvl w:ilvl="0" w:tplc="7C1E0B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5C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36605C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EEC2"/>
  <w15:chartTrackingRefBased/>
  <w15:docId w15:val="{E4719199-5E65-4F88-B497-EA3F93A9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05C"/>
    <w:pPr>
      <w:spacing w:before="120" w:after="120" w:line="276" w:lineRule="auto"/>
      <w:jc w:val="both"/>
    </w:pPr>
    <w:rPr>
      <w:sz w:val="24"/>
      <w:szCs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36605C"/>
    <w:pPr>
      <w:keepNext/>
      <w:keepLines/>
      <w:spacing w:before="200"/>
      <w:jc w:val="center"/>
      <w:outlineLvl w:val="1"/>
    </w:pPr>
    <w:rPr>
      <w:rFonts w:ascii="Cambria" w:eastAsia="Times New Roman" w:hAnsi="Cambria"/>
      <w:b/>
      <w:bCs/>
      <w:color w:val="595959" w:themeColor="text1" w:themeTint="A6"/>
      <w:sz w:val="44"/>
      <w:szCs w:val="4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0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36605C"/>
    <w:pPr>
      <w:spacing w:after="0" w:line="240" w:lineRule="auto"/>
      <w:jc w:val="center"/>
    </w:pPr>
    <w:rPr>
      <w:rFonts w:ascii="Cambria" w:hAnsi="Cambria"/>
      <w:b/>
      <w:color w:val="262626" w:themeColor="text1" w:themeTint="D9"/>
      <w:spacing w:val="10"/>
      <w:sz w:val="32"/>
      <w:szCs w:val="32"/>
    </w:rPr>
  </w:style>
  <w:style w:type="character" w:customStyle="1" w:styleId="SubTitleChar">
    <w:name w:val="SubTitle Char"/>
    <w:link w:val="Subtitle1"/>
    <w:rsid w:val="0036605C"/>
    <w:rPr>
      <w:rFonts w:ascii="Cambria" w:hAnsi="Cambria"/>
      <w:b/>
      <w:color w:val="262626" w:themeColor="text1" w:themeTint="D9"/>
      <w:spacing w:val="1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36605C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36605C"/>
    <w:rPr>
      <w:rFonts w:asciiTheme="majorHAnsi" w:hAnsiTheme="majorHAnsi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36605C"/>
    <w:pPr>
      <w:pBdr>
        <w:left w:val="thickThinSmallGap" w:sz="12" w:space="4" w:color="A6A6A6" w:themeColor="background1" w:themeShade="A6"/>
      </w:pBdr>
      <w:spacing w:after="0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36605C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36605C"/>
    <w:pPr>
      <w:spacing w:line="240" w:lineRule="auto"/>
    </w:pPr>
    <w:rPr>
      <w:rFonts w:ascii="Cambria" w:hAnsi="Cambria" w:cs="Calibri"/>
      <w:b/>
      <w:spacing w:val="10"/>
      <w:sz w:val="28"/>
      <w:szCs w:val="24"/>
    </w:rPr>
  </w:style>
  <w:style w:type="character" w:customStyle="1" w:styleId="ParagraphTitlesChar">
    <w:name w:val="ParagraphTitles Char"/>
    <w:link w:val="ParagraphTitles"/>
    <w:rsid w:val="0036605C"/>
    <w:rPr>
      <w:rFonts w:ascii="Cambria" w:hAnsi="Cambria" w:cs="Calibri"/>
      <w:b/>
      <w:spacing w:val="10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6605C"/>
    <w:pPr>
      <w:spacing w:after="0" w:line="240" w:lineRule="auto"/>
      <w:jc w:val="center"/>
    </w:pPr>
    <w:rPr>
      <w:rFonts w:ascii="Cambria" w:hAnsi="Cambria"/>
      <w:b/>
      <w:spacing w:val="20"/>
      <w:sz w:val="40"/>
    </w:rPr>
  </w:style>
  <w:style w:type="character" w:customStyle="1" w:styleId="TitleChar">
    <w:name w:val="Title Char"/>
    <w:link w:val="Title"/>
    <w:uiPriority w:val="10"/>
    <w:rsid w:val="0036605C"/>
    <w:rPr>
      <w:rFonts w:ascii="Cambria" w:hAnsi="Cambria"/>
      <w:b/>
      <w:spacing w:val="2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36605C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36605C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rsid w:val="009728EA"/>
    <w:pPr>
      <w:pBdr>
        <w:left w:val="thickThinSmallGap" w:sz="12" w:space="4" w:color="AEAAAA" w:themeColor="background2" w:themeShade="BF"/>
      </w:pBdr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qFormat/>
    <w:rsid w:val="0036605C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36605C"/>
    <w:rPr>
      <w:rFonts w:asciiTheme="majorHAnsi" w:hAnsiTheme="majorHAnsi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36605C"/>
    <w:pPr>
      <w:spacing w:before="90" w:after="90"/>
      <w:ind w:left="720" w:hanging="630"/>
      <w:jc w:val="left"/>
    </w:pPr>
    <w:rPr>
      <w:rFonts w:ascii="Cambria" w:hAnsi="Cambria"/>
      <w:sz w:val="23"/>
    </w:rPr>
  </w:style>
  <w:style w:type="character" w:customStyle="1" w:styleId="bulletKeyChar">
    <w:name w:val="bulletKey Char"/>
    <w:basedOn w:val="DefaultParagraphFont"/>
    <w:link w:val="bulletKey"/>
    <w:rsid w:val="0036605C"/>
    <w:rPr>
      <w:rFonts w:ascii="Cambria" w:hAnsi="Cambria"/>
      <w:sz w:val="23"/>
      <w:szCs w:val="22"/>
    </w:rPr>
  </w:style>
  <w:style w:type="character" w:customStyle="1" w:styleId="Heading2Char">
    <w:name w:val="Heading 2 Char"/>
    <w:basedOn w:val="DefaultParagraphFont"/>
    <w:link w:val="Heading2"/>
    <w:rsid w:val="0036605C"/>
    <w:rPr>
      <w:rFonts w:ascii="Cambria" w:eastAsia="Times New Roman" w:hAnsi="Cambria"/>
      <w:b/>
      <w:bCs/>
      <w:color w:val="595959" w:themeColor="text1" w:themeTint="A6"/>
      <w:sz w:val="44"/>
      <w:szCs w:val="44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0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ullet">
    <w:name w:val="bullet"/>
    <w:basedOn w:val="ListParagraph"/>
    <w:link w:val="bulletChar"/>
    <w:autoRedefine/>
    <w:qFormat/>
    <w:rsid w:val="0036605C"/>
    <w:pPr>
      <w:numPr>
        <w:numId w:val="8"/>
      </w:numPr>
    </w:pPr>
    <w:rPr>
      <w:rFonts w:cstheme="minorHAnsi"/>
      <w:szCs w:val="24"/>
    </w:rPr>
  </w:style>
  <w:style w:type="character" w:customStyle="1" w:styleId="bulletChar">
    <w:name w:val="bullet Char"/>
    <w:basedOn w:val="DefaultParagraphFont"/>
    <w:link w:val="bullet"/>
    <w:rsid w:val="0036605C"/>
    <w:rPr>
      <w:rFonts w:cstheme="minorHAnsi"/>
      <w:sz w:val="24"/>
      <w:szCs w:val="24"/>
    </w:rPr>
  </w:style>
  <w:style w:type="paragraph" w:styleId="ListBullet2">
    <w:name w:val="List Bullet 2"/>
    <w:basedOn w:val="Normal"/>
    <w:uiPriority w:val="99"/>
    <w:semiHidden/>
    <w:unhideWhenUsed/>
    <w:rsid w:val="0036605C"/>
    <w:pPr>
      <w:numPr>
        <w:numId w:val="5"/>
      </w:numPr>
      <w:contextualSpacing/>
    </w:pPr>
  </w:style>
  <w:style w:type="paragraph" w:customStyle="1" w:styleId="TextBox">
    <w:name w:val="TextBox"/>
    <w:basedOn w:val="Normal"/>
    <w:link w:val="TextBoxChar"/>
    <w:qFormat/>
    <w:rsid w:val="0036605C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36605C"/>
    <w:rPr>
      <w:rFonts w:ascii="Cambria" w:hAnsi="Cambria" w:cs="Calibri"/>
      <w:szCs w:val="24"/>
    </w:rPr>
  </w:style>
  <w:style w:type="paragraph" w:customStyle="1" w:styleId="Bulletnum">
    <w:name w:val="Bulletnum"/>
    <w:basedOn w:val="NormalWeb"/>
    <w:link w:val="BulletnumChar"/>
    <w:autoRedefine/>
    <w:qFormat/>
    <w:rsid w:val="0036605C"/>
    <w:pPr>
      <w:numPr>
        <w:numId w:val="7"/>
      </w:numPr>
      <w:ind w:left="360"/>
    </w:pPr>
    <w:rPr>
      <w:rFonts w:asciiTheme="minorHAnsi" w:eastAsia="Times New Roman" w:hAnsiTheme="minorHAnsi" w:cstheme="minorHAnsi"/>
      <w:color w:val="1D2129"/>
    </w:rPr>
  </w:style>
  <w:style w:type="character" w:customStyle="1" w:styleId="BulletnumChar">
    <w:name w:val="Bulletnum Char"/>
    <w:basedOn w:val="DefaultParagraphFont"/>
    <w:link w:val="Bulletnum"/>
    <w:rsid w:val="0036605C"/>
    <w:rPr>
      <w:rFonts w:asciiTheme="minorHAnsi" w:eastAsia="Times New Roman" w:hAnsiTheme="minorHAnsi" w:cstheme="minorHAnsi"/>
      <w:color w:val="1D2129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6605C"/>
    <w:rPr>
      <w:rFonts w:ascii="Times New Roman" w:hAnsi="Times New Roman"/>
      <w:szCs w:val="24"/>
    </w:rPr>
  </w:style>
  <w:style w:type="paragraph" w:customStyle="1" w:styleId="Quote1reference">
    <w:name w:val="Quote1reference"/>
    <w:basedOn w:val="Quote1"/>
    <w:link w:val="Quote1referenceChar"/>
    <w:qFormat/>
    <w:rsid w:val="0036605C"/>
    <w:rPr>
      <w:i w:val="0"/>
    </w:rPr>
  </w:style>
  <w:style w:type="character" w:customStyle="1" w:styleId="Quote1referenceChar">
    <w:name w:val="Quote1reference Char"/>
    <w:basedOn w:val="quoteChar"/>
    <w:link w:val="Quote1reference"/>
    <w:rsid w:val="0036605C"/>
    <w:rPr>
      <w:i w:val="0"/>
      <w:sz w:val="24"/>
      <w:szCs w:val="24"/>
    </w:rPr>
  </w:style>
  <w:style w:type="paragraph" w:styleId="ListParagraph">
    <w:name w:val="List Paragraph"/>
    <w:basedOn w:val="Normal"/>
    <w:uiPriority w:val="34"/>
    <w:rsid w:val="0036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1526</Characters>
  <Application>Microsoft Office Word</Application>
  <DocSecurity>0</DocSecurity>
  <Lines>24</Lines>
  <Paragraphs>17</Paragraphs>
  <ScaleCrop>false</ScaleCrop>
  <Company>HP Inc.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2023-06-28T16:56:00Z</dcterms:created>
  <dcterms:modified xsi:type="dcterms:W3CDTF">2023-06-28T16:58:00Z</dcterms:modified>
</cp:coreProperties>
</file>